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2D34C26C" w:rsidR="002435BE" w:rsidRDefault="00A73BB7" w:rsidP="00244C56">
      <w:pPr>
        <w:spacing w:after="0"/>
        <w:jc w:val="center"/>
        <w:rPr>
          <w:b/>
          <w:bCs/>
          <w:color w:val="EE0000"/>
          <w:sz w:val="44"/>
          <w:szCs w:val="44"/>
        </w:rPr>
      </w:pPr>
      <w:r w:rsidRPr="00244C56">
        <w:rPr>
          <w:b/>
          <w:bCs/>
          <w:color w:val="EE0000"/>
          <w:sz w:val="44"/>
          <w:szCs w:val="44"/>
        </w:rPr>
        <w:t>GRAN TOUR DELL’ANDALUSIA DA MALAGA</w:t>
      </w:r>
    </w:p>
    <w:p w14:paraId="10F36452" w14:textId="098212D6" w:rsidR="007B178C" w:rsidRPr="00244C56" w:rsidRDefault="004666E0" w:rsidP="00244C56">
      <w:pPr>
        <w:spacing w:after="0"/>
        <w:jc w:val="center"/>
        <w:rPr>
          <w:b/>
          <w:bCs/>
          <w:color w:val="EE0000"/>
          <w:sz w:val="44"/>
          <w:szCs w:val="44"/>
        </w:rPr>
      </w:pPr>
      <w:r>
        <w:rPr>
          <w:b/>
          <w:bCs/>
          <w:color w:val="EE0000"/>
          <w:sz w:val="44"/>
          <w:szCs w:val="44"/>
        </w:rPr>
        <w:t>SPECIALE EPIFANIA</w:t>
      </w:r>
    </w:p>
    <w:p w14:paraId="726DAF6D" w14:textId="45B8058F" w:rsidR="00A73BB7" w:rsidRDefault="00244C56" w:rsidP="003A3BF8">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244C56">
        <w:rPr>
          <w:rFonts w:asciiTheme="minorHAnsi" w:hAnsiTheme="minorHAnsi" w:cstheme="minorHAnsi"/>
          <w:b/>
          <w:bCs/>
          <w:noProof/>
          <w:color w:val="D99594" w:themeColor="accent2" w:themeTint="99"/>
          <w:sz w:val="52"/>
          <w:szCs w:val="52"/>
        </w:rPr>
        <w:drawing>
          <wp:inline distT="0" distB="0" distL="0" distR="0" wp14:anchorId="3FBA06BB" wp14:editId="33DAC1EA">
            <wp:extent cx="3924935" cy="2616623"/>
            <wp:effectExtent l="0" t="0" r="0" b="0"/>
            <wp:docPr id="10661948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94828" name="Immagine 10661948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35615" cy="2623743"/>
                    </a:xfrm>
                    <a:prstGeom prst="rect">
                      <a:avLst/>
                    </a:prstGeom>
                  </pic:spPr>
                </pic:pic>
              </a:graphicData>
            </a:graphic>
          </wp:inline>
        </w:drawing>
      </w:r>
    </w:p>
    <w:p w14:paraId="2D35243B" w14:textId="5F6CAED7" w:rsidR="00DA1CC7" w:rsidRPr="007B2669" w:rsidRDefault="00DA1CC7" w:rsidP="002B0E1B">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B2669">
        <w:rPr>
          <w:rFonts w:asciiTheme="minorHAnsi" w:hAnsiTheme="minorHAnsi" w:cstheme="minorHAnsi"/>
          <w:b/>
          <w:bCs/>
          <w:color w:val="D99594" w:themeColor="accent2" w:themeTint="99"/>
          <w:sz w:val="44"/>
          <w:szCs w:val="44"/>
          <w:u w:val="single"/>
        </w:rPr>
        <w:t>QUOTA DI PARTECIPAZIONE €</w:t>
      </w:r>
      <w:r w:rsidR="007A1FAE" w:rsidRPr="007B2669">
        <w:rPr>
          <w:rFonts w:asciiTheme="minorHAnsi" w:hAnsiTheme="minorHAnsi" w:cstheme="minorHAnsi"/>
          <w:b/>
          <w:bCs/>
          <w:color w:val="D99594" w:themeColor="accent2" w:themeTint="99"/>
          <w:sz w:val="44"/>
          <w:szCs w:val="44"/>
          <w:u w:val="single"/>
        </w:rPr>
        <w:t xml:space="preserve"> </w:t>
      </w:r>
      <w:r w:rsidR="00B10E64">
        <w:rPr>
          <w:rFonts w:asciiTheme="minorHAnsi" w:hAnsiTheme="minorHAnsi" w:cstheme="minorHAnsi"/>
          <w:b/>
          <w:bCs/>
          <w:color w:val="D99594" w:themeColor="accent2" w:themeTint="99"/>
          <w:sz w:val="44"/>
          <w:szCs w:val="44"/>
          <w:u w:val="single"/>
        </w:rPr>
        <w:t>1.130,</w:t>
      </w:r>
      <w:r w:rsidR="002435BE" w:rsidRPr="007B2669">
        <w:rPr>
          <w:rFonts w:asciiTheme="minorHAnsi" w:hAnsiTheme="minorHAnsi" w:cstheme="minorHAnsi"/>
          <w:b/>
          <w:bCs/>
          <w:color w:val="D99594" w:themeColor="accent2" w:themeTint="99"/>
          <w:sz w:val="44"/>
          <w:szCs w:val="44"/>
          <w:u w:val="single"/>
        </w:rPr>
        <w:t>00</w:t>
      </w:r>
      <w:r w:rsidR="002409C7" w:rsidRPr="007B2669">
        <w:rPr>
          <w:rFonts w:asciiTheme="minorHAnsi" w:hAnsiTheme="minorHAnsi" w:cstheme="minorHAnsi"/>
          <w:b/>
          <w:bCs/>
          <w:color w:val="D99594" w:themeColor="accent2" w:themeTint="99"/>
          <w:sz w:val="44"/>
          <w:szCs w:val="44"/>
          <w:u w:val="single"/>
        </w:rPr>
        <w:t xml:space="preserve"> </w:t>
      </w:r>
      <w:r w:rsidR="007B2669" w:rsidRPr="007B2669">
        <w:rPr>
          <w:rFonts w:asciiTheme="minorHAnsi" w:hAnsiTheme="minorHAnsi" w:cstheme="minorHAnsi"/>
          <w:b/>
          <w:bCs/>
          <w:color w:val="D99594" w:themeColor="accent2" w:themeTint="99"/>
          <w:sz w:val="44"/>
          <w:szCs w:val="44"/>
          <w:u w:val="single"/>
        </w:rPr>
        <w:t>per persona</w:t>
      </w:r>
    </w:p>
    <w:p w14:paraId="2C19535F" w14:textId="70DB638E" w:rsidR="008042AA" w:rsidRPr="00244C56" w:rsidRDefault="00F23957" w:rsidP="00244C56">
      <w:pPr>
        <w:pStyle w:val="NormaleWeb"/>
        <w:spacing w:before="0" w:beforeAutospacing="0" w:after="0"/>
        <w:jc w:val="center"/>
        <w:rPr>
          <w:rFonts w:asciiTheme="minorHAnsi" w:hAnsiTheme="minorHAnsi" w:cstheme="minorHAnsi"/>
          <w:b/>
          <w:bCs/>
          <w:color w:val="EE0000"/>
          <w:sz w:val="32"/>
          <w:szCs w:val="32"/>
        </w:rPr>
      </w:pPr>
      <w:r w:rsidRPr="00244C56">
        <w:rPr>
          <w:rFonts w:asciiTheme="minorHAnsi" w:hAnsiTheme="minorHAnsi" w:cstheme="minorHAnsi"/>
          <w:b/>
          <w:bCs/>
          <w:color w:val="1F497D" w:themeColor="text2"/>
          <w:sz w:val="32"/>
          <w:szCs w:val="32"/>
        </w:rPr>
        <w:t>PARTENZ</w:t>
      </w:r>
      <w:r w:rsidR="00244C56" w:rsidRPr="00244C56">
        <w:rPr>
          <w:rFonts w:asciiTheme="minorHAnsi" w:hAnsiTheme="minorHAnsi" w:cstheme="minorHAnsi"/>
          <w:b/>
          <w:bCs/>
          <w:color w:val="1F497D" w:themeColor="text2"/>
          <w:sz w:val="32"/>
          <w:szCs w:val="32"/>
        </w:rPr>
        <w:t xml:space="preserve">A </w:t>
      </w:r>
      <w:r w:rsidR="004666E0">
        <w:rPr>
          <w:rFonts w:asciiTheme="minorHAnsi" w:hAnsiTheme="minorHAnsi" w:cstheme="minorHAnsi"/>
          <w:b/>
          <w:bCs/>
          <w:color w:val="1F497D" w:themeColor="text2"/>
          <w:sz w:val="32"/>
          <w:szCs w:val="32"/>
        </w:rPr>
        <w:t>3 GENNAIO 2027</w:t>
      </w:r>
      <w:r w:rsidR="00244C56" w:rsidRPr="00244C56">
        <w:rPr>
          <w:rFonts w:asciiTheme="minorHAnsi" w:hAnsiTheme="minorHAnsi" w:cstheme="minorHAnsi"/>
          <w:b/>
          <w:bCs/>
          <w:color w:val="1F497D" w:themeColor="text2"/>
          <w:sz w:val="32"/>
          <w:szCs w:val="32"/>
        </w:rPr>
        <w:t xml:space="preserve"> </w:t>
      </w:r>
    </w:p>
    <w:p w14:paraId="5DC392A3" w14:textId="7AE14858" w:rsidR="00F23957" w:rsidRPr="00F23957" w:rsidRDefault="00F23957" w:rsidP="00F23957">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7 notti/8 giorni</w:t>
      </w:r>
    </w:p>
    <w:p w14:paraId="29E02A7D" w14:textId="77777777" w:rsidR="001931F6" w:rsidRDefault="00540F4D" w:rsidP="00471884">
      <w:pPr>
        <w:pStyle w:val="NormaleWeb"/>
        <w:spacing w:before="0" w:beforeAutospacing="0" w:after="0"/>
        <w:jc w:val="center"/>
        <w:rPr>
          <w:rFonts w:asciiTheme="minorHAnsi" w:hAnsiTheme="minorHAnsi" w:cstheme="minorHAnsi"/>
          <w:sz w:val="22"/>
          <w:szCs w:val="22"/>
        </w:rPr>
      </w:pPr>
      <w:r w:rsidRPr="00F23957">
        <w:rPr>
          <w:rFonts w:asciiTheme="minorHAnsi" w:hAnsiTheme="minorHAnsi" w:cstheme="minorHAnsi"/>
          <w:sz w:val="22"/>
          <w:szCs w:val="22"/>
        </w:rPr>
        <w:t>Minimo</w:t>
      </w:r>
      <w:r w:rsidR="002B5F70" w:rsidRPr="00F23957">
        <w:rPr>
          <w:rFonts w:asciiTheme="minorHAnsi" w:hAnsiTheme="minorHAnsi" w:cstheme="minorHAnsi"/>
          <w:sz w:val="22"/>
          <w:szCs w:val="22"/>
        </w:rPr>
        <w:t xml:space="preserve"> di </w:t>
      </w:r>
      <w:proofErr w:type="gramStart"/>
      <w:r w:rsidR="00421A9F" w:rsidRPr="00F23957">
        <w:rPr>
          <w:rFonts w:asciiTheme="minorHAnsi" w:hAnsiTheme="minorHAnsi" w:cstheme="minorHAnsi"/>
          <w:sz w:val="22"/>
          <w:szCs w:val="22"/>
        </w:rPr>
        <w:t>2</w:t>
      </w:r>
      <w:proofErr w:type="gramEnd"/>
      <w:r w:rsidR="002B5F70" w:rsidRPr="00F23957">
        <w:rPr>
          <w:rFonts w:asciiTheme="minorHAnsi" w:hAnsiTheme="minorHAnsi" w:cstheme="minorHAnsi"/>
          <w:sz w:val="22"/>
          <w:szCs w:val="22"/>
        </w:rPr>
        <w:t xml:space="preserve"> persone</w:t>
      </w:r>
    </w:p>
    <w:p w14:paraId="740C1EF3" w14:textId="77777777" w:rsidR="00F23957" w:rsidRDefault="00F23957"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244C56" w:rsidRDefault="00F23957" w:rsidP="00F23957">
      <w:pPr>
        <w:pStyle w:val="NormaleWeb"/>
        <w:spacing w:before="0" w:beforeAutospacing="0" w:after="0"/>
        <w:rPr>
          <w:rFonts w:asciiTheme="minorHAnsi" w:hAnsiTheme="minorHAnsi" w:cstheme="minorHAnsi"/>
          <w:b/>
          <w:bCs/>
          <w:sz w:val="21"/>
          <w:szCs w:val="21"/>
        </w:rPr>
      </w:pPr>
      <w:r w:rsidRPr="00244C56">
        <w:rPr>
          <w:rFonts w:asciiTheme="minorHAnsi" w:hAnsiTheme="minorHAnsi" w:cstheme="minorHAnsi"/>
          <w:b/>
          <w:bCs/>
          <w:sz w:val="21"/>
          <w:szCs w:val="21"/>
        </w:rPr>
        <w:t>LA QUOTA COMPRENDE:</w:t>
      </w:r>
    </w:p>
    <w:p w14:paraId="75AF7A72" w14:textId="77777777" w:rsidR="00F23957" w:rsidRPr="00244C56" w:rsidRDefault="00F23957" w:rsidP="00F23957">
      <w:pPr>
        <w:numPr>
          <w:ilvl w:val="0"/>
          <w:numId w:val="7"/>
        </w:numPr>
        <w:spacing w:after="0"/>
        <w:rPr>
          <w:sz w:val="18"/>
          <w:szCs w:val="18"/>
        </w:rPr>
      </w:pPr>
      <w:r w:rsidRPr="00244C56">
        <w:rPr>
          <w:sz w:val="18"/>
          <w:szCs w:val="18"/>
        </w:rPr>
        <w:t>Viaggio aereo con volo di linea andata e ritorno, bagaglio incluso</w:t>
      </w:r>
    </w:p>
    <w:p w14:paraId="17B1E064" w14:textId="70CCC035" w:rsidR="008042AA" w:rsidRPr="00244C56" w:rsidRDefault="008042AA" w:rsidP="00F23957">
      <w:pPr>
        <w:numPr>
          <w:ilvl w:val="0"/>
          <w:numId w:val="7"/>
        </w:numPr>
        <w:spacing w:after="0"/>
        <w:rPr>
          <w:sz w:val="18"/>
          <w:szCs w:val="18"/>
        </w:rPr>
      </w:pPr>
      <w:r w:rsidRPr="00244C56">
        <w:rPr>
          <w:sz w:val="18"/>
          <w:szCs w:val="18"/>
        </w:rPr>
        <w:t>7 Pernottamenti negli hotel elencati o similari</w:t>
      </w:r>
    </w:p>
    <w:p w14:paraId="20E6FDCB" w14:textId="43B955D5" w:rsidR="00214B0C" w:rsidRPr="00244C56" w:rsidRDefault="00214B0C" w:rsidP="00F23957">
      <w:pPr>
        <w:numPr>
          <w:ilvl w:val="0"/>
          <w:numId w:val="7"/>
        </w:numPr>
        <w:spacing w:after="0"/>
        <w:rPr>
          <w:sz w:val="18"/>
          <w:szCs w:val="18"/>
        </w:rPr>
      </w:pPr>
      <w:proofErr w:type="gramStart"/>
      <w:r w:rsidRPr="00244C56">
        <w:rPr>
          <w:sz w:val="18"/>
          <w:szCs w:val="18"/>
        </w:rPr>
        <w:t>7</w:t>
      </w:r>
      <w:proofErr w:type="gramEnd"/>
      <w:r w:rsidRPr="00244C56">
        <w:rPr>
          <w:sz w:val="18"/>
          <w:szCs w:val="18"/>
        </w:rPr>
        <w:t xml:space="preserve"> colazioni a buffet</w:t>
      </w:r>
    </w:p>
    <w:p w14:paraId="3459B99F" w14:textId="46B11781" w:rsidR="00214B0C" w:rsidRPr="00244C56" w:rsidRDefault="00244C56" w:rsidP="00214B0C">
      <w:pPr>
        <w:numPr>
          <w:ilvl w:val="0"/>
          <w:numId w:val="8"/>
        </w:numPr>
        <w:spacing w:after="0"/>
        <w:rPr>
          <w:sz w:val="18"/>
          <w:szCs w:val="18"/>
        </w:rPr>
      </w:pPr>
      <w:proofErr w:type="gramStart"/>
      <w:r w:rsidRPr="00244C56">
        <w:rPr>
          <w:sz w:val="18"/>
          <w:szCs w:val="18"/>
        </w:rPr>
        <w:t>6</w:t>
      </w:r>
      <w:proofErr w:type="gramEnd"/>
      <w:r w:rsidR="00214B0C" w:rsidRPr="00244C56">
        <w:rPr>
          <w:sz w:val="18"/>
          <w:szCs w:val="18"/>
        </w:rPr>
        <w:t xml:space="preserve"> cene in albergo. </w:t>
      </w:r>
    </w:p>
    <w:p w14:paraId="7121020D" w14:textId="689F7EE9" w:rsidR="00244C56" w:rsidRPr="00244C56" w:rsidRDefault="00244C56" w:rsidP="00214B0C">
      <w:pPr>
        <w:numPr>
          <w:ilvl w:val="0"/>
          <w:numId w:val="8"/>
        </w:numPr>
        <w:spacing w:after="0"/>
        <w:rPr>
          <w:sz w:val="18"/>
          <w:szCs w:val="18"/>
        </w:rPr>
      </w:pPr>
      <w:r w:rsidRPr="00244C56">
        <w:rPr>
          <w:sz w:val="18"/>
          <w:szCs w:val="18"/>
        </w:rPr>
        <w:t>1/3 litro di acqua in ogni pastp</w:t>
      </w:r>
    </w:p>
    <w:p w14:paraId="1A845D98" w14:textId="6B3B9754" w:rsidR="008042AA" w:rsidRPr="00244C56" w:rsidRDefault="008042AA" w:rsidP="008042AA">
      <w:pPr>
        <w:numPr>
          <w:ilvl w:val="0"/>
          <w:numId w:val="8"/>
        </w:numPr>
        <w:spacing w:after="0"/>
        <w:rPr>
          <w:sz w:val="18"/>
          <w:szCs w:val="18"/>
        </w:rPr>
      </w:pPr>
      <w:r w:rsidRPr="00244C56">
        <w:rPr>
          <w:sz w:val="18"/>
          <w:szCs w:val="18"/>
        </w:rPr>
        <w:t>Accompagnatore solo in italiano</w:t>
      </w:r>
    </w:p>
    <w:p w14:paraId="7E6D5601" w14:textId="2626D454" w:rsidR="00214B0C" w:rsidRPr="00244C56" w:rsidRDefault="00214B0C" w:rsidP="003C73A9">
      <w:pPr>
        <w:numPr>
          <w:ilvl w:val="0"/>
          <w:numId w:val="8"/>
        </w:numPr>
        <w:spacing w:after="0"/>
        <w:rPr>
          <w:sz w:val="18"/>
          <w:szCs w:val="18"/>
        </w:rPr>
      </w:pPr>
      <w:r w:rsidRPr="00244C56">
        <w:rPr>
          <w:sz w:val="18"/>
          <w:szCs w:val="18"/>
        </w:rPr>
        <w:t xml:space="preserve">Guida locale a: Ronda, Granada, Siviglia e Cordova. </w:t>
      </w:r>
    </w:p>
    <w:p w14:paraId="17CAD7C7" w14:textId="49D4AB01" w:rsidR="00471884" w:rsidRPr="00244C56" w:rsidRDefault="00214B0C" w:rsidP="00471884">
      <w:pPr>
        <w:numPr>
          <w:ilvl w:val="0"/>
          <w:numId w:val="8"/>
        </w:numPr>
        <w:spacing w:after="0"/>
        <w:rPr>
          <w:sz w:val="18"/>
          <w:szCs w:val="18"/>
        </w:rPr>
      </w:pPr>
      <w:r w:rsidRPr="00244C56">
        <w:rPr>
          <w:sz w:val="18"/>
          <w:szCs w:val="18"/>
        </w:rPr>
        <w:t xml:space="preserve">Cantina </w:t>
      </w:r>
      <w:r w:rsidR="00244C56" w:rsidRPr="00244C56">
        <w:rPr>
          <w:sz w:val="18"/>
          <w:szCs w:val="18"/>
        </w:rPr>
        <w:t xml:space="preserve">di sherry a </w:t>
      </w:r>
      <w:r w:rsidRPr="00244C56">
        <w:rPr>
          <w:sz w:val="18"/>
          <w:szCs w:val="18"/>
        </w:rPr>
        <w:t xml:space="preserve">Jerez. </w:t>
      </w:r>
    </w:p>
    <w:p w14:paraId="52AFE036" w14:textId="6505D97F" w:rsidR="00F23957" w:rsidRPr="00244C56" w:rsidRDefault="00F23957" w:rsidP="00471884">
      <w:pPr>
        <w:spacing w:after="0"/>
        <w:rPr>
          <w:b/>
          <w:bCs/>
          <w:sz w:val="18"/>
          <w:szCs w:val="18"/>
        </w:rPr>
      </w:pPr>
      <w:r w:rsidRPr="00244C56">
        <w:rPr>
          <w:b/>
          <w:bCs/>
          <w:sz w:val="18"/>
          <w:szCs w:val="18"/>
        </w:rPr>
        <w:t>LA QUOTA</w:t>
      </w:r>
      <w:r w:rsidR="00227283" w:rsidRPr="00244C56">
        <w:rPr>
          <w:b/>
          <w:bCs/>
          <w:sz w:val="18"/>
          <w:szCs w:val="18"/>
        </w:rPr>
        <w:t xml:space="preserve"> </w:t>
      </w:r>
      <w:r w:rsidRPr="00244C56">
        <w:rPr>
          <w:b/>
          <w:bCs/>
          <w:sz w:val="18"/>
          <w:szCs w:val="18"/>
        </w:rPr>
        <w:t>NON COMPRENDE:</w:t>
      </w:r>
    </w:p>
    <w:p w14:paraId="52E89AC3" w14:textId="7522A56B" w:rsidR="00F23957" w:rsidRPr="00244C56" w:rsidRDefault="00F23957" w:rsidP="00F23957">
      <w:pPr>
        <w:numPr>
          <w:ilvl w:val="0"/>
          <w:numId w:val="7"/>
        </w:numPr>
        <w:spacing w:after="0"/>
        <w:rPr>
          <w:sz w:val="18"/>
          <w:szCs w:val="18"/>
        </w:rPr>
      </w:pPr>
      <w:r w:rsidRPr="00244C56">
        <w:rPr>
          <w:sz w:val="18"/>
          <w:szCs w:val="18"/>
        </w:rPr>
        <w:t xml:space="preserve">Tasse aeroportuali € </w:t>
      </w:r>
      <w:r w:rsidR="00B10E64">
        <w:rPr>
          <w:sz w:val="18"/>
          <w:szCs w:val="18"/>
        </w:rPr>
        <w:t xml:space="preserve">150,00 </w:t>
      </w:r>
      <w:r w:rsidRPr="00244C56">
        <w:rPr>
          <w:sz w:val="18"/>
          <w:szCs w:val="18"/>
        </w:rPr>
        <w:t>da riconfermare al momento dell’emissione dei biglietti</w:t>
      </w:r>
    </w:p>
    <w:p w14:paraId="40861803" w14:textId="77777777" w:rsidR="00F23957" w:rsidRDefault="00F23957" w:rsidP="00F23957">
      <w:pPr>
        <w:numPr>
          <w:ilvl w:val="0"/>
          <w:numId w:val="7"/>
        </w:numPr>
        <w:spacing w:after="0"/>
        <w:rPr>
          <w:sz w:val="18"/>
          <w:szCs w:val="18"/>
        </w:rPr>
      </w:pPr>
      <w:r w:rsidRPr="00244C56">
        <w:rPr>
          <w:sz w:val="18"/>
          <w:szCs w:val="18"/>
        </w:rPr>
        <w:t>Bevande durante i pasti</w:t>
      </w:r>
    </w:p>
    <w:p w14:paraId="774B6747" w14:textId="36F49F99" w:rsidR="00F23957" w:rsidRPr="00244C56" w:rsidRDefault="00F23957" w:rsidP="00F23957">
      <w:pPr>
        <w:numPr>
          <w:ilvl w:val="0"/>
          <w:numId w:val="7"/>
        </w:numPr>
        <w:spacing w:after="0"/>
        <w:rPr>
          <w:sz w:val="18"/>
          <w:szCs w:val="18"/>
        </w:rPr>
      </w:pPr>
      <w:r w:rsidRPr="00244C56">
        <w:rPr>
          <w:sz w:val="18"/>
          <w:szCs w:val="18"/>
        </w:rPr>
        <w:t xml:space="preserve">Facchinaggio, mance e spese </w:t>
      </w:r>
      <w:r w:rsidR="002A1256" w:rsidRPr="00244C56">
        <w:rPr>
          <w:sz w:val="18"/>
          <w:szCs w:val="18"/>
        </w:rPr>
        <w:t>personali</w:t>
      </w:r>
    </w:p>
    <w:p w14:paraId="22C61764" w14:textId="77777777" w:rsidR="00F23957" w:rsidRPr="00244C56" w:rsidRDefault="00F23957" w:rsidP="00F23957">
      <w:pPr>
        <w:numPr>
          <w:ilvl w:val="0"/>
          <w:numId w:val="7"/>
        </w:numPr>
        <w:spacing w:after="0"/>
        <w:rPr>
          <w:sz w:val="18"/>
          <w:szCs w:val="18"/>
        </w:rPr>
      </w:pPr>
      <w:r w:rsidRPr="00244C56">
        <w:rPr>
          <w:sz w:val="18"/>
          <w:szCs w:val="18"/>
        </w:rPr>
        <w:t>Le mance e gli extra di carattere personale</w:t>
      </w:r>
    </w:p>
    <w:p w14:paraId="247C0FE7" w14:textId="2FDD3274" w:rsidR="00F23957" w:rsidRDefault="00F23957" w:rsidP="00F23957">
      <w:pPr>
        <w:numPr>
          <w:ilvl w:val="0"/>
          <w:numId w:val="7"/>
        </w:numPr>
        <w:spacing w:after="0"/>
        <w:rPr>
          <w:sz w:val="18"/>
          <w:szCs w:val="18"/>
        </w:rPr>
      </w:pPr>
      <w:r w:rsidRPr="00244C56">
        <w:rPr>
          <w:sz w:val="18"/>
          <w:szCs w:val="18"/>
        </w:rPr>
        <w:t xml:space="preserve">Trasferimento </w:t>
      </w:r>
      <w:r w:rsidR="00227283" w:rsidRPr="00244C56">
        <w:rPr>
          <w:sz w:val="18"/>
          <w:szCs w:val="18"/>
        </w:rPr>
        <w:t>da e per aeroporto</w:t>
      </w:r>
    </w:p>
    <w:p w14:paraId="49DEBF8D" w14:textId="77777777" w:rsidR="000726B4" w:rsidRPr="000726B4" w:rsidRDefault="000726B4" w:rsidP="000726B4">
      <w:pPr>
        <w:numPr>
          <w:ilvl w:val="0"/>
          <w:numId w:val="7"/>
        </w:numPr>
        <w:spacing w:after="0"/>
        <w:rPr>
          <w:sz w:val="18"/>
          <w:szCs w:val="18"/>
        </w:rPr>
      </w:pPr>
      <w:r w:rsidRPr="000726B4">
        <w:rPr>
          <w:sz w:val="18"/>
          <w:szCs w:val="18"/>
        </w:rPr>
        <w:t>Eventuale tassa di soggiorno, se prevista, sarà richiesta direttamente dall’hotel e dovrà essere pagata in loco.</w:t>
      </w:r>
    </w:p>
    <w:p w14:paraId="22A2DE90" w14:textId="4556FF79" w:rsidR="000726B4" w:rsidRPr="000726B4" w:rsidRDefault="000726B4" w:rsidP="000726B4">
      <w:pPr>
        <w:numPr>
          <w:ilvl w:val="0"/>
          <w:numId w:val="7"/>
        </w:numPr>
        <w:spacing w:after="0"/>
        <w:rPr>
          <w:sz w:val="18"/>
          <w:szCs w:val="18"/>
        </w:rPr>
      </w:pPr>
      <w:r w:rsidRPr="000726B4">
        <w:rPr>
          <w:sz w:val="18"/>
          <w:szCs w:val="18"/>
        </w:rPr>
        <w:t>Il check-in online non è incluso. Qualora venga richiesto, dovrà essere specificato al momento della prenotazione e sarà applicato un costo aggiuntivo di €15.</w:t>
      </w:r>
    </w:p>
    <w:p w14:paraId="6F993F2E" w14:textId="68197D8D" w:rsidR="00F23957" w:rsidRPr="00244C56" w:rsidRDefault="00F23957" w:rsidP="00F23957">
      <w:pPr>
        <w:numPr>
          <w:ilvl w:val="0"/>
          <w:numId w:val="7"/>
        </w:numPr>
        <w:spacing w:after="0"/>
        <w:rPr>
          <w:sz w:val="18"/>
          <w:szCs w:val="18"/>
        </w:rPr>
      </w:pPr>
      <w:r w:rsidRPr="00244C56">
        <w:rPr>
          <w:sz w:val="18"/>
          <w:szCs w:val="18"/>
        </w:rPr>
        <w:t xml:space="preserve">Assicurazione obbligatoria annullamento medico e </w:t>
      </w:r>
      <w:proofErr w:type="gramStart"/>
      <w:r w:rsidRPr="00244C56">
        <w:rPr>
          <w:sz w:val="18"/>
          <w:szCs w:val="18"/>
        </w:rPr>
        <w:t>bagaglio  Euro</w:t>
      </w:r>
      <w:proofErr w:type="gramEnd"/>
      <w:r w:rsidRPr="00244C56">
        <w:rPr>
          <w:sz w:val="18"/>
          <w:szCs w:val="18"/>
        </w:rPr>
        <w:t xml:space="preserve"> </w:t>
      </w:r>
      <w:r w:rsidR="00B10E64">
        <w:rPr>
          <w:sz w:val="18"/>
          <w:szCs w:val="18"/>
        </w:rPr>
        <w:t>45</w:t>
      </w:r>
    </w:p>
    <w:p w14:paraId="6519AF69" w14:textId="77777777" w:rsidR="00F23957" w:rsidRPr="00244C56" w:rsidRDefault="00F23957" w:rsidP="00F23957">
      <w:pPr>
        <w:numPr>
          <w:ilvl w:val="0"/>
          <w:numId w:val="7"/>
        </w:numPr>
        <w:spacing w:after="0"/>
        <w:rPr>
          <w:sz w:val="18"/>
          <w:szCs w:val="18"/>
        </w:rPr>
      </w:pPr>
      <w:r w:rsidRPr="00244C56">
        <w:rPr>
          <w:sz w:val="18"/>
          <w:szCs w:val="18"/>
        </w:rPr>
        <w:t xml:space="preserve">Quanto non espressamente indicato alla voce </w:t>
      </w:r>
      <w:proofErr w:type="gramStart"/>
      <w:r w:rsidRPr="00244C56">
        <w:rPr>
          <w:sz w:val="18"/>
          <w:szCs w:val="18"/>
        </w:rPr>
        <w:t>“ la</w:t>
      </w:r>
      <w:proofErr w:type="gramEnd"/>
      <w:r w:rsidRPr="00244C56">
        <w:rPr>
          <w:sz w:val="18"/>
          <w:szCs w:val="18"/>
        </w:rPr>
        <w:t xml:space="preserve"> quota comprende”</w:t>
      </w:r>
    </w:p>
    <w:p w14:paraId="256B37F9" w14:textId="5397961D" w:rsidR="00F23957" w:rsidRPr="00244C56" w:rsidRDefault="00F23957" w:rsidP="00F23957">
      <w:pPr>
        <w:numPr>
          <w:ilvl w:val="0"/>
          <w:numId w:val="7"/>
        </w:numPr>
        <w:spacing w:after="0"/>
        <w:rPr>
          <w:sz w:val="18"/>
          <w:szCs w:val="18"/>
        </w:rPr>
      </w:pPr>
      <w:r w:rsidRPr="00244C56">
        <w:rPr>
          <w:sz w:val="18"/>
          <w:szCs w:val="18"/>
        </w:rPr>
        <w:t xml:space="preserve">Supplemento singola </w:t>
      </w:r>
      <w:proofErr w:type="gramStart"/>
      <w:r w:rsidRPr="00244C56">
        <w:rPr>
          <w:sz w:val="18"/>
          <w:szCs w:val="18"/>
        </w:rPr>
        <w:t xml:space="preserve">€  </w:t>
      </w:r>
      <w:r w:rsidR="00B10E64">
        <w:rPr>
          <w:sz w:val="18"/>
          <w:szCs w:val="18"/>
        </w:rPr>
        <w:t>326</w:t>
      </w:r>
      <w:proofErr w:type="gramEnd"/>
    </w:p>
    <w:p w14:paraId="43389955" w14:textId="2FFBBAFE" w:rsidR="00ED405D" w:rsidRPr="00244C56" w:rsidRDefault="00836267" w:rsidP="000D6D61">
      <w:pPr>
        <w:numPr>
          <w:ilvl w:val="0"/>
          <w:numId w:val="7"/>
        </w:numPr>
        <w:spacing w:after="0"/>
        <w:rPr>
          <w:sz w:val="18"/>
          <w:szCs w:val="18"/>
        </w:rPr>
      </w:pPr>
      <w:r w:rsidRPr="00244C56">
        <w:rPr>
          <w:sz w:val="18"/>
          <w:szCs w:val="18"/>
        </w:rPr>
        <w:t>Pacchetto ingressi obbligatorio €</w:t>
      </w:r>
      <w:r w:rsidR="00214B0C" w:rsidRPr="00244C56">
        <w:rPr>
          <w:sz w:val="18"/>
          <w:szCs w:val="18"/>
        </w:rPr>
        <w:t xml:space="preserve"> </w:t>
      </w:r>
      <w:r w:rsidR="002A1256" w:rsidRPr="00244C56">
        <w:rPr>
          <w:sz w:val="18"/>
          <w:szCs w:val="18"/>
        </w:rPr>
        <w:t>6</w:t>
      </w:r>
      <w:r w:rsidR="00DF1BCC">
        <w:rPr>
          <w:sz w:val="18"/>
          <w:szCs w:val="18"/>
        </w:rPr>
        <w:t>6</w:t>
      </w:r>
      <w:r w:rsidRPr="00244C56">
        <w:rPr>
          <w:sz w:val="18"/>
          <w:szCs w:val="18"/>
        </w:rPr>
        <w:t xml:space="preserve"> adulti € </w:t>
      </w:r>
      <w:r w:rsidR="008042AA" w:rsidRPr="00244C56">
        <w:rPr>
          <w:sz w:val="18"/>
          <w:szCs w:val="18"/>
        </w:rPr>
        <w:t xml:space="preserve">30 </w:t>
      </w:r>
      <w:r w:rsidRPr="00244C56">
        <w:rPr>
          <w:sz w:val="18"/>
          <w:szCs w:val="18"/>
        </w:rPr>
        <w:t>bambini</w:t>
      </w:r>
      <w:r w:rsidR="00CD2A51" w:rsidRPr="00244C56">
        <w:rPr>
          <w:sz w:val="18"/>
          <w:szCs w:val="18"/>
        </w:rPr>
        <w:t xml:space="preserve"> </w:t>
      </w:r>
      <w:r w:rsidR="00D06379" w:rsidRPr="00244C56">
        <w:rPr>
          <w:sz w:val="18"/>
          <w:szCs w:val="18"/>
        </w:rPr>
        <w:t>€</w:t>
      </w:r>
      <w:r w:rsidR="008042AA" w:rsidRPr="00244C56">
        <w:rPr>
          <w:sz w:val="18"/>
          <w:szCs w:val="18"/>
        </w:rPr>
        <w:t>6</w:t>
      </w:r>
      <w:r w:rsidR="00DF1BCC">
        <w:rPr>
          <w:sz w:val="18"/>
          <w:szCs w:val="18"/>
        </w:rPr>
        <w:t>2</w:t>
      </w:r>
      <w:r w:rsidR="00D06379" w:rsidRPr="00244C56">
        <w:rPr>
          <w:sz w:val="18"/>
          <w:szCs w:val="18"/>
        </w:rPr>
        <w:t xml:space="preserve"> </w:t>
      </w:r>
      <w:r w:rsidR="00CD2A51" w:rsidRPr="00244C56">
        <w:rPr>
          <w:sz w:val="18"/>
          <w:szCs w:val="18"/>
        </w:rPr>
        <w:t>senior</w:t>
      </w:r>
    </w:p>
    <w:p w14:paraId="36B74983" w14:textId="07F4539E" w:rsidR="003C73A9" w:rsidRPr="00244C56" w:rsidRDefault="000D6D61" w:rsidP="000D6D61">
      <w:pPr>
        <w:numPr>
          <w:ilvl w:val="0"/>
          <w:numId w:val="7"/>
        </w:numPr>
        <w:spacing w:after="0"/>
        <w:rPr>
          <w:sz w:val="18"/>
          <w:szCs w:val="18"/>
        </w:rPr>
      </w:pPr>
      <w:r w:rsidRPr="00244C56">
        <w:rPr>
          <w:b/>
          <w:sz w:val="18"/>
          <w:szCs w:val="18"/>
        </w:rPr>
        <w:t>Sconto terzo pax in letto aggiunto: adulto 5%, bambino (2-11 anni) 25%</w:t>
      </w:r>
    </w:p>
    <w:p w14:paraId="412CCCD5" w14:textId="77777777" w:rsidR="004666E0" w:rsidRPr="00ED405D" w:rsidRDefault="004666E0" w:rsidP="003A3BF8">
      <w:pPr>
        <w:spacing w:after="0"/>
        <w:rPr>
          <w:sz w:val="20"/>
          <w:szCs w:val="20"/>
        </w:rPr>
      </w:pPr>
    </w:p>
    <w:p w14:paraId="60FE437C" w14:textId="06B05B9D" w:rsidR="00540F4D" w:rsidRPr="00B266FF" w:rsidRDefault="00540F4D" w:rsidP="00FD3595">
      <w:pPr>
        <w:pBdr>
          <w:bottom w:val="single" w:sz="18" w:space="1" w:color="00B0F0"/>
        </w:pBdr>
        <w:spacing w:after="0"/>
        <w:ind w:left="-270" w:right="-401"/>
        <w:rPr>
          <w:rFonts w:cs="Arial"/>
          <w:b/>
          <w:sz w:val="20"/>
        </w:rPr>
      </w:pPr>
      <w:r w:rsidRPr="00B266FF">
        <w:rPr>
          <w:rFonts w:cs="Arial"/>
          <w:b/>
          <w:sz w:val="20"/>
        </w:rPr>
        <w:lastRenderedPageBreak/>
        <w:t>PROGRAMMA</w:t>
      </w:r>
    </w:p>
    <w:p w14:paraId="605F7018" w14:textId="1173AF30" w:rsidR="00214B0C" w:rsidRPr="00B266FF" w:rsidRDefault="004666E0" w:rsidP="00214B0C">
      <w:pPr>
        <w:pStyle w:val="Default"/>
        <w:rPr>
          <w:rFonts w:cstheme="minorHAnsi"/>
          <w:b/>
          <w:bCs/>
          <w:color w:val="00AFEF"/>
          <w:sz w:val="20"/>
          <w:szCs w:val="20"/>
        </w:rPr>
      </w:pPr>
      <w:r>
        <w:rPr>
          <w:rFonts w:cstheme="minorHAnsi"/>
          <w:b/>
          <w:bCs/>
          <w:color w:val="00B0F0"/>
          <w:sz w:val="20"/>
          <w:szCs w:val="20"/>
        </w:rPr>
        <w:t>3 GENNAIO 2027</w:t>
      </w:r>
      <w:r w:rsidR="007B178C">
        <w:rPr>
          <w:rFonts w:cstheme="minorHAnsi"/>
          <w:b/>
          <w:bCs/>
          <w:color w:val="00B0F0"/>
          <w:sz w:val="20"/>
          <w:szCs w:val="20"/>
        </w:rPr>
        <w:t xml:space="preserve"> - </w:t>
      </w:r>
      <w:r w:rsidR="00214B0C" w:rsidRPr="00B266FF">
        <w:rPr>
          <w:rFonts w:cstheme="minorHAnsi"/>
          <w:b/>
          <w:bCs/>
          <w:color w:val="00B0F0"/>
          <w:sz w:val="20"/>
          <w:szCs w:val="20"/>
        </w:rPr>
        <w:t xml:space="preserve">1º Giorno </w:t>
      </w:r>
      <w:r w:rsidR="00214B0C" w:rsidRPr="00B266FF">
        <w:rPr>
          <w:rFonts w:cstheme="minorHAnsi"/>
          <w:b/>
          <w:bCs/>
          <w:color w:val="00AFEF"/>
          <w:sz w:val="20"/>
          <w:szCs w:val="20"/>
        </w:rPr>
        <w:t xml:space="preserve">– MALAGA </w:t>
      </w:r>
    </w:p>
    <w:p w14:paraId="485C3045" w14:textId="339BC0DE" w:rsidR="00214B0C" w:rsidRPr="00B266FF" w:rsidRDefault="00214B0C" w:rsidP="00214B0C">
      <w:pPr>
        <w:pStyle w:val="Default"/>
        <w:rPr>
          <w:rFonts w:cstheme="minorHAnsi"/>
          <w:color w:val="auto"/>
          <w:sz w:val="20"/>
          <w:szCs w:val="20"/>
        </w:rPr>
      </w:pPr>
      <w:r w:rsidRPr="00B266FF">
        <w:rPr>
          <w:rFonts w:cstheme="minorHAnsi"/>
          <w:color w:val="auto"/>
          <w:sz w:val="20"/>
          <w:szCs w:val="20"/>
        </w:rPr>
        <w:t>Arrivo in hotel. Incontro con gli altri partecipanti e la guida alle ore 20:</w:t>
      </w:r>
      <w:r w:rsidR="004666E0">
        <w:rPr>
          <w:rFonts w:cstheme="minorHAnsi"/>
          <w:color w:val="auto"/>
          <w:sz w:val="20"/>
          <w:szCs w:val="20"/>
        </w:rPr>
        <w:t>3</w:t>
      </w:r>
      <w:r w:rsidRPr="00B266FF">
        <w:rPr>
          <w:rFonts w:cstheme="minorHAnsi"/>
          <w:color w:val="auto"/>
          <w:sz w:val="20"/>
          <w:szCs w:val="20"/>
        </w:rPr>
        <w:t xml:space="preserve">0. Cena e pernottamento. </w:t>
      </w:r>
    </w:p>
    <w:p w14:paraId="13B4A1F5" w14:textId="76DF8F61" w:rsidR="00214B0C" w:rsidRPr="00B266FF" w:rsidRDefault="004666E0" w:rsidP="00214B0C">
      <w:pPr>
        <w:pStyle w:val="Default"/>
        <w:rPr>
          <w:rFonts w:cstheme="minorHAnsi"/>
          <w:b/>
          <w:bCs/>
          <w:color w:val="00B0F0"/>
          <w:sz w:val="20"/>
          <w:szCs w:val="20"/>
        </w:rPr>
      </w:pPr>
      <w:r>
        <w:rPr>
          <w:rFonts w:cstheme="minorHAnsi"/>
          <w:b/>
          <w:bCs/>
          <w:color w:val="00B0F0"/>
          <w:sz w:val="20"/>
          <w:szCs w:val="20"/>
        </w:rPr>
        <w:t>4 GENAIO 2027</w:t>
      </w:r>
      <w:r w:rsidR="007B178C">
        <w:rPr>
          <w:rFonts w:cstheme="minorHAnsi"/>
          <w:b/>
          <w:bCs/>
          <w:color w:val="00B0F0"/>
          <w:sz w:val="20"/>
          <w:szCs w:val="20"/>
        </w:rPr>
        <w:t xml:space="preserve"> - </w:t>
      </w:r>
      <w:r w:rsidR="00214B0C" w:rsidRPr="00B266FF">
        <w:rPr>
          <w:rFonts w:cstheme="minorHAnsi"/>
          <w:b/>
          <w:bCs/>
          <w:color w:val="00B0F0"/>
          <w:sz w:val="20"/>
          <w:szCs w:val="20"/>
        </w:rPr>
        <w:t xml:space="preserve">2º Giorno – MALAGA – GIBILTERRA – CADICE – JEREZ DE LA FRONTERA – SIVIGLIA </w:t>
      </w:r>
    </w:p>
    <w:p w14:paraId="29668A46" w14:textId="77777777"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 xml:space="preserve">Partenza lungo la costa, per una breve sosta vicino a Gibilterra, dove si godrà della bella vista sulla Rocca, colonia britannica. Proseguimento per Cadice per fare una breve panoramica d’una delle più antiche città spagnole, con oltre 3000 anni, dovuto al la privilegiata posizione fra i due mari. Durante il secolo XVII e XVIII diventa l’unico porto per il traffico con l’America. Pranzo libero, è un posto ideale per assaggiare il famoso ‘pesce fritto’ nei suoi piccoli locali. Proseguimento per Jerez de la Frontera. Visita di una delle cantine produttrici di sherry a Jerez. Dopo la visita, che ci permetterà di conoscere in dettaglio il processo di produzione e degustazione di alcuni dei suoi famosi vini, proseguimento per Siviglia. </w:t>
      </w:r>
      <w:r w:rsidRPr="00244C56">
        <w:rPr>
          <w:rFonts w:cstheme="minorHAnsi"/>
          <w:b/>
          <w:bCs/>
          <w:sz w:val="20"/>
          <w:szCs w:val="20"/>
        </w:rPr>
        <w:t>Cena e pernottamento.</w:t>
      </w:r>
    </w:p>
    <w:p w14:paraId="4663F580" w14:textId="522FE2F1" w:rsidR="00214B0C" w:rsidRPr="00B266FF" w:rsidRDefault="004666E0" w:rsidP="00214B0C">
      <w:pPr>
        <w:pStyle w:val="Default"/>
        <w:rPr>
          <w:rFonts w:cstheme="minorHAnsi"/>
          <w:b/>
          <w:bCs/>
          <w:color w:val="00B0F0"/>
          <w:sz w:val="20"/>
          <w:szCs w:val="20"/>
        </w:rPr>
      </w:pPr>
      <w:r>
        <w:rPr>
          <w:rFonts w:cstheme="minorHAnsi"/>
          <w:b/>
          <w:bCs/>
          <w:color w:val="00B0F0"/>
          <w:sz w:val="20"/>
          <w:szCs w:val="20"/>
        </w:rPr>
        <w:t>5 GENNAIO 2027</w:t>
      </w:r>
      <w:r w:rsidR="007B178C">
        <w:rPr>
          <w:rFonts w:cstheme="minorHAnsi"/>
          <w:b/>
          <w:bCs/>
          <w:color w:val="00B0F0"/>
          <w:sz w:val="20"/>
          <w:szCs w:val="20"/>
        </w:rPr>
        <w:t xml:space="preserve"> - </w:t>
      </w:r>
      <w:r w:rsidR="00214B0C" w:rsidRPr="00B266FF">
        <w:rPr>
          <w:rFonts w:cstheme="minorHAnsi"/>
          <w:b/>
          <w:bCs/>
          <w:color w:val="00B0F0"/>
          <w:sz w:val="20"/>
          <w:szCs w:val="20"/>
        </w:rPr>
        <w:t xml:space="preserve">3º Giorno – SIVIGLIA </w:t>
      </w:r>
    </w:p>
    <w:p w14:paraId="5FA275BC" w14:textId="77777777" w:rsidR="00244C56" w:rsidRPr="00244C56" w:rsidRDefault="00244C56" w:rsidP="00244C56">
      <w:pPr>
        <w:pStyle w:val="Default"/>
        <w:rPr>
          <w:rFonts w:cstheme="minorHAnsi"/>
          <w:bCs/>
          <w:sz w:val="20"/>
          <w:szCs w:val="20"/>
        </w:rPr>
      </w:pPr>
      <w:r w:rsidRPr="00244C56">
        <w:rPr>
          <w:rFonts w:cstheme="minorHAnsi"/>
          <w:b/>
          <w:bCs/>
          <w:sz w:val="20"/>
          <w:szCs w:val="20"/>
        </w:rPr>
        <w:t xml:space="preserve">Prima colazione. </w:t>
      </w:r>
      <w:r w:rsidRPr="00244C56">
        <w:rPr>
          <w:rFonts w:cstheme="minorHAnsi"/>
          <w:bCs/>
          <w:sz w:val="20"/>
          <w:szCs w:val="20"/>
        </w:rPr>
        <w:t xml:space="preserve">Ampia visita guidata della città e visitando il Duomo, terzo tempio cristiano del mondo per dimensioni, un insieme armonioso d’insolita bellezza, accanto la Giralda, antico minareto della moschea, diventata poi il campanile della Cattedrale. Poi passeggiata per il singolare Quartiere di Santa Cruz, un labirinto di vicoli dai leggendari nomi, piazzette e bellissimi cortili in fiore. Pomeriggio libero. </w:t>
      </w:r>
      <w:r w:rsidRPr="00244C56">
        <w:rPr>
          <w:rFonts w:cstheme="minorHAnsi"/>
          <w:b/>
          <w:bCs/>
          <w:sz w:val="20"/>
          <w:szCs w:val="20"/>
        </w:rPr>
        <w:t>Cena e pernottamento</w:t>
      </w:r>
      <w:r w:rsidRPr="00244C56">
        <w:rPr>
          <w:rFonts w:cstheme="minorHAnsi"/>
          <w:bCs/>
          <w:sz w:val="20"/>
          <w:szCs w:val="20"/>
        </w:rPr>
        <w:t>.</w:t>
      </w:r>
    </w:p>
    <w:p w14:paraId="1154CB46" w14:textId="508A5FCA" w:rsidR="00214B0C" w:rsidRPr="00B266FF" w:rsidRDefault="004666E0" w:rsidP="00214B0C">
      <w:pPr>
        <w:pStyle w:val="Default"/>
        <w:rPr>
          <w:rFonts w:cstheme="minorHAnsi"/>
          <w:b/>
          <w:bCs/>
          <w:color w:val="00B0F0"/>
          <w:sz w:val="20"/>
          <w:szCs w:val="20"/>
        </w:rPr>
      </w:pPr>
      <w:r>
        <w:rPr>
          <w:rFonts w:cstheme="minorHAnsi"/>
          <w:b/>
          <w:bCs/>
          <w:color w:val="00B0F0"/>
          <w:sz w:val="20"/>
          <w:szCs w:val="20"/>
        </w:rPr>
        <w:t>6 GENNAIO 2027</w:t>
      </w:r>
      <w:r w:rsidR="007B178C">
        <w:rPr>
          <w:rFonts w:cstheme="minorHAnsi"/>
          <w:b/>
          <w:bCs/>
          <w:color w:val="00B0F0"/>
          <w:sz w:val="20"/>
          <w:szCs w:val="20"/>
        </w:rPr>
        <w:t xml:space="preserve"> - </w:t>
      </w:r>
      <w:r w:rsidR="00214B0C" w:rsidRPr="00B266FF">
        <w:rPr>
          <w:rFonts w:cstheme="minorHAnsi"/>
          <w:b/>
          <w:bCs/>
          <w:color w:val="00B0F0"/>
          <w:sz w:val="20"/>
          <w:szCs w:val="20"/>
        </w:rPr>
        <w:t xml:space="preserve">4º Giorno – SIVIGLIA – CORDOVA – GRANADA </w:t>
      </w:r>
    </w:p>
    <w:p w14:paraId="212BCFD8" w14:textId="77777777" w:rsidR="00244C56" w:rsidRPr="00244C56" w:rsidRDefault="00244C56" w:rsidP="00244C56">
      <w:pPr>
        <w:pStyle w:val="Default"/>
        <w:rPr>
          <w:rFonts w:cstheme="minorHAnsi"/>
          <w:bCs/>
          <w:sz w:val="20"/>
          <w:szCs w:val="20"/>
        </w:rPr>
      </w:pPr>
      <w:r w:rsidRPr="00244C56">
        <w:rPr>
          <w:rFonts w:cstheme="minorHAnsi"/>
          <w:b/>
          <w:bCs/>
          <w:sz w:val="20"/>
          <w:szCs w:val="20"/>
        </w:rPr>
        <w:t xml:space="preserve">Prima colazione. </w:t>
      </w:r>
      <w:r w:rsidRPr="00244C56">
        <w:rPr>
          <w:rFonts w:cstheme="minorHAnsi"/>
          <w:bCs/>
          <w:sz w:val="20"/>
          <w:szCs w:val="20"/>
        </w:rPr>
        <w:t xml:space="preserve">Partenza per Cordova. Visita della Moschea, una delle più belle opere d'arte islamica in Spagna, con un bellissimo “bosco di colonne” ed un sontuoso "mihrab". Proseguimento con una passeggiata per il Quartiere Ebraico, con le sue viuzze caratteristiche, le case con i balconi colmi di fiori ed i tradizionali cortili andalusi. Proseguimento per Granada. </w:t>
      </w:r>
      <w:r w:rsidRPr="00244C56">
        <w:rPr>
          <w:rFonts w:cstheme="minorHAnsi"/>
          <w:b/>
          <w:bCs/>
          <w:sz w:val="20"/>
          <w:szCs w:val="20"/>
        </w:rPr>
        <w:t>Cena e pernottamento</w:t>
      </w:r>
      <w:r w:rsidRPr="00244C56">
        <w:rPr>
          <w:rFonts w:cstheme="minorHAnsi"/>
          <w:bCs/>
          <w:sz w:val="20"/>
          <w:szCs w:val="20"/>
        </w:rPr>
        <w:t>.</w:t>
      </w:r>
    </w:p>
    <w:p w14:paraId="0EDDC111" w14:textId="403ECBA5" w:rsidR="00214B0C" w:rsidRPr="00B266FF" w:rsidRDefault="004666E0" w:rsidP="00214B0C">
      <w:pPr>
        <w:pStyle w:val="Default"/>
        <w:rPr>
          <w:rFonts w:cstheme="minorHAnsi"/>
          <w:b/>
          <w:bCs/>
          <w:color w:val="00B0F0"/>
          <w:sz w:val="20"/>
          <w:szCs w:val="20"/>
        </w:rPr>
      </w:pPr>
      <w:r>
        <w:rPr>
          <w:rFonts w:cstheme="minorHAnsi"/>
          <w:b/>
          <w:bCs/>
          <w:color w:val="00B0F0"/>
          <w:sz w:val="20"/>
          <w:szCs w:val="20"/>
        </w:rPr>
        <w:t>7 GENNAIO 2027</w:t>
      </w:r>
      <w:r w:rsidR="007B178C">
        <w:rPr>
          <w:rFonts w:cstheme="minorHAnsi"/>
          <w:b/>
          <w:bCs/>
          <w:color w:val="00B0F0"/>
          <w:sz w:val="20"/>
          <w:szCs w:val="20"/>
        </w:rPr>
        <w:t xml:space="preserve"> - </w:t>
      </w:r>
      <w:r w:rsidR="00214B0C" w:rsidRPr="00B266FF">
        <w:rPr>
          <w:rFonts w:cstheme="minorHAnsi"/>
          <w:b/>
          <w:bCs/>
          <w:color w:val="00B0F0"/>
          <w:sz w:val="20"/>
          <w:szCs w:val="20"/>
        </w:rPr>
        <w:t xml:space="preserve">5º Giorno – GRANADA </w:t>
      </w:r>
    </w:p>
    <w:p w14:paraId="4B694FD0" w14:textId="13AEDC3A"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 xml:space="preserve">In mattinata visita guidata della città, visiteremo la Cappella Reale, con il sepolcro scultoreo dei Rei Cattolici. capolavoro del Rinascimento in Spagna. Visiteremo la Certosa con la sua suntuosa decorazione barocca. Proseguiremo verso una zona che permette di ammirare dall’esterno l’Alhambra per una intensa spiegazione di questo bel monumento e della sua importanza storica; una volta palazzo reale e fortezza dei re Naziridi, testimonio dello splendore del periodo medievale musulmano della città (la visita terminerà al massimo alle 13:00). Pomeriggio libero (chi acquisterà il biglietto d’ingresso potrà visitare l’Alhambra individualmente, senza guida, anche se sono disponibili audioguide in italiano, chiedere al suo agente di viaggio). </w:t>
      </w:r>
      <w:r w:rsidRPr="00244C56">
        <w:rPr>
          <w:rFonts w:cstheme="minorHAnsi"/>
          <w:b/>
          <w:bCs/>
          <w:sz w:val="20"/>
          <w:szCs w:val="20"/>
        </w:rPr>
        <w:t xml:space="preserve">Cena </w:t>
      </w:r>
      <w:proofErr w:type="gramStart"/>
      <w:r w:rsidR="004666E0">
        <w:rPr>
          <w:rFonts w:cstheme="minorHAnsi"/>
          <w:b/>
          <w:bCs/>
          <w:sz w:val="20"/>
          <w:szCs w:val="20"/>
        </w:rPr>
        <w:t xml:space="preserve">e </w:t>
      </w:r>
      <w:r w:rsidRPr="00244C56">
        <w:rPr>
          <w:rFonts w:cstheme="minorHAnsi"/>
          <w:bCs/>
          <w:sz w:val="20"/>
          <w:szCs w:val="20"/>
        </w:rPr>
        <w:t xml:space="preserve"> </w:t>
      </w:r>
      <w:r w:rsidRPr="00244C56">
        <w:rPr>
          <w:rFonts w:cstheme="minorHAnsi"/>
          <w:b/>
          <w:bCs/>
          <w:sz w:val="20"/>
          <w:szCs w:val="20"/>
        </w:rPr>
        <w:t>Pernottamento</w:t>
      </w:r>
      <w:proofErr w:type="gramEnd"/>
      <w:r w:rsidRPr="00244C56">
        <w:rPr>
          <w:rFonts w:cstheme="minorHAnsi"/>
          <w:b/>
          <w:bCs/>
          <w:sz w:val="20"/>
          <w:szCs w:val="20"/>
        </w:rPr>
        <w:t>.</w:t>
      </w:r>
    </w:p>
    <w:p w14:paraId="18272760" w14:textId="642F11BF" w:rsidR="00214B0C" w:rsidRPr="00B266FF" w:rsidRDefault="004666E0" w:rsidP="00214B0C">
      <w:pPr>
        <w:pStyle w:val="Default"/>
        <w:rPr>
          <w:rFonts w:cstheme="minorHAnsi"/>
          <w:b/>
          <w:bCs/>
          <w:color w:val="00B0F0"/>
          <w:sz w:val="20"/>
          <w:szCs w:val="20"/>
        </w:rPr>
      </w:pPr>
      <w:r>
        <w:rPr>
          <w:rFonts w:cstheme="minorHAnsi"/>
          <w:b/>
          <w:bCs/>
          <w:color w:val="00B0F0"/>
          <w:sz w:val="20"/>
          <w:szCs w:val="20"/>
        </w:rPr>
        <w:t>8 GENNAIO 2027</w:t>
      </w:r>
      <w:r w:rsidR="007B178C">
        <w:rPr>
          <w:rFonts w:cstheme="minorHAnsi"/>
          <w:b/>
          <w:bCs/>
          <w:color w:val="00B0F0"/>
          <w:sz w:val="20"/>
          <w:szCs w:val="20"/>
        </w:rPr>
        <w:t xml:space="preserve"> - </w:t>
      </w:r>
      <w:r w:rsidR="00214B0C" w:rsidRPr="00B266FF">
        <w:rPr>
          <w:rFonts w:cstheme="minorHAnsi"/>
          <w:b/>
          <w:bCs/>
          <w:color w:val="00B0F0"/>
          <w:sz w:val="20"/>
          <w:szCs w:val="20"/>
        </w:rPr>
        <w:t xml:space="preserve">6º Giorno – GRANADA – ANTEQUERA – MALAGA </w:t>
      </w:r>
    </w:p>
    <w:p w14:paraId="3936DE6E" w14:textId="77777777"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 xml:space="preserve">Partenza verso Antequera contemplare l’Alcazaba (fortezza araba) da dove si gode di una bella vista sulla città e sulla ‘Roccia degli Innamorati’, con il suo singolare profilo dalle fattezze umane e la sua tragica leggenda. Tempo libero per pranzo. Proseguimento per Málaga, per la visita panoramica sulla città e sulla sua fortezza (Alcazaba), ubicata tra il porto e le montagne. Tempo libero per passeggiare per gli angoli più caratteristici del centro storico come la Calle Larios, Pasaje de Chinitas, Plaza de la Merced (dove nacque Picasso) e la Cattedrale. </w:t>
      </w:r>
      <w:r w:rsidRPr="00244C56">
        <w:rPr>
          <w:rFonts w:cstheme="minorHAnsi"/>
          <w:b/>
          <w:bCs/>
          <w:sz w:val="20"/>
          <w:szCs w:val="20"/>
        </w:rPr>
        <w:t>Cena e pernottamento</w:t>
      </w:r>
    </w:p>
    <w:p w14:paraId="70567005" w14:textId="6E941066" w:rsidR="00214B0C" w:rsidRPr="00B266FF" w:rsidRDefault="004666E0" w:rsidP="00214B0C">
      <w:pPr>
        <w:pStyle w:val="Default"/>
        <w:rPr>
          <w:rFonts w:cstheme="minorHAnsi"/>
          <w:b/>
          <w:bCs/>
          <w:color w:val="00B0F0"/>
          <w:sz w:val="20"/>
          <w:szCs w:val="20"/>
        </w:rPr>
      </w:pPr>
      <w:r>
        <w:rPr>
          <w:rFonts w:cstheme="minorHAnsi"/>
          <w:b/>
          <w:bCs/>
          <w:color w:val="00B0F0"/>
          <w:sz w:val="20"/>
          <w:szCs w:val="20"/>
        </w:rPr>
        <w:t>9 GENNAIO 2027</w:t>
      </w:r>
      <w:r w:rsidR="007B178C">
        <w:rPr>
          <w:rFonts w:cstheme="minorHAnsi"/>
          <w:b/>
          <w:bCs/>
          <w:color w:val="00B0F0"/>
          <w:sz w:val="20"/>
          <w:szCs w:val="20"/>
        </w:rPr>
        <w:t xml:space="preserve"> - </w:t>
      </w:r>
      <w:r w:rsidR="00214B0C" w:rsidRPr="00B266FF">
        <w:rPr>
          <w:rFonts w:cstheme="minorHAnsi"/>
          <w:b/>
          <w:bCs/>
          <w:color w:val="00B0F0"/>
          <w:sz w:val="20"/>
          <w:szCs w:val="20"/>
        </w:rPr>
        <w:t xml:space="preserve">7º Giorno – MALAGA – RONDA – MIJAS – MALAGA </w:t>
      </w:r>
    </w:p>
    <w:p w14:paraId="37DCEF2C" w14:textId="77777777"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 xml:space="preserve">Partenza verso Ronda. Costruita sopra un promontorio roccioso dalle pareti verticali. Il Tajo, una profonda gola che raggiunge i 100 metri di profondità, dividendo il centro urbano. Visita del vecchio quartiere, dove si trova la collegiata di Santa María, un importante edificio rinascimentale che conserva all’interno un arco della ormai scomparsa moschea principale. In conclusione, la Plaza de Toros, un meraviglioso esempio del Settecento. Nel ritorno fermata a Mijas, per breve tempo libero in questo villaggio pieno di fascino Andaluso e con belle viste panoramiche sulla la Costa del Sol. Anche conosciuto per il curioso servizio di asino-taxi. </w:t>
      </w:r>
      <w:r w:rsidRPr="00244C56">
        <w:rPr>
          <w:rFonts w:cstheme="minorHAnsi"/>
          <w:b/>
          <w:bCs/>
          <w:sz w:val="20"/>
          <w:szCs w:val="20"/>
        </w:rPr>
        <w:t>Cena e pernottamento.</w:t>
      </w:r>
    </w:p>
    <w:p w14:paraId="0D458B23" w14:textId="2F0D155E" w:rsidR="00214B0C" w:rsidRPr="00B266FF" w:rsidRDefault="004666E0" w:rsidP="00214B0C">
      <w:pPr>
        <w:pStyle w:val="Default"/>
        <w:rPr>
          <w:rFonts w:cstheme="minorHAnsi"/>
          <w:b/>
          <w:color w:val="00B0F0"/>
          <w:sz w:val="20"/>
          <w:szCs w:val="20"/>
        </w:rPr>
      </w:pPr>
      <w:r>
        <w:rPr>
          <w:rFonts w:cstheme="minorHAnsi"/>
          <w:b/>
          <w:color w:val="00B0F0"/>
          <w:sz w:val="20"/>
          <w:szCs w:val="20"/>
        </w:rPr>
        <w:t>10 GENNAIO 2027</w:t>
      </w:r>
      <w:r w:rsidR="007B178C">
        <w:rPr>
          <w:rFonts w:cstheme="minorHAnsi"/>
          <w:b/>
          <w:color w:val="00B0F0"/>
          <w:sz w:val="20"/>
          <w:szCs w:val="20"/>
        </w:rPr>
        <w:t xml:space="preserve"> - </w:t>
      </w:r>
      <w:r w:rsidR="00214B0C" w:rsidRPr="00B266FF">
        <w:rPr>
          <w:rFonts w:cstheme="minorHAnsi"/>
          <w:b/>
          <w:color w:val="00B0F0"/>
          <w:sz w:val="20"/>
          <w:szCs w:val="20"/>
        </w:rPr>
        <w:t xml:space="preserve">8º Giorno – MALAGA </w:t>
      </w:r>
    </w:p>
    <w:p w14:paraId="446B07A6" w14:textId="003F589A" w:rsidR="003C73A9" w:rsidRDefault="00214B0C" w:rsidP="00214B0C">
      <w:pPr>
        <w:pStyle w:val="Default"/>
        <w:rPr>
          <w:rFonts w:cstheme="minorHAnsi"/>
          <w:color w:val="auto"/>
          <w:sz w:val="21"/>
          <w:szCs w:val="21"/>
        </w:rPr>
      </w:pPr>
      <w:r w:rsidRPr="008042AA">
        <w:rPr>
          <w:rFonts w:cstheme="minorHAnsi"/>
          <w:color w:val="auto"/>
          <w:sz w:val="21"/>
          <w:szCs w:val="21"/>
        </w:rPr>
        <w:t>Prima colazione. Fine dei servizi.</w:t>
      </w:r>
    </w:p>
    <w:p w14:paraId="61E20E03" w14:textId="77777777" w:rsidR="008042AA" w:rsidRDefault="008042AA" w:rsidP="00214B0C">
      <w:pPr>
        <w:pStyle w:val="Default"/>
        <w:rPr>
          <w:rFonts w:cstheme="minorHAnsi"/>
          <w:color w:val="auto"/>
          <w:sz w:val="21"/>
          <w:szCs w:val="21"/>
        </w:rPr>
      </w:pPr>
    </w:p>
    <w:p w14:paraId="63825DAE" w14:textId="77777777" w:rsidR="00B266FF" w:rsidRPr="008042AA" w:rsidRDefault="00B266FF" w:rsidP="00214B0C">
      <w:pPr>
        <w:pStyle w:val="Default"/>
        <w:rPr>
          <w:rFonts w:cstheme="minorHAnsi"/>
          <w:color w:val="auto"/>
          <w:sz w:val="21"/>
          <w:szCs w:val="21"/>
        </w:rPr>
      </w:pPr>
    </w:p>
    <w:p w14:paraId="04859DE8" w14:textId="72D64ACD" w:rsidR="003C73A9" w:rsidRDefault="008042AA" w:rsidP="00214B0C">
      <w:pPr>
        <w:pStyle w:val="Default"/>
        <w:rPr>
          <w:rFonts w:cstheme="minorHAnsi"/>
          <w:color w:val="auto"/>
          <w:sz w:val="22"/>
          <w:szCs w:val="22"/>
        </w:rPr>
      </w:pPr>
      <w:r>
        <w:rPr>
          <w:rFonts w:cstheme="minorHAnsi"/>
          <w:color w:val="auto"/>
          <w:sz w:val="22"/>
          <w:szCs w:val="22"/>
        </w:rPr>
        <w:t>Hotel o similari</w:t>
      </w:r>
    </w:p>
    <w:p w14:paraId="0CCA6A22" w14:textId="55EBE95A" w:rsidR="008042AA" w:rsidRPr="008042AA" w:rsidRDefault="008042AA" w:rsidP="00214B0C">
      <w:pPr>
        <w:pStyle w:val="Default"/>
        <w:rPr>
          <w:rFonts w:cstheme="minorHAnsi"/>
        </w:rPr>
      </w:pPr>
      <w:r w:rsidRPr="008042AA">
        <w:rPr>
          <w:rFonts w:cstheme="minorHAnsi"/>
          <w:b/>
          <w:bCs/>
          <w:color w:val="auto"/>
          <w:sz w:val="22"/>
          <w:szCs w:val="22"/>
        </w:rPr>
        <w:t xml:space="preserve">Malaga </w:t>
      </w:r>
      <w:r w:rsidR="00244C56">
        <w:rPr>
          <w:rFonts w:cstheme="minorHAnsi"/>
          <w:b/>
          <w:bCs/>
          <w:color w:val="auto"/>
          <w:sz w:val="22"/>
          <w:szCs w:val="22"/>
        </w:rPr>
        <w:t>/ Toremolinos</w:t>
      </w:r>
      <w:r>
        <w:rPr>
          <w:rFonts w:cstheme="minorHAnsi"/>
          <w:color w:val="auto"/>
          <w:sz w:val="22"/>
          <w:szCs w:val="22"/>
        </w:rPr>
        <w:t xml:space="preserve">- </w:t>
      </w:r>
      <w:r w:rsidRPr="008042AA">
        <w:rPr>
          <w:rFonts w:cstheme="minorHAnsi"/>
        </w:rPr>
        <w:t>Barceló Málaga 4</w:t>
      </w:r>
      <w:proofErr w:type="gramStart"/>
      <w:r w:rsidRPr="008042AA">
        <w:rPr>
          <w:rFonts w:cstheme="minorHAnsi"/>
        </w:rPr>
        <w:t>*</w:t>
      </w:r>
      <w:r>
        <w:rPr>
          <w:rFonts w:cstheme="minorHAnsi"/>
        </w:rPr>
        <w:t>,</w:t>
      </w:r>
      <w:r w:rsidRPr="008042AA">
        <w:rPr>
          <w:rFonts w:cstheme="minorHAnsi"/>
        </w:rPr>
        <w:t>Sol</w:t>
      </w:r>
      <w:proofErr w:type="gramEnd"/>
      <w:r w:rsidRPr="008042AA">
        <w:rPr>
          <w:rFonts w:cstheme="minorHAnsi"/>
        </w:rPr>
        <w:t xml:space="preserve"> Guadalmar (Torremolinos) 4*</w:t>
      </w:r>
    </w:p>
    <w:p w14:paraId="6BAB32D9" w14:textId="3A667D72" w:rsidR="00244C56" w:rsidRPr="00244C56" w:rsidRDefault="008042AA" w:rsidP="00244C56">
      <w:pPr>
        <w:pStyle w:val="Default"/>
        <w:rPr>
          <w:rFonts w:cstheme="minorHAnsi"/>
        </w:rPr>
      </w:pPr>
      <w:r w:rsidRPr="008042AA">
        <w:rPr>
          <w:rFonts w:cstheme="minorHAnsi"/>
          <w:b/>
          <w:bCs/>
          <w:color w:val="auto"/>
          <w:sz w:val="22"/>
          <w:szCs w:val="22"/>
        </w:rPr>
        <w:t>Siviglia</w:t>
      </w:r>
      <w:r>
        <w:rPr>
          <w:rFonts w:cstheme="minorHAnsi"/>
          <w:color w:val="auto"/>
          <w:sz w:val="22"/>
          <w:szCs w:val="22"/>
        </w:rPr>
        <w:t>-</w:t>
      </w:r>
      <w:r w:rsidRPr="008042AA">
        <w:rPr>
          <w:rFonts w:ascii="Tahoma" w:eastAsia="Tahoma" w:hAnsi="Tahoma" w:cs="Tahoma"/>
          <w:color w:val="auto"/>
          <w:w w:val="85"/>
          <w:sz w:val="20"/>
          <w:szCs w:val="22"/>
        </w:rPr>
        <w:t xml:space="preserve"> </w:t>
      </w:r>
      <w:r w:rsidR="00244C56" w:rsidRPr="00244C56">
        <w:rPr>
          <w:rFonts w:cstheme="minorHAnsi"/>
        </w:rPr>
        <w:t>Exe Sevilla Macarena 4*</w:t>
      </w:r>
      <w:r w:rsidR="00244C56">
        <w:rPr>
          <w:rFonts w:cstheme="minorHAnsi"/>
        </w:rPr>
        <w:t xml:space="preserve"> </w:t>
      </w:r>
      <w:r w:rsidR="00244C56" w:rsidRPr="00244C56">
        <w:rPr>
          <w:rFonts w:cstheme="minorHAnsi"/>
        </w:rPr>
        <w:t>Eurostars Al Andalus 4*</w:t>
      </w:r>
    </w:p>
    <w:p w14:paraId="3CE782F1" w14:textId="51466C7B" w:rsidR="008042AA" w:rsidRPr="00244C56" w:rsidRDefault="008042AA" w:rsidP="008042AA">
      <w:pPr>
        <w:pStyle w:val="Default"/>
        <w:rPr>
          <w:rFonts w:cstheme="minorHAnsi"/>
          <w:lang w:val="en-US"/>
        </w:rPr>
      </w:pPr>
      <w:r w:rsidRPr="00244C56">
        <w:rPr>
          <w:rFonts w:cstheme="minorHAnsi"/>
          <w:b/>
          <w:bCs/>
          <w:color w:val="auto"/>
          <w:sz w:val="22"/>
          <w:szCs w:val="22"/>
          <w:lang w:val="en-US"/>
        </w:rPr>
        <w:t>Granada</w:t>
      </w:r>
      <w:r w:rsidRPr="00244C56">
        <w:rPr>
          <w:rFonts w:cstheme="minorHAnsi"/>
          <w:color w:val="auto"/>
          <w:sz w:val="22"/>
          <w:szCs w:val="22"/>
          <w:lang w:val="en-US"/>
        </w:rPr>
        <w:t>-</w:t>
      </w:r>
      <w:r w:rsidRPr="00244C56">
        <w:rPr>
          <w:rFonts w:ascii="Tahoma" w:eastAsia="Tahoma" w:hAnsi="Tahoma" w:cs="Tahoma"/>
          <w:w w:val="80"/>
          <w:sz w:val="20"/>
          <w:lang w:val="en-US"/>
        </w:rPr>
        <w:t xml:space="preserve"> </w:t>
      </w:r>
      <w:r w:rsidR="00244C56" w:rsidRPr="00244C56">
        <w:rPr>
          <w:rFonts w:cstheme="minorHAnsi"/>
          <w:lang w:val="en-US"/>
        </w:rPr>
        <w:t>Granada by Pierre Vacances 4* Alixares Porcel 4*</w:t>
      </w:r>
    </w:p>
    <w:sectPr w:rsidR="008042AA" w:rsidRPr="00244C56"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DD0E2E" w14:textId="77777777" w:rsidR="00421C9E" w:rsidRDefault="00421C9E" w:rsidP="00F47C9E">
      <w:pPr>
        <w:spacing w:after="0" w:line="240" w:lineRule="auto"/>
      </w:pPr>
      <w:r>
        <w:separator/>
      </w:r>
    </w:p>
  </w:endnote>
  <w:endnote w:type="continuationSeparator" w:id="0">
    <w:p w14:paraId="28C9DE02" w14:textId="77777777" w:rsidR="00421C9E" w:rsidRDefault="00421C9E"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11873" w14:textId="1D45DC03" w:rsidR="003C73A9" w:rsidRDefault="00ED405D" w:rsidP="003C73A9">
    <w:pPr>
      <w:pStyle w:val="NormaleWeb"/>
    </w:pPr>
    <w:r>
      <w:rPr>
        <w:noProof/>
      </w:rPr>
      <mc:AlternateContent>
        <mc:Choice Requires="wps">
          <w:drawing>
            <wp:anchor distT="45720" distB="45720" distL="114300" distR="114300" simplePos="0" relativeHeight="251660288" behindDoc="0" locked="0" layoutInCell="1" allowOverlap="1" wp14:anchorId="708A09B3" wp14:editId="3AAE66F3">
              <wp:simplePos x="0" y="0"/>
              <wp:positionH relativeFrom="page">
                <wp:posOffset>1658620</wp:posOffset>
              </wp:positionH>
              <wp:positionV relativeFrom="paragraph">
                <wp:posOffset>298967</wp:posOffset>
              </wp:positionV>
              <wp:extent cx="6276975" cy="62484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24840"/>
                      </a:xfrm>
                      <a:prstGeom prst="rect">
                        <a:avLst/>
                      </a:prstGeom>
                      <a:noFill/>
                      <a:ln w="9525">
                        <a:noFill/>
                        <a:miter lim="800000"/>
                        <a:headEnd/>
                        <a:tailEnd/>
                      </a:ln>
                    </wps:spPr>
                    <wps:txbx>
                      <w:txbxContent>
                        <w:p w14:paraId="0337E780" w14:textId="77777777" w:rsidR="00ED405D" w:rsidRPr="00D208FC" w:rsidRDefault="00ED405D" w:rsidP="00ED405D">
                          <w:pPr>
                            <w:spacing w:after="0" w:line="240" w:lineRule="auto"/>
                            <w:rPr>
                              <w:sz w:val="18"/>
                              <w:szCs w:val="18"/>
                            </w:rPr>
                          </w:pPr>
                          <w:r w:rsidRPr="00D208FC">
                            <w:rPr>
                              <w:sz w:val="18"/>
                              <w:szCs w:val="18"/>
                            </w:rPr>
                            <w:t xml:space="preserve">Lumer Turismo ed Eventi </w:t>
                          </w:r>
                          <w:proofErr w:type="gramStart"/>
                          <w:r w:rsidRPr="00D208FC">
                            <w:rPr>
                              <w:sz w:val="18"/>
                              <w:szCs w:val="18"/>
                            </w:rPr>
                            <w:t>srl  Sede</w:t>
                          </w:r>
                          <w:proofErr w:type="gramEnd"/>
                          <w:r w:rsidRPr="00D208FC">
                            <w:rPr>
                              <w:sz w:val="18"/>
                              <w:szCs w:val="18"/>
                            </w:rPr>
                            <w:t xml:space="preserve"> </w:t>
                          </w:r>
                          <w:proofErr w:type="gramStart"/>
                          <w:r w:rsidRPr="00D208FC">
                            <w:rPr>
                              <w:sz w:val="18"/>
                              <w:szCs w:val="18"/>
                            </w:rPr>
                            <w:t>legale:Piazza</w:t>
                          </w:r>
                          <w:proofErr w:type="gramEnd"/>
                          <w:r w:rsidRPr="00D208FC">
                            <w:rPr>
                              <w:sz w:val="18"/>
                              <w:szCs w:val="18"/>
                            </w:rPr>
                            <w:t xml:space="preserve"> San Giovanni Decollato numero 2/A, Terni</w:t>
                          </w:r>
                        </w:p>
                        <w:p w14:paraId="12B8B8F9" w14:textId="77777777" w:rsidR="00ED405D" w:rsidRPr="00D208FC" w:rsidRDefault="00ED405D" w:rsidP="00ED405D">
                          <w:pPr>
                            <w:spacing w:after="0" w:line="240" w:lineRule="auto"/>
                            <w:rPr>
                              <w:sz w:val="18"/>
                              <w:szCs w:val="18"/>
                            </w:rPr>
                          </w:pPr>
                          <w:r w:rsidRPr="00D208FC">
                            <w:rPr>
                              <w:sz w:val="18"/>
                              <w:szCs w:val="18"/>
                            </w:rPr>
                            <w:t xml:space="preserve">Sede operativa: Via Pio foa, 2 Roma  </w:t>
                          </w:r>
                          <w:hyperlink r:id="rId1" w:history="1">
                            <w:r w:rsidRPr="00A80470">
                              <w:rPr>
                                <w:rStyle w:val="Collegamentoipertestuale"/>
                                <w:sz w:val="18"/>
                                <w:szCs w:val="18"/>
                              </w:rPr>
                              <w:t>info@lumerturismo.it</w:t>
                            </w:r>
                          </w:hyperlink>
                          <w:r w:rsidRPr="00D208FC">
                            <w:rPr>
                              <w:sz w:val="18"/>
                              <w:szCs w:val="18"/>
                            </w:rPr>
                            <w:t xml:space="preserve">  </w:t>
                          </w:r>
                          <w:hyperlink r:id="rId2" w:history="1">
                            <w:r w:rsidRPr="00A80470">
                              <w:rPr>
                                <w:rStyle w:val="Collegamentoipertestuale"/>
                                <w:sz w:val="18"/>
                                <w:szCs w:val="18"/>
                              </w:rPr>
                              <w:t>www.lumerturismo.</w:t>
                            </w:r>
                          </w:hyperlink>
                          <w:r>
                            <w:t>it</w:t>
                          </w:r>
                        </w:p>
                        <w:p w14:paraId="539CE706" w14:textId="77777777" w:rsidR="00ED405D" w:rsidRPr="00D208FC" w:rsidRDefault="00ED405D" w:rsidP="00ED405D">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n.iscr. al Registro Imprese 01730770557</w:t>
                          </w:r>
                        </w:p>
                        <w:p w14:paraId="4557B55C" w14:textId="77777777" w:rsidR="00ED405D" w:rsidRDefault="00ED405D" w:rsidP="00ED40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08A09B3" id="_x0000_t202" coordsize="21600,21600" o:spt="202" path="m,l,21600r21600,l21600,xe">
              <v:stroke joinstyle="miter"/>
              <v:path gradientshapeok="t" o:connecttype="rect"/>
            </v:shapetype>
            <v:shape id="Casella di testo 2" o:spid="_x0000_s1026" type="#_x0000_t202" style="position:absolute;margin-left:130.6pt;margin-top:23.55pt;width:494.25pt;height:49.2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" filled="f" stroked="f">
              <v:textbox>
                <w:txbxContent>
                  <w:p w14:paraId="0337E780" w14:textId="77777777" w:rsidR="00ED405D" w:rsidRPr="00D208FC" w:rsidRDefault="00ED405D" w:rsidP="00ED405D">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2B8B8F9" w14:textId="77777777" w:rsidR="00ED405D" w:rsidRPr="00D208FC" w:rsidRDefault="00ED405D" w:rsidP="00ED405D">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3" w:history="1">
                      <w:r w:rsidRPr="00A80470">
                        <w:rPr>
                          <w:rStyle w:val="Collegamentoipertestuale"/>
                          <w:sz w:val="18"/>
                          <w:szCs w:val="18"/>
                        </w:rPr>
                        <w:t>info@lumerturismo.it</w:t>
                      </w:r>
                    </w:hyperlink>
                    <w:r w:rsidRPr="00D208FC">
                      <w:rPr>
                        <w:sz w:val="18"/>
                        <w:szCs w:val="18"/>
                      </w:rPr>
                      <w:t xml:space="preserve">  </w:t>
                    </w:r>
                    <w:hyperlink r:id="rId4" w:history="1">
                      <w:r w:rsidRPr="00A80470">
                        <w:rPr>
                          <w:rStyle w:val="Collegamentoipertestuale"/>
                          <w:sz w:val="18"/>
                          <w:szCs w:val="18"/>
                        </w:rPr>
                        <w:t>www.lumerturismo.</w:t>
                      </w:r>
                    </w:hyperlink>
                    <w:r>
                      <w:t>it</w:t>
                    </w:r>
                  </w:p>
                  <w:p w14:paraId="539CE706" w14:textId="77777777" w:rsidR="00ED405D" w:rsidRPr="00D208FC" w:rsidRDefault="00ED405D" w:rsidP="00ED405D">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4557B55C" w14:textId="77777777" w:rsidR="00ED405D" w:rsidRDefault="00ED405D" w:rsidP="00ED405D"/>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249C99B7" wp14:editId="40A8B2FA">
          <wp:simplePos x="0" y="0"/>
          <wp:positionH relativeFrom="page">
            <wp:posOffset>104917</wp:posOffset>
          </wp:positionH>
          <wp:positionV relativeFrom="paragraph">
            <wp:posOffset>340995</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CF2D34" w14:textId="5AA23D6A" w:rsidR="00F47C9E" w:rsidRDefault="00F47C9E" w:rsidP="00B266FF">
    <w:pPr>
      <w:pStyle w:val="Pidipagina"/>
      <w:tabs>
        <w:tab w:val="clear" w:pos="4819"/>
        <w:tab w:val="clear" w:pos="9638"/>
        <w:tab w:val="left" w:pos="4270"/>
      </w:tabs>
    </w:pPr>
  </w:p>
  <w:p w14:paraId="2C983099" w14:textId="77777777" w:rsidR="00B266FF" w:rsidRDefault="00B266FF" w:rsidP="00B266FF">
    <w:pPr>
      <w:pStyle w:val="Pidipagina"/>
      <w:tabs>
        <w:tab w:val="clear" w:pos="4819"/>
        <w:tab w:val="clear" w:pos="9638"/>
        <w:tab w:val="left" w:pos="4270"/>
      </w:tabs>
    </w:pPr>
  </w:p>
  <w:p w14:paraId="759C9B84" w14:textId="77777777" w:rsidR="00B266FF" w:rsidRDefault="00B266FF" w:rsidP="00B266FF">
    <w:pPr>
      <w:pStyle w:val="Pidipagina"/>
      <w:tabs>
        <w:tab w:val="clear" w:pos="4819"/>
        <w:tab w:val="clear" w:pos="9638"/>
        <w:tab w:val="left" w:pos="4270"/>
      </w:tabs>
    </w:pPr>
  </w:p>
  <w:p w14:paraId="6D24A151" w14:textId="77777777" w:rsidR="00B266FF" w:rsidRDefault="00B266FF" w:rsidP="00B266FF">
    <w:pPr>
      <w:pStyle w:val="Pidipagina"/>
      <w:tabs>
        <w:tab w:val="clear" w:pos="4819"/>
        <w:tab w:val="clear" w:pos="9638"/>
        <w:tab w:val="left" w:pos="4270"/>
      </w:tabs>
    </w:pPr>
  </w:p>
  <w:p w14:paraId="06665CB6" w14:textId="77777777" w:rsidR="00B266FF" w:rsidRDefault="00B266FF" w:rsidP="00B266FF">
    <w:pPr>
      <w:pStyle w:val="Pidipagina"/>
      <w:tabs>
        <w:tab w:val="clear" w:pos="4819"/>
        <w:tab w:val="clear" w:pos="9638"/>
        <w:tab w:val="left" w:pos="42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4B7838" w14:textId="77777777" w:rsidR="00421C9E" w:rsidRDefault="00421C9E" w:rsidP="00F47C9E">
      <w:pPr>
        <w:spacing w:after="0" w:line="240" w:lineRule="auto"/>
      </w:pPr>
      <w:r>
        <w:separator/>
      </w:r>
    </w:p>
  </w:footnote>
  <w:footnote w:type="continuationSeparator" w:id="0">
    <w:p w14:paraId="4008480E" w14:textId="77777777" w:rsidR="00421C9E" w:rsidRDefault="00421C9E"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3FB7044E" w:rsidR="00F47C9E" w:rsidRDefault="003F1F50" w:rsidP="003F1F50">
    <w:pPr>
      <w:pStyle w:val="Intestazione"/>
      <w:tabs>
        <w:tab w:val="clear" w:pos="4819"/>
        <w:tab w:val="clear" w:pos="9638"/>
      </w:tabs>
      <w:ind w:left="3969"/>
    </w:pPr>
    <w:r>
      <w:rPr>
        <w:noProof/>
      </w:rPr>
      <w:drawing>
        <wp:inline distT="0" distB="0" distL="0" distR="0" wp14:anchorId="753DBCC6" wp14:editId="7E79089A">
          <wp:extent cx="1626870" cy="861060"/>
          <wp:effectExtent l="0" t="0" r="0" b="0"/>
          <wp:docPr id="58006643"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2"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3"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9"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9"/>
  </w:num>
  <w:num w:numId="2" w16cid:durableId="999386299">
    <w:abstractNumId w:val="6"/>
  </w:num>
  <w:num w:numId="3" w16cid:durableId="2080325073">
    <w:abstractNumId w:val="5"/>
  </w:num>
  <w:num w:numId="4" w16cid:durableId="1626421426">
    <w:abstractNumId w:val="11"/>
  </w:num>
  <w:num w:numId="5" w16cid:durableId="1824467975">
    <w:abstractNumId w:val="10"/>
  </w:num>
  <w:num w:numId="6" w16cid:durableId="1079669950">
    <w:abstractNumId w:val="1"/>
  </w:num>
  <w:num w:numId="7" w16cid:durableId="2118019037">
    <w:abstractNumId w:val="12"/>
  </w:num>
  <w:num w:numId="8" w16cid:durableId="1726757278">
    <w:abstractNumId w:val="0"/>
  </w:num>
  <w:num w:numId="9" w16cid:durableId="355235759">
    <w:abstractNumId w:val="2"/>
  </w:num>
  <w:num w:numId="10" w16cid:durableId="544026910">
    <w:abstractNumId w:val="7"/>
  </w:num>
  <w:num w:numId="11" w16cid:durableId="1521627209">
    <w:abstractNumId w:val="3"/>
  </w:num>
  <w:num w:numId="12" w16cid:durableId="315033829">
    <w:abstractNumId w:val="4"/>
  </w:num>
  <w:num w:numId="13" w16cid:durableId="170335930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26B4"/>
    <w:rsid w:val="00091614"/>
    <w:rsid w:val="000A35AE"/>
    <w:rsid w:val="000C0F55"/>
    <w:rsid w:val="000D6D61"/>
    <w:rsid w:val="001319F3"/>
    <w:rsid w:val="00132AD3"/>
    <w:rsid w:val="00154507"/>
    <w:rsid w:val="00162CEC"/>
    <w:rsid w:val="0017204B"/>
    <w:rsid w:val="0017295B"/>
    <w:rsid w:val="001829C9"/>
    <w:rsid w:val="001931F6"/>
    <w:rsid w:val="001A1A2F"/>
    <w:rsid w:val="001C3E74"/>
    <w:rsid w:val="001C6806"/>
    <w:rsid w:val="001D3E4B"/>
    <w:rsid w:val="001D409C"/>
    <w:rsid w:val="001F1AD5"/>
    <w:rsid w:val="001F67E3"/>
    <w:rsid w:val="00214B0C"/>
    <w:rsid w:val="00220DF7"/>
    <w:rsid w:val="002252EC"/>
    <w:rsid w:val="00227283"/>
    <w:rsid w:val="002409C7"/>
    <w:rsid w:val="002435BE"/>
    <w:rsid w:val="00244C56"/>
    <w:rsid w:val="00256B9D"/>
    <w:rsid w:val="00261815"/>
    <w:rsid w:val="002A1256"/>
    <w:rsid w:val="002A60F6"/>
    <w:rsid w:val="002B0E1B"/>
    <w:rsid w:val="002B5F70"/>
    <w:rsid w:val="002D59CC"/>
    <w:rsid w:val="002D66BF"/>
    <w:rsid w:val="002F4B13"/>
    <w:rsid w:val="002F6AF0"/>
    <w:rsid w:val="002F6B3E"/>
    <w:rsid w:val="00333F32"/>
    <w:rsid w:val="003771CD"/>
    <w:rsid w:val="00383FC3"/>
    <w:rsid w:val="00393559"/>
    <w:rsid w:val="003A3BF8"/>
    <w:rsid w:val="003B0E1F"/>
    <w:rsid w:val="003C4984"/>
    <w:rsid w:val="003C4CF8"/>
    <w:rsid w:val="003C73A9"/>
    <w:rsid w:val="003D5282"/>
    <w:rsid w:val="003F1F50"/>
    <w:rsid w:val="003F2921"/>
    <w:rsid w:val="0040392A"/>
    <w:rsid w:val="004066B9"/>
    <w:rsid w:val="00421A9F"/>
    <w:rsid w:val="00421C9E"/>
    <w:rsid w:val="00427A44"/>
    <w:rsid w:val="00431A2E"/>
    <w:rsid w:val="0045497D"/>
    <w:rsid w:val="004666E0"/>
    <w:rsid w:val="00471884"/>
    <w:rsid w:val="004C0A63"/>
    <w:rsid w:val="004F104A"/>
    <w:rsid w:val="005154A8"/>
    <w:rsid w:val="005163E7"/>
    <w:rsid w:val="00540F4D"/>
    <w:rsid w:val="0054362B"/>
    <w:rsid w:val="00545205"/>
    <w:rsid w:val="00554835"/>
    <w:rsid w:val="005563ED"/>
    <w:rsid w:val="00570D18"/>
    <w:rsid w:val="00591DC0"/>
    <w:rsid w:val="005A7F14"/>
    <w:rsid w:val="005C1BC9"/>
    <w:rsid w:val="005C3912"/>
    <w:rsid w:val="005E15E4"/>
    <w:rsid w:val="005E3284"/>
    <w:rsid w:val="0061070A"/>
    <w:rsid w:val="0062205C"/>
    <w:rsid w:val="00651827"/>
    <w:rsid w:val="00654133"/>
    <w:rsid w:val="00670D96"/>
    <w:rsid w:val="006A39A8"/>
    <w:rsid w:val="006A6CF5"/>
    <w:rsid w:val="006C0447"/>
    <w:rsid w:val="006C598D"/>
    <w:rsid w:val="006F4EB5"/>
    <w:rsid w:val="00702256"/>
    <w:rsid w:val="0072591F"/>
    <w:rsid w:val="00726002"/>
    <w:rsid w:val="00750B6B"/>
    <w:rsid w:val="007637C2"/>
    <w:rsid w:val="00764DAB"/>
    <w:rsid w:val="007A1FAE"/>
    <w:rsid w:val="007B07AC"/>
    <w:rsid w:val="007B178C"/>
    <w:rsid w:val="007B2669"/>
    <w:rsid w:val="007B5ABE"/>
    <w:rsid w:val="007C0DD3"/>
    <w:rsid w:val="007C73FF"/>
    <w:rsid w:val="007D2F27"/>
    <w:rsid w:val="007D551F"/>
    <w:rsid w:val="007E19AF"/>
    <w:rsid w:val="007E279A"/>
    <w:rsid w:val="007F53F5"/>
    <w:rsid w:val="007F62E1"/>
    <w:rsid w:val="008042AA"/>
    <w:rsid w:val="0081038E"/>
    <w:rsid w:val="00821A9F"/>
    <w:rsid w:val="00835700"/>
    <w:rsid w:val="00836267"/>
    <w:rsid w:val="00877811"/>
    <w:rsid w:val="00890B6B"/>
    <w:rsid w:val="00892EC9"/>
    <w:rsid w:val="008B3865"/>
    <w:rsid w:val="008C781F"/>
    <w:rsid w:val="008D6072"/>
    <w:rsid w:val="008D6C14"/>
    <w:rsid w:val="008F1948"/>
    <w:rsid w:val="008F1D21"/>
    <w:rsid w:val="00921CFE"/>
    <w:rsid w:val="00935460"/>
    <w:rsid w:val="00944B19"/>
    <w:rsid w:val="009618EA"/>
    <w:rsid w:val="00962172"/>
    <w:rsid w:val="009668ED"/>
    <w:rsid w:val="0097156C"/>
    <w:rsid w:val="00974B76"/>
    <w:rsid w:val="00981930"/>
    <w:rsid w:val="009A1383"/>
    <w:rsid w:val="009A6867"/>
    <w:rsid w:val="009D288B"/>
    <w:rsid w:val="00A006BF"/>
    <w:rsid w:val="00A01509"/>
    <w:rsid w:val="00A159C1"/>
    <w:rsid w:val="00A55181"/>
    <w:rsid w:val="00A60853"/>
    <w:rsid w:val="00A60FF8"/>
    <w:rsid w:val="00A73BB7"/>
    <w:rsid w:val="00AA2073"/>
    <w:rsid w:val="00AA6A48"/>
    <w:rsid w:val="00AB2666"/>
    <w:rsid w:val="00AC2C91"/>
    <w:rsid w:val="00AC4D69"/>
    <w:rsid w:val="00AE4029"/>
    <w:rsid w:val="00AE4D73"/>
    <w:rsid w:val="00B01148"/>
    <w:rsid w:val="00B10E64"/>
    <w:rsid w:val="00B266FF"/>
    <w:rsid w:val="00B33ABF"/>
    <w:rsid w:val="00B428ED"/>
    <w:rsid w:val="00B90ABC"/>
    <w:rsid w:val="00BD69A8"/>
    <w:rsid w:val="00BF61C9"/>
    <w:rsid w:val="00C116D1"/>
    <w:rsid w:val="00C20528"/>
    <w:rsid w:val="00C4008C"/>
    <w:rsid w:val="00C41B01"/>
    <w:rsid w:val="00C44DFC"/>
    <w:rsid w:val="00C9059A"/>
    <w:rsid w:val="00C90D8C"/>
    <w:rsid w:val="00CB59E9"/>
    <w:rsid w:val="00CD2A51"/>
    <w:rsid w:val="00CE5825"/>
    <w:rsid w:val="00CE6DDB"/>
    <w:rsid w:val="00CF6064"/>
    <w:rsid w:val="00D06379"/>
    <w:rsid w:val="00D26F13"/>
    <w:rsid w:val="00D40EE8"/>
    <w:rsid w:val="00D54674"/>
    <w:rsid w:val="00D5615A"/>
    <w:rsid w:val="00D70808"/>
    <w:rsid w:val="00D71785"/>
    <w:rsid w:val="00DA1CC7"/>
    <w:rsid w:val="00DA76B2"/>
    <w:rsid w:val="00DC452B"/>
    <w:rsid w:val="00DE12EC"/>
    <w:rsid w:val="00DF1BCC"/>
    <w:rsid w:val="00E055E2"/>
    <w:rsid w:val="00E22430"/>
    <w:rsid w:val="00E26176"/>
    <w:rsid w:val="00E51E70"/>
    <w:rsid w:val="00E83226"/>
    <w:rsid w:val="00EA179F"/>
    <w:rsid w:val="00EB21CF"/>
    <w:rsid w:val="00EB29F6"/>
    <w:rsid w:val="00ED405D"/>
    <w:rsid w:val="00EE0267"/>
    <w:rsid w:val="00F15730"/>
    <w:rsid w:val="00F211F9"/>
    <w:rsid w:val="00F23957"/>
    <w:rsid w:val="00F3656C"/>
    <w:rsid w:val="00F47C9E"/>
    <w:rsid w:val="00F47EE5"/>
    <w:rsid w:val="00F55113"/>
    <w:rsid w:val="00F74409"/>
    <w:rsid w:val="00FA2BB2"/>
    <w:rsid w:val="00FA5B57"/>
    <w:rsid w:val="00FB2F14"/>
    <w:rsid w:val="00FC4808"/>
    <w:rsid w:val="00FD359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character" w:styleId="Collegamentovisitato">
    <w:name w:val="FollowedHyperlink"/>
    <w:basedOn w:val="Carpredefinitoparagrafo"/>
    <w:uiPriority w:val="99"/>
    <w:semiHidden/>
    <w:unhideWhenUsed/>
    <w:rsid w:val="003C73A9"/>
    <w:rPr>
      <w:color w:val="800080" w:themeColor="followedHyperlink"/>
      <w:u w:val="single"/>
    </w:rPr>
  </w:style>
  <w:style w:type="paragraph" w:styleId="Data">
    <w:name w:val="Date"/>
    <w:basedOn w:val="Normale"/>
    <w:next w:val="Normale"/>
    <w:link w:val="DataCarattere"/>
    <w:uiPriority w:val="99"/>
    <w:semiHidden/>
    <w:unhideWhenUsed/>
    <w:rsid w:val="008042AA"/>
  </w:style>
  <w:style w:type="character" w:customStyle="1" w:styleId="DataCarattere">
    <w:name w:val="Data Carattere"/>
    <w:basedOn w:val="Carpredefinitoparagrafo"/>
    <w:link w:val="Data"/>
    <w:uiPriority w:val="99"/>
    <w:semiHidden/>
    <w:rsid w:val="00804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http://www.lumerturismo." TargetMode="External"/><Relationship Id="rId1" Type="http://schemas.openxmlformats.org/officeDocument/2006/relationships/hyperlink" Target="mailto:info@lumerturismo.it" TargetMode="External"/><Relationship Id="rId5" Type="http://schemas.openxmlformats.org/officeDocument/2006/relationships/image" Target="media/image3.png"/><Relationship Id="rId4" Type="http://schemas.openxmlformats.org/officeDocument/2006/relationships/hyperlink" Target="http://www.lumerturis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862</Words>
  <Characters>4918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26</cp:revision>
  <cp:lastPrinted>2015-03-11T09:10:00Z</cp:lastPrinted>
  <dcterms:created xsi:type="dcterms:W3CDTF">2025-01-09T14:28:00Z</dcterms:created>
  <dcterms:modified xsi:type="dcterms:W3CDTF">2026-09-07T16:03:00Z</dcterms:modified>
</cp:coreProperties>
</file>