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4010" w14:textId="211A5BB6" w:rsidR="00FC6694" w:rsidRPr="0092167F" w:rsidRDefault="0092167F" w:rsidP="00315C2D">
      <w:pPr>
        <w:spacing w:after="0"/>
        <w:jc w:val="center"/>
        <w:rPr>
          <w:rFonts w:ascii="Calibri" w:hAnsi="Calibri" w:cs="Calibri"/>
          <w:b/>
          <w:bCs/>
          <w:color w:val="1F497D" w:themeColor="text2"/>
          <w:sz w:val="40"/>
          <w:szCs w:val="40"/>
          <w:lang w:val="en-US"/>
        </w:rPr>
      </w:pPr>
      <w:r w:rsidRPr="00315C2D">
        <w:rPr>
          <w:rFonts w:ascii="Calibri" w:hAnsi="Calibri" w:cs="Calibri"/>
          <w:b/>
          <w:bCs/>
          <w:color w:val="EE0000"/>
          <w:sz w:val="40"/>
          <w:szCs w:val="40"/>
          <w:lang w:val="en-US"/>
        </w:rPr>
        <w:t xml:space="preserve">TOUR THAILANDIA </w:t>
      </w:r>
      <w:r w:rsidR="00315C2D" w:rsidRPr="00315C2D">
        <w:rPr>
          <w:rFonts w:ascii="Calibri" w:hAnsi="Calibri" w:cs="Calibri"/>
          <w:b/>
          <w:bCs/>
          <w:color w:val="EE0000"/>
          <w:sz w:val="40"/>
          <w:szCs w:val="40"/>
          <w:lang w:val="en-US"/>
        </w:rPr>
        <w:t>-</w:t>
      </w:r>
      <w:r w:rsidR="00315C2D">
        <w:rPr>
          <w:rFonts w:ascii="Calibri" w:hAnsi="Calibri" w:cs="Calibri"/>
          <w:b/>
          <w:bCs/>
          <w:color w:val="1F497D" w:themeColor="text2"/>
          <w:sz w:val="40"/>
          <w:szCs w:val="40"/>
          <w:lang w:val="en-US"/>
        </w:rPr>
        <w:t xml:space="preserve"> </w:t>
      </w:r>
      <w:r w:rsidRPr="00315C2D">
        <w:rPr>
          <w:rFonts w:ascii="Calibri" w:hAnsi="Calibri" w:cs="Calibri"/>
          <w:b/>
          <w:bCs/>
          <w:color w:val="EE0000"/>
          <w:sz w:val="40"/>
          <w:szCs w:val="40"/>
          <w:lang w:val="en-US"/>
        </w:rPr>
        <w:t>AROUND SIAM</w:t>
      </w:r>
    </w:p>
    <w:p w14:paraId="2D35243B" w14:textId="45804D89" w:rsidR="00DA1CC7" w:rsidRPr="00315C2D" w:rsidRDefault="00415C65" w:rsidP="00CD1E29">
      <w:pPr>
        <w:pStyle w:val="NormaleWeb"/>
        <w:spacing w:before="0" w:beforeAutospacing="0" w:after="0"/>
        <w:jc w:val="center"/>
        <w:rPr>
          <w:rFonts w:asciiTheme="minorHAnsi" w:hAnsiTheme="minorHAnsi" w:cstheme="minorHAnsi"/>
          <w:b/>
          <w:bCs/>
          <w:color w:val="D99594" w:themeColor="accent2" w:themeTint="99"/>
          <w:sz w:val="48"/>
          <w:szCs w:val="48"/>
        </w:rPr>
      </w:pPr>
      <w:r w:rsidRPr="00315C2D">
        <w:rPr>
          <w:rFonts w:asciiTheme="minorHAnsi" w:hAnsiTheme="minorHAnsi" w:cstheme="minorHAnsi"/>
          <w:b/>
          <w:bCs/>
          <w:noProof/>
          <w:color w:val="D99594" w:themeColor="accent2" w:themeTint="99"/>
          <w:sz w:val="48"/>
          <w:szCs w:val="48"/>
        </w:rPr>
        <w:drawing>
          <wp:inline distT="0" distB="0" distL="0" distR="0" wp14:anchorId="662B6B77" wp14:editId="7780790F">
            <wp:extent cx="3531235" cy="2354157"/>
            <wp:effectExtent l="0" t="0" r="0" b="0"/>
            <wp:docPr id="198014304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143043" name="Immagine 19801430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37920" cy="2358613"/>
                    </a:xfrm>
                    <a:prstGeom prst="rect">
                      <a:avLst/>
                    </a:prstGeom>
                  </pic:spPr>
                </pic:pic>
              </a:graphicData>
            </a:graphic>
          </wp:inline>
        </w:drawing>
      </w:r>
    </w:p>
    <w:p w14:paraId="10A4B57A" w14:textId="51BD5E99" w:rsidR="00FC02FE" w:rsidRPr="00315C2D" w:rsidRDefault="0092167F" w:rsidP="00D2381F">
      <w:pPr>
        <w:pStyle w:val="NormaleWeb"/>
        <w:spacing w:before="0" w:beforeAutospacing="0" w:after="0"/>
        <w:jc w:val="center"/>
        <w:rPr>
          <w:rFonts w:asciiTheme="minorHAnsi" w:hAnsiTheme="minorHAnsi" w:cstheme="minorHAnsi"/>
          <w:b/>
          <w:bCs/>
          <w:color w:val="1F497D" w:themeColor="text2"/>
          <w:sz w:val="32"/>
          <w:szCs w:val="32"/>
        </w:rPr>
      </w:pPr>
      <w:r w:rsidRPr="00315C2D">
        <w:rPr>
          <w:rFonts w:asciiTheme="minorHAnsi" w:hAnsiTheme="minorHAnsi" w:cstheme="minorHAnsi"/>
          <w:b/>
          <w:bCs/>
          <w:color w:val="1F497D" w:themeColor="text2"/>
          <w:sz w:val="32"/>
          <w:szCs w:val="32"/>
        </w:rPr>
        <w:t>8</w:t>
      </w:r>
      <w:r w:rsidR="00FC02FE" w:rsidRPr="00315C2D">
        <w:rPr>
          <w:rFonts w:asciiTheme="minorHAnsi" w:hAnsiTheme="minorHAnsi" w:cstheme="minorHAnsi"/>
          <w:b/>
          <w:bCs/>
          <w:color w:val="1F497D" w:themeColor="text2"/>
          <w:sz w:val="32"/>
          <w:szCs w:val="32"/>
        </w:rPr>
        <w:t xml:space="preserve"> giorni/</w:t>
      </w:r>
      <w:r w:rsidRPr="00315C2D">
        <w:rPr>
          <w:rFonts w:asciiTheme="minorHAnsi" w:hAnsiTheme="minorHAnsi" w:cstheme="minorHAnsi"/>
          <w:b/>
          <w:bCs/>
          <w:color w:val="1F497D" w:themeColor="text2"/>
          <w:sz w:val="32"/>
          <w:szCs w:val="32"/>
        </w:rPr>
        <w:t xml:space="preserve">7 </w:t>
      </w:r>
      <w:r w:rsidR="00FC02FE" w:rsidRPr="00315C2D">
        <w:rPr>
          <w:rFonts w:asciiTheme="minorHAnsi" w:hAnsiTheme="minorHAnsi" w:cstheme="minorHAnsi"/>
          <w:b/>
          <w:bCs/>
          <w:color w:val="1F497D" w:themeColor="text2"/>
          <w:sz w:val="32"/>
          <w:szCs w:val="32"/>
        </w:rPr>
        <w:t>notti</w:t>
      </w:r>
    </w:p>
    <w:p w14:paraId="7893DC14" w14:textId="2695E0C7" w:rsidR="00FC02FE" w:rsidRPr="00315C2D" w:rsidRDefault="00FC02FE" w:rsidP="00D2381F">
      <w:pPr>
        <w:pStyle w:val="NormaleWeb"/>
        <w:spacing w:before="0" w:beforeAutospacing="0" w:after="0"/>
        <w:jc w:val="center"/>
        <w:rPr>
          <w:rFonts w:asciiTheme="minorHAnsi" w:hAnsiTheme="minorHAnsi" w:cstheme="minorHAnsi"/>
          <w:b/>
          <w:bCs/>
          <w:color w:val="EE0000"/>
          <w:sz w:val="28"/>
          <w:szCs w:val="28"/>
        </w:rPr>
      </w:pPr>
      <w:r w:rsidRPr="00315C2D">
        <w:rPr>
          <w:rFonts w:asciiTheme="minorHAnsi" w:hAnsiTheme="minorHAnsi" w:cstheme="minorHAnsi"/>
          <w:b/>
          <w:bCs/>
          <w:color w:val="EE0000"/>
          <w:sz w:val="28"/>
          <w:szCs w:val="28"/>
        </w:rPr>
        <w:t>Minimo 2 pa</w:t>
      </w:r>
      <w:r w:rsidR="0092167F" w:rsidRPr="00315C2D">
        <w:rPr>
          <w:rFonts w:asciiTheme="minorHAnsi" w:hAnsiTheme="minorHAnsi" w:cstheme="minorHAnsi"/>
          <w:b/>
          <w:bCs/>
          <w:color w:val="EE0000"/>
          <w:sz w:val="28"/>
          <w:szCs w:val="28"/>
        </w:rPr>
        <w:t>x</w:t>
      </w:r>
    </w:p>
    <w:p w14:paraId="0D28CDC9" w14:textId="6D23623D" w:rsidR="0092167F" w:rsidRPr="00315C2D" w:rsidRDefault="0092167F" w:rsidP="0092167F">
      <w:pPr>
        <w:pStyle w:val="NormaleWeb"/>
        <w:spacing w:before="0" w:beforeAutospacing="0" w:after="0"/>
        <w:jc w:val="center"/>
        <w:rPr>
          <w:rFonts w:asciiTheme="minorHAnsi" w:hAnsiTheme="minorHAnsi" w:cstheme="minorHAnsi"/>
          <w:b/>
          <w:bCs/>
          <w:color w:val="1F497D" w:themeColor="text2"/>
          <w:sz w:val="28"/>
          <w:szCs w:val="28"/>
        </w:rPr>
      </w:pPr>
      <w:r w:rsidRPr="00315C2D">
        <w:rPr>
          <w:rFonts w:asciiTheme="minorHAnsi" w:hAnsiTheme="minorHAnsi" w:cstheme="minorHAnsi"/>
          <w:b/>
          <w:bCs/>
          <w:color w:val="1F497D" w:themeColor="text2"/>
          <w:sz w:val="28"/>
          <w:szCs w:val="28"/>
        </w:rPr>
        <w:t>IL VOLO DALL’ITALIA PARTIRÁ OGNI MARTEDÍ</w:t>
      </w:r>
      <w:r w:rsidR="00936E70" w:rsidRPr="00315C2D">
        <w:rPr>
          <w:rFonts w:asciiTheme="minorHAnsi" w:hAnsiTheme="minorHAnsi" w:cstheme="minorHAnsi"/>
          <w:b/>
          <w:bCs/>
          <w:color w:val="1F497D" w:themeColor="text2"/>
          <w:sz w:val="28"/>
          <w:szCs w:val="28"/>
        </w:rPr>
        <w:t xml:space="preserve"> DELLA SETTIMANA</w:t>
      </w:r>
    </w:p>
    <w:p w14:paraId="0DFDAEBD" w14:textId="70927EBF" w:rsidR="0092167F" w:rsidRPr="00315C2D" w:rsidRDefault="0092167F" w:rsidP="0092167F">
      <w:pPr>
        <w:pStyle w:val="NormaleWeb"/>
        <w:spacing w:before="0" w:beforeAutospacing="0" w:after="0"/>
        <w:jc w:val="center"/>
        <w:rPr>
          <w:rFonts w:asciiTheme="minorHAnsi" w:hAnsiTheme="minorHAnsi" w:cstheme="minorHAnsi"/>
          <w:b/>
          <w:bCs/>
          <w:color w:val="EE0000"/>
          <w:sz w:val="32"/>
          <w:szCs w:val="32"/>
        </w:rPr>
      </w:pPr>
      <w:r w:rsidRPr="00315C2D">
        <w:rPr>
          <w:rFonts w:asciiTheme="minorHAnsi" w:hAnsiTheme="minorHAnsi" w:cstheme="minorHAnsi"/>
          <w:b/>
          <w:bCs/>
          <w:color w:val="1F497D" w:themeColor="text2"/>
          <w:sz w:val="28"/>
          <w:szCs w:val="28"/>
        </w:rPr>
        <w:t>IL TOUR INIZIERÁ OGNI MERCOLEDI DA BANGKOK</w:t>
      </w:r>
    </w:p>
    <w:p w14:paraId="3A7CC157" w14:textId="28B62C9B" w:rsidR="0092167F" w:rsidRPr="00315C2D" w:rsidRDefault="0092167F" w:rsidP="00415C65">
      <w:pPr>
        <w:pStyle w:val="NormaleWeb"/>
        <w:spacing w:before="0" w:beforeAutospacing="0" w:after="0"/>
        <w:jc w:val="center"/>
        <w:rPr>
          <w:rFonts w:asciiTheme="minorHAnsi" w:hAnsiTheme="minorHAnsi" w:cstheme="minorHAnsi"/>
          <w:b/>
          <w:bCs/>
          <w:color w:val="EE0000"/>
          <w:sz w:val="36"/>
          <w:szCs w:val="36"/>
        </w:rPr>
      </w:pPr>
      <w:r w:rsidRPr="00315C2D">
        <w:rPr>
          <w:rFonts w:asciiTheme="minorHAnsi" w:hAnsiTheme="minorHAnsi" w:cstheme="minorHAnsi"/>
          <w:b/>
          <w:bCs/>
          <w:color w:val="EE0000"/>
          <w:sz w:val="36"/>
          <w:szCs w:val="36"/>
        </w:rPr>
        <w:t xml:space="preserve">QUOTA DI PARTECIPAZIONE €1.650,00 </w:t>
      </w:r>
      <w:r w:rsidR="0054560D" w:rsidRPr="00315C2D">
        <w:rPr>
          <w:rFonts w:asciiTheme="minorHAnsi" w:hAnsiTheme="minorHAnsi" w:cstheme="minorHAnsi"/>
          <w:b/>
          <w:bCs/>
          <w:color w:val="EE0000"/>
          <w:sz w:val="36"/>
          <w:szCs w:val="36"/>
        </w:rPr>
        <w:t>PER PERSONA</w:t>
      </w:r>
    </w:p>
    <w:p w14:paraId="7CEF04FD" w14:textId="316D73D2" w:rsidR="001D414D" w:rsidRPr="00315C2D" w:rsidRDefault="001D414D" w:rsidP="002D295C">
      <w:pPr>
        <w:pStyle w:val="NormaleWeb"/>
        <w:spacing w:before="0" w:beforeAutospacing="0" w:after="0"/>
        <w:rPr>
          <w:rFonts w:asciiTheme="minorHAnsi" w:hAnsiTheme="minorHAnsi" w:cstheme="minorHAnsi"/>
          <w:sz w:val="21"/>
          <w:szCs w:val="21"/>
        </w:rPr>
      </w:pPr>
    </w:p>
    <w:p w14:paraId="41D4A350" w14:textId="144D47DB" w:rsidR="00F23957" w:rsidRPr="00315C2D" w:rsidRDefault="00F23957" w:rsidP="00F23957">
      <w:pPr>
        <w:pStyle w:val="NormaleWeb"/>
        <w:spacing w:before="0" w:beforeAutospacing="0" w:after="0"/>
        <w:rPr>
          <w:rFonts w:asciiTheme="minorHAnsi" w:hAnsiTheme="minorHAnsi" w:cstheme="minorHAnsi"/>
          <w:b/>
          <w:bCs/>
          <w:sz w:val="21"/>
          <w:szCs w:val="21"/>
        </w:rPr>
      </w:pPr>
      <w:r w:rsidRPr="00315C2D">
        <w:rPr>
          <w:rFonts w:asciiTheme="minorHAnsi" w:hAnsiTheme="minorHAnsi" w:cstheme="minorHAnsi"/>
          <w:b/>
          <w:bCs/>
          <w:sz w:val="21"/>
          <w:szCs w:val="21"/>
        </w:rPr>
        <w:t>LA QUOTA COMPRENDE:</w:t>
      </w:r>
    </w:p>
    <w:p w14:paraId="22C97F81" w14:textId="5E939657" w:rsidR="00605B62" w:rsidRPr="00315C2D" w:rsidRDefault="00F23957" w:rsidP="00415C65">
      <w:pPr>
        <w:numPr>
          <w:ilvl w:val="0"/>
          <w:numId w:val="7"/>
        </w:numPr>
        <w:spacing w:after="0"/>
        <w:rPr>
          <w:sz w:val="18"/>
          <w:szCs w:val="18"/>
        </w:rPr>
      </w:pPr>
      <w:r w:rsidRPr="00315C2D">
        <w:rPr>
          <w:sz w:val="18"/>
          <w:szCs w:val="18"/>
        </w:rPr>
        <w:t>Viaggio aereo con volo di linea andata e ritorno, bagaglio incluso</w:t>
      </w:r>
    </w:p>
    <w:p w14:paraId="25C9273D" w14:textId="13417188" w:rsidR="00415C65" w:rsidRPr="00315C2D" w:rsidRDefault="00415C65" w:rsidP="00415C65">
      <w:pPr>
        <w:numPr>
          <w:ilvl w:val="0"/>
          <w:numId w:val="7"/>
        </w:numPr>
        <w:spacing w:after="0"/>
        <w:rPr>
          <w:sz w:val="18"/>
          <w:szCs w:val="18"/>
        </w:rPr>
      </w:pPr>
      <w:r w:rsidRPr="00315C2D">
        <w:rPr>
          <w:sz w:val="18"/>
          <w:szCs w:val="18"/>
        </w:rPr>
        <w:t xml:space="preserve">Trasferimenti e visite con mezzo </w:t>
      </w:r>
      <w:proofErr w:type="gramStart"/>
      <w:r w:rsidRPr="00315C2D">
        <w:rPr>
          <w:sz w:val="18"/>
          <w:szCs w:val="18"/>
        </w:rPr>
        <w:t xml:space="preserve">privato </w:t>
      </w:r>
      <w:r w:rsidR="00936E70" w:rsidRPr="00315C2D">
        <w:rPr>
          <w:sz w:val="18"/>
          <w:szCs w:val="18"/>
        </w:rPr>
        <w:t>,</w:t>
      </w:r>
      <w:r w:rsidRPr="00315C2D">
        <w:rPr>
          <w:sz w:val="18"/>
          <w:szCs w:val="18"/>
        </w:rPr>
        <w:t>dotato</w:t>
      </w:r>
      <w:proofErr w:type="gramEnd"/>
      <w:r w:rsidRPr="00315C2D">
        <w:rPr>
          <w:sz w:val="18"/>
          <w:szCs w:val="18"/>
        </w:rPr>
        <w:t xml:space="preserve"> di aria condizionata</w:t>
      </w:r>
      <w:r w:rsidR="00936E70" w:rsidRPr="00315C2D">
        <w:rPr>
          <w:sz w:val="18"/>
          <w:szCs w:val="18"/>
        </w:rPr>
        <w:t>,</w:t>
      </w:r>
      <w:r w:rsidRPr="00315C2D">
        <w:rPr>
          <w:sz w:val="18"/>
          <w:szCs w:val="18"/>
        </w:rPr>
        <w:t xml:space="preserve"> con autista</w:t>
      </w:r>
    </w:p>
    <w:p w14:paraId="4AB5B521" w14:textId="00B5C5B7" w:rsidR="00315C2D" w:rsidRPr="00315C2D" w:rsidRDefault="00315C2D" w:rsidP="00415C65">
      <w:pPr>
        <w:numPr>
          <w:ilvl w:val="0"/>
          <w:numId w:val="7"/>
        </w:numPr>
        <w:spacing w:after="0"/>
        <w:rPr>
          <w:sz w:val="15"/>
          <w:szCs w:val="15"/>
        </w:rPr>
      </w:pPr>
      <w:r w:rsidRPr="00315C2D">
        <w:rPr>
          <w:sz w:val="18"/>
          <w:szCs w:val="18"/>
        </w:rPr>
        <w:t>Tour di gruppo come da programma;</w:t>
      </w:r>
    </w:p>
    <w:p w14:paraId="2AEEC883" w14:textId="77749762" w:rsidR="00315C2D" w:rsidRPr="00315C2D" w:rsidRDefault="00315C2D" w:rsidP="00415C65">
      <w:pPr>
        <w:numPr>
          <w:ilvl w:val="0"/>
          <w:numId w:val="7"/>
        </w:numPr>
        <w:spacing w:after="0"/>
        <w:rPr>
          <w:sz w:val="15"/>
          <w:szCs w:val="15"/>
        </w:rPr>
      </w:pPr>
      <w:r w:rsidRPr="00315C2D">
        <w:rPr>
          <w:sz w:val="18"/>
          <w:szCs w:val="18"/>
        </w:rPr>
        <w:t xml:space="preserve">Partenza garantita con minimo </w:t>
      </w:r>
      <w:proofErr w:type="gramStart"/>
      <w:r w:rsidRPr="00315C2D">
        <w:rPr>
          <w:sz w:val="18"/>
          <w:szCs w:val="18"/>
        </w:rPr>
        <w:t>2</w:t>
      </w:r>
      <w:proofErr w:type="gramEnd"/>
      <w:r w:rsidRPr="00315C2D">
        <w:rPr>
          <w:sz w:val="18"/>
          <w:szCs w:val="18"/>
        </w:rPr>
        <w:t xml:space="preserve"> pax ogni mercoledì da Bangkok</w:t>
      </w:r>
    </w:p>
    <w:p w14:paraId="160C0017" w14:textId="4D7C3EBA" w:rsidR="00315C2D" w:rsidRPr="00315C2D" w:rsidRDefault="00315C2D" w:rsidP="00415C65">
      <w:pPr>
        <w:numPr>
          <w:ilvl w:val="0"/>
          <w:numId w:val="7"/>
        </w:numPr>
        <w:spacing w:after="0"/>
        <w:rPr>
          <w:sz w:val="15"/>
          <w:szCs w:val="15"/>
        </w:rPr>
      </w:pPr>
      <w:r w:rsidRPr="00315C2D">
        <w:rPr>
          <w:sz w:val="18"/>
          <w:szCs w:val="18"/>
        </w:rPr>
        <w:t>Pernottamenti in hotel nelle località menzionate come da programma</w:t>
      </w:r>
    </w:p>
    <w:p w14:paraId="11E63AC0" w14:textId="4BECCA3E" w:rsidR="00415C65" w:rsidRPr="00315C2D" w:rsidRDefault="00415C65" w:rsidP="00415C65">
      <w:pPr>
        <w:numPr>
          <w:ilvl w:val="0"/>
          <w:numId w:val="7"/>
        </w:numPr>
        <w:spacing w:after="0"/>
        <w:rPr>
          <w:sz w:val="18"/>
          <w:szCs w:val="18"/>
        </w:rPr>
      </w:pPr>
      <w:r w:rsidRPr="00315C2D">
        <w:rPr>
          <w:sz w:val="18"/>
          <w:szCs w:val="18"/>
        </w:rPr>
        <w:t>Visite con guida in italiano</w:t>
      </w:r>
    </w:p>
    <w:p w14:paraId="62CC09F3" w14:textId="329F73CC" w:rsidR="00415C65" w:rsidRPr="00315C2D" w:rsidRDefault="00415C65" w:rsidP="00415C65">
      <w:pPr>
        <w:numPr>
          <w:ilvl w:val="0"/>
          <w:numId w:val="7"/>
        </w:numPr>
        <w:spacing w:after="0"/>
        <w:rPr>
          <w:sz w:val="18"/>
          <w:szCs w:val="18"/>
        </w:rPr>
      </w:pPr>
      <w:r w:rsidRPr="00315C2D">
        <w:rPr>
          <w:sz w:val="18"/>
          <w:szCs w:val="18"/>
        </w:rPr>
        <w:t>Pasti come indicati nel programma</w:t>
      </w:r>
    </w:p>
    <w:p w14:paraId="2BA4777C" w14:textId="1190045A" w:rsidR="00415C65" w:rsidRPr="00315C2D" w:rsidRDefault="00415C65" w:rsidP="00415C65">
      <w:pPr>
        <w:numPr>
          <w:ilvl w:val="0"/>
          <w:numId w:val="7"/>
        </w:numPr>
        <w:spacing w:after="0"/>
        <w:rPr>
          <w:sz w:val="18"/>
          <w:szCs w:val="18"/>
        </w:rPr>
      </w:pPr>
      <w:r w:rsidRPr="00315C2D">
        <w:rPr>
          <w:sz w:val="18"/>
          <w:szCs w:val="18"/>
        </w:rPr>
        <w:t xml:space="preserve">Tasse di ingresso ai luoghi di visita </w:t>
      </w:r>
    </w:p>
    <w:p w14:paraId="6FB27E2C" w14:textId="229D0211" w:rsidR="00415C65" w:rsidRPr="00315C2D" w:rsidRDefault="00415C65" w:rsidP="00415C65">
      <w:pPr>
        <w:numPr>
          <w:ilvl w:val="0"/>
          <w:numId w:val="7"/>
        </w:numPr>
        <w:spacing w:after="0"/>
        <w:rPr>
          <w:sz w:val="18"/>
          <w:szCs w:val="18"/>
        </w:rPr>
      </w:pPr>
      <w:r w:rsidRPr="00315C2D">
        <w:rPr>
          <w:sz w:val="18"/>
          <w:szCs w:val="18"/>
        </w:rPr>
        <w:t>Escursione in battello come ca programma</w:t>
      </w:r>
    </w:p>
    <w:p w14:paraId="68BD2814" w14:textId="77777777" w:rsidR="00892C09" w:rsidRPr="00315C2D" w:rsidRDefault="00892C09" w:rsidP="00892C09">
      <w:pPr>
        <w:spacing w:after="0"/>
        <w:rPr>
          <w:b/>
          <w:bCs/>
          <w:sz w:val="18"/>
          <w:szCs w:val="18"/>
        </w:rPr>
      </w:pPr>
      <w:r w:rsidRPr="00315C2D">
        <w:rPr>
          <w:b/>
          <w:bCs/>
          <w:sz w:val="18"/>
          <w:szCs w:val="18"/>
        </w:rPr>
        <w:t>LA QUOTA NON COMPRENDE:</w:t>
      </w:r>
    </w:p>
    <w:p w14:paraId="3BB77BDB" w14:textId="6FEB40CF" w:rsidR="00892C09" w:rsidRPr="00315C2D" w:rsidRDefault="00892C09" w:rsidP="00892C09">
      <w:pPr>
        <w:numPr>
          <w:ilvl w:val="0"/>
          <w:numId w:val="7"/>
        </w:numPr>
        <w:spacing w:after="0"/>
        <w:rPr>
          <w:sz w:val="18"/>
          <w:szCs w:val="18"/>
        </w:rPr>
      </w:pPr>
      <w:r w:rsidRPr="00315C2D">
        <w:rPr>
          <w:sz w:val="18"/>
          <w:szCs w:val="18"/>
        </w:rPr>
        <w:t xml:space="preserve">Tasse aeroportuali € </w:t>
      </w:r>
      <w:r w:rsidR="00415C65" w:rsidRPr="00315C2D">
        <w:rPr>
          <w:sz w:val="18"/>
          <w:szCs w:val="18"/>
        </w:rPr>
        <w:t>96</w:t>
      </w:r>
      <w:r w:rsidRPr="00315C2D">
        <w:rPr>
          <w:sz w:val="18"/>
          <w:szCs w:val="18"/>
        </w:rPr>
        <w:t xml:space="preserve"> da riconfermare al momento dell’emissione dei biglietti</w:t>
      </w:r>
    </w:p>
    <w:p w14:paraId="09174C51" w14:textId="77777777" w:rsidR="00892C09" w:rsidRPr="00315C2D" w:rsidRDefault="00892C09" w:rsidP="00892C09">
      <w:pPr>
        <w:numPr>
          <w:ilvl w:val="0"/>
          <w:numId w:val="7"/>
        </w:numPr>
        <w:spacing w:after="0"/>
        <w:rPr>
          <w:sz w:val="18"/>
          <w:szCs w:val="18"/>
        </w:rPr>
      </w:pPr>
      <w:r w:rsidRPr="00315C2D">
        <w:rPr>
          <w:sz w:val="18"/>
          <w:szCs w:val="18"/>
        </w:rPr>
        <w:t xml:space="preserve">Pranzi, cene e bevande non indicati </w:t>
      </w:r>
    </w:p>
    <w:p w14:paraId="5DD7650A" w14:textId="77777777" w:rsidR="00892C09" w:rsidRPr="00315C2D" w:rsidRDefault="00892C09" w:rsidP="00892C09">
      <w:pPr>
        <w:numPr>
          <w:ilvl w:val="0"/>
          <w:numId w:val="7"/>
        </w:numPr>
        <w:spacing w:after="0"/>
        <w:rPr>
          <w:sz w:val="18"/>
          <w:szCs w:val="18"/>
        </w:rPr>
      </w:pPr>
      <w:r w:rsidRPr="00315C2D">
        <w:rPr>
          <w:sz w:val="18"/>
          <w:szCs w:val="18"/>
        </w:rPr>
        <w:t>Facchinaggio, mance e spese personali</w:t>
      </w:r>
    </w:p>
    <w:p w14:paraId="15D03032" w14:textId="14788C80" w:rsidR="005E6466" w:rsidRPr="00315C2D" w:rsidRDefault="005E6466" w:rsidP="00892C09">
      <w:pPr>
        <w:numPr>
          <w:ilvl w:val="0"/>
          <w:numId w:val="7"/>
        </w:numPr>
        <w:spacing w:after="0"/>
        <w:rPr>
          <w:sz w:val="18"/>
          <w:szCs w:val="18"/>
        </w:rPr>
      </w:pPr>
      <w:r w:rsidRPr="00315C2D">
        <w:rPr>
          <w:sz w:val="18"/>
          <w:szCs w:val="18"/>
        </w:rPr>
        <w:t>Visto</w:t>
      </w:r>
    </w:p>
    <w:p w14:paraId="2B4C1184" w14:textId="77777777" w:rsidR="00892C09" w:rsidRPr="00315C2D" w:rsidRDefault="00892C09" w:rsidP="00892C09">
      <w:pPr>
        <w:numPr>
          <w:ilvl w:val="0"/>
          <w:numId w:val="7"/>
        </w:numPr>
        <w:spacing w:after="0"/>
        <w:rPr>
          <w:sz w:val="18"/>
          <w:szCs w:val="18"/>
        </w:rPr>
      </w:pPr>
      <w:r w:rsidRPr="00315C2D">
        <w:rPr>
          <w:sz w:val="18"/>
          <w:szCs w:val="18"/>
        </w:rPr>
        <w:t>Le mance e gli extra di carattere personale</w:t>
      </w:r>
    </w:p>
    <w:p w14:paraId="2048C979" w14:textId="175E8A50" w:rsidR="00892C09" w:rsidRPr="00315C2D" w:rsidRDefault="00892C09" w:rsidP="00892C09">
      <w:pPr>
        <w:numPr>
          <w:ilvl w:val="0"/>
          <w:numId w:val="7"/>
        </w:numPr>
        <w:spacing w:after="0"/>
        <w:rPr>
          <w:sz w:val="18"/>
          <w:szCs w:val="18"/>
        </w:rPr>
      </w:pPr>
      <w:r w:rsidRPr="00315C2D">
        <w:rPr>
          <w:sz w:val="18"/>
          <w:szCs w:val="18"/>
        </w:rPr>
        <w:t xml:space="preserve">Assicurazione obbligatoria annullamento medico e </w:t>
      </w:r>
      <w:proofErr w:type="gramStart"/>
      <w:r w:rsidRPr="00315C2D">
        <w:rPr>
          <w:sz w:val="18"/>
          <w:szCs w:val="18"/>
        </w:rPr>
        <w:t xml:space="preserve">bagaglio  </w:t>
      </w:r>
      <w:r w:rsidR="00415C65" w:rsidRPr="00315C2D">
        <w:rPr>
          <w:sz w:val="18"/>
          <w:szCs w:val="18"/>
        </w:rPr>
        <w:t>€</w:t>
      </w:r>
      <w:proofErr w:type="gramEnd"/>
      <w:r w:rsidR="00415C65" w:rsidRPr="00315C2D">
        <w:rPr>
          <w:sz w:val="18"/>
          <w:szCs w:val="18"/>
        </w:rPr>
        <w:t>75</w:t>
      </w:r>
      <w:r w:rsidRPr="00315C2D">
        <w:rPr>
          <w:sz w:val="18"/>
          <w:szCs w:val="18"/>
        </w:rPr>
        <w:t xml:space="preserve"> ,00</w:t>
      </w:r>
    </w:p>
    <w:p w14:paraId="5A87B4C1" w14:textId="4136D600" w:rsidR="00605B62" w:rsidRPr="00315C2D" w:rsidRDefault="00892C09" w:rsidP="00605B62">
      <w:pPr>
        <w:numPr>
          <w:ilvl w:val="0"/>
          <w:numId w:val="7"/>
        </w:numPr>
        <w:spacing w:after="0"/>
        <w:rPr>
          <w:sz w:val="18"/>
          <w:szCs w:val="18"/>
        </w:rPr>
      </w:pPr>
      <w:r w:rsidRPr="00315C2D">
        <w:rPr>
          <w:sz w:val="18"/>
          <w:szCs w:val="18"/>
        </w:rPr>
        <w:t xml:space="preserve">Quanto non espressamente indicato alla voce </w:t>
      </w:r>
      <w:proofErr w:type="gramStart"/>
      <w:r w:rsidRPr="00315C2D">
        <w:rPr>
          <w:sz w:val="18"/>
          <w:szCs w:val="18"/>
        </w:rPr>
        <w:t>“ la</w:t>
      </w:r>
      <w:proofErr w:type="gramEnd"/>
      <w:r w:rsidRPr="00315C2D">
        <w:rPr>
          <w:sz w:val="18"/>
          <w:szCs w:val="18"/>
        </w:rPr>
        <w:t xml:space="preserve"> quota comprende”</w:t>
      </w:r>
    </w:p>
    <w:p w14:paraId="38BA6547" w14:textId="18A9CBE2" w:rsidR="00415C65" w:rsidRPr="00315C2D" w:rsidRDefault="00415C65" w:rsidP="00605B62">
      <w:pPr>
        <w:numPr>
          <w:ilvl w:val="0"/>
          <w:numId w:val="7"/>
        </w:numPr>
        <w:spacing w:after="0"/>
        <w:rPr>
          <w:sz w:val="18"/>
          <w:szCs w:val="18"/>
        </w:rPr>
      </w:pPr>
      <w:r w:rsidRPr="00315C2D">
        <w:rPr>
          <w:sz w:val="18"/>
          <w:szCs w:val="18"/>
        </w:rPr>
        <w:t>Supplemento singola €230</w:t>
      </w:r>
    </w:p>
    <w:p w14:paraId="435DD392" w14:textId="77777777" w:rsidR="009B494F" w:rsidRPr="00315C2D" w:rsidRDefault="009B494F" w:rsidP="00605B62">
      <w:pPr>
        <w:spacing w:after="0"/>
        <w:rPr>
          <w:b/>
          <w:bCs/>
          <w:sz w:val="18"/>
          <w:szCs w:val="18"/>
        </w:rPr>
      </w:pPr>
    </w:p>
    <w:p w14:paraId="60FE437C" w14:textId="77777777" w:rsidR="00540F4D" w:rsidRPr="00315C2D" w:rsidRDefault="00540F4D" w:rsidP="00FD3595">
      <w:pPr>
        <w:pBdr>
          <w:bottom w:val="single" w:sz="18" w:space="1" w:color="00B0F0"/>
        </w:pBdr>
        <w:spacing w:after="0"/>
        <w:ind w:left="-270" w:right="-401"/>
        <w:rPr>
          <w:rFonts w:cs="Arial"/>
          <w:b/>
          <w:sz w:val="21"/>
          <w:szCs w:val="24"/>
        </w:rPr>
      </w:pPr>
      <w:r w:rsidRPr="00315C2D">
        <w:rPr>
          <w:rFonts w:cs="Arial"/>
          <w:b/>
          <w:sz w:val="21"/>
          <w:szCs w:val="24"/>
        </w:rPr>
        <w:t>PROGRAMMA</w:t>
      </w:r>
    </w:p>
    <w:p w14:paraId="5900D861" w14:textId="4F027C03" w:rsidR="00FC02FE" w:rsidRPr="00315C2D" w:rsidRDefault="00FC02FE" w:rsidP="00FC02FE">
      <w:pPr>
        <w:pStyle w:val="Default"/>
        <w:rPr>
          <w:rFonts w:asciiTheme="minorHAnsi" w:hAnsiTheme="minorHAnsi" w:cstheme="minorHAnsi"/>
          <w:b/>
          <w:bCs/>
          <w:color w:val="00AFEF"/>
          <w:sz w:val="21"/>
          <w:szCs w:val="21"/>
        </w:rPr>
      </w:pPr>
      <w:r w:rsidRPr="00315C2D">
        <w:rPr>
          <w:rFonts w:asciiTheme="minorHAnsi" w:hAnsiTheme="minorHAnsi" w:cstheme="minorHAnsi"/>
          <w:b/>
          <w:bCs/>
          <w:color w:val="00AFEF"/>
          <w:sz w:val="21"/>
          <w:szCs w:val="21"/>
        </w:rPr>
        <w:t>GIORNO 1-PARTENZA DALL’ITALIA</w:t>
      </w:r>
    </w:p>
    <w:p w14:paraId="4CAF5E68" w14:textId="4B945020" w:rsidR="00FC02FE" w:rsidRPr="00315C2D" w:rsidRDefault="00FC02FE" w:rsidP="00FC02FE">
      <w:pPr>
        <w:pStyle w:val="Default"/>
        <w:rPr>
          <w:rFonts w:asciiTheme="minorHAnsi" w:hAnsiTheme="minorHAnsi" w:cstheme="minorHAnsi"/>
          <w:b/>
          <w:bCs/>
          <w:color w:val="00AFEF"/>
          <w:sz w:val="21"/>
          <w:szCs w:val="21"/>
        </w:rPr>
      </w:pPr>
      <w:r w:rsidRPr="00315C2D">
        <w:rPr>
          <w:rFonts w:cstheme="minorHAnsi"/>
          <w:sz w:val="18"/>
          <w:szCs w:val="18"/>
        </w:rPr>
        <w:t xml:space="preserve">Partenza dall’Italia e </w:t>
      </w:r>
      <w:r w:rsidR="00CF3772" w:rsidRPr="00315C2D">
        <w:rPr>
          <w:rFonts w:cstheme="minorHAnsi"/>
          <w:sz w:val="18"/>
          <w:szCs w:val="18"/>
        </w:rPr>
        <w:t xml:space="preserve">notte </w:t>
      </w:r>
      <w:r w:rsidRPr="00315C2D">
        <w:rPr>
          <w:rFonts w:cstheme="minorHAnsi"/>
          <w:sz w:val="18"/>
          <w:szCs w:val="18"/>
        </w:rPr>
        <w:t>a bordo dell’aereo.</w:t>
      </w:r>
    </w:p>
    <w:p w14:paraId="43406338" w14:textId="0F40B31D" w:rsidR="00227283" w:rsidRPr="00315C2D" w:rsidRDefault="00227283" w:rsidP="00227283">
      <w:pPr>
        <w:pStyle w:val="Default"/>
        <w:rPr>
          <w:rFonts w:asciiTheme="minorHAnsi" w:hAnsiTheme="minorHAnsi" w:cstheme="minorHAnsi"/>
          <w:b/>
          <w:bCs/>
          <w:color w:val="00AFEF"/>
          <w:sz w:val="21"/>
          <w:szCs w:val="21"/>
        </w:rPr>
      </w:pPr>
      <w:r w:rsidRPr="00315C2D">
        <w:rPr>
          <w:rFonts w:asciiTheme="minorHAnsi" w:hAnsiTheme="minorHAnsi" w:cstheme="minorHAnsi"/>
          <w:b/>
          <w:bCs/>
          <w:color w:val="00AFEF"/>
          <w:sz w:val="21"/>
          <w:szCs w:val="21"/>
        </w:rPr>
        <w:t xml:space="preserve">GIORNO </w:t>
      </w:r>
      <w:r w:rsidR="00FC02FE" w:rsidRPr="00315C2D">
        <w:rPr>
          <w:rFonts w:asciiTheme="minorHAnsi" w:hAnsiTheme="minorHAnsi" w:cstheme="minorHAnsi"/>
          <w:b/>
          <w:bCs/>
          <w:color w:val="00AFEF"/>
          <w:sz w:val="21"/>
          <w:szCs w:val="21"/>
        </w:rPr>
        <w:t>2</w:t>
      </w:r>
      <w:r w:rsidRPr="00315C2D">
        <w:rPr>
          <w:rFonts w:asciiTheme="minorHAnsi" w:hAnsiTheme="minorHAnsi" w:cstheme="minorHAnsi"/>
          <w:b/>
          <w:bCs/>
          <w:color w:val="00AFEF"/>
          <w:sz w:val="21"/>
          <w:szCs w:val="21"/>
        </w:rPr>
        <w:t>-</w:t>
      </w:r>
      <w:r w:rsidR="0092167F" w:rsidRPr="00315C2D">
        <w:rPr>
          <w:rFonts w:asciiTheme="minorHAnsi" w:hAnsiTheme="minorHAnsi" w:cstheme="minorHAnsi"/>
          <w:b/>
          <w:bCs/>
          <w:color w:val="00AFEF"/>
          <w:sz w:val="21"/>
          <w:szCs w:val="21"/>
        </w:rPr>
        <w:t>: BANGKOK - STREET FOOD</w:t>
      </w:r>
    </w:p>
    <w:p w14:paraId="43793669" w14:textId="67D7017D" w:rsidR="0092167F" w:rsidRPr="00315C2D" w:rsidRDefault="0092167F" w:rsidP="0092167F">
      <w:pPr>
        <w:pStyle w:val="Default"/>
        <w:rPr>
          <w:rFonts w:cstheme="minorHAnsi"/>
          <w:sz w:val="18"/>
          <w:szCs w:val="18"/>
        </w:rPr>
      </w:pPr>
      <w:r w:rsidRPr="00315C2D">
        <w:rPr>
          <w:rFonts w:cstheme="minorHAnsi"/>
          <w:sz w:val="18"/>
          <w:szCs w:val="18"/>
        </w:rPr>
        <w:t>Arrivo all’Aeroporto Internazionale di Bangkok-Suvarnabhumi. L'arrivo a Bangkok, per potersi unire al tour di gruppo, dovrà essere entro le ore 12:00. Ritiro bagagli ed incontro con il nostro autista per il trasferimento in hotel e il deposito dei bagagli. Le camere in albergo saranno a vostra disposizione a partire dalle ore 14:00. Escursione pomeridiana e serale di Bangkok per immergersi nella vivace vita notturna di questa effervescente megalopoli asiatica dalle mille sfaccettature. Trasferimenti tramite mezzi pubblici come la sopraelevata </w:t>
      </w:r>
      <w:r w:rsidRPr="00315C2D">
        <w:rPr>
          <w:rFonts w:cstheme="minorHAnsi"/>
          <w:i/>
          <w:iCs/>
          <w:sz w:val="18"/>
          <w:szCs w:val="18"/>
        </w:rPr>
        <w:t xml:space="preserve">BTS </w:t>
      </w:r>
      <w:proofErr w:type="spellStart"/>
      <w:r w:rsidRPr="00315C2D">
        <w:rPr>
          <w:rFonts w:cstheme="minorHAnsi"/>
          <w:i/>
          <w:iCs/>
          <w:sz w:val="18"/>
          <w:szCs w:val="18"/>
        </w:rPr>
        <w:t>Skytrain</w:t>
      </w:r>
      <w:r w:rsidRPr="00315C2D">
        <w:rPr>
          <w:rFonts w:cstheme="minorHAnsi"/>
          <w:sz w:val="18"/>
          <w:szCs w:val="18"/>
        </w:rPr>
        <w:t>o</w:t>
      </w:r>
      <w:proofErr w:type="spellEnd"/>
      <w:r w:rsidRPr="00315C2D">
        <w:rPr>
          <w:rFonts w:cstheme="minorHAnsi"/>
          <w:sz w:val="18"/>
          <w:szCs w:val="18"/>
        </w:rPr>
        <w:t xml:space="preserve"> la metropolitana </w:t>
      </w:r>
      <w:r w:rsidRPr="00315C2D">
        <w:rPr>
          <w:rFonts w:cstheme="minorHAnsi"/>
          <w:i/>
          <w:iCs/>
          <w:sz w:val="18"/>
          <w:szCs w:val="18"/>
        </w:rPr>
        <w:t>MRT (Metropolitan Rapid Transit)</w:t>
      </w:r>
      <w:r w:rsidRPr="00315C2D">
        <w:rPr>
          <w:rFonts w:cstheme="minorHAnsi"/>
          <w:sz w:val="18"/>
          <w:szCs w:val="18"/>
        </w:rPr>
        <w:t> fino ad arrivare al fiume Chao Praya. Da qui si costeggia tutta la città vecchia fino al ponte Rama VIII. In </w:t>
      </w:r>
      <w:proofErr w:type="spellStart"/>
      <w:r w:rsidRPr="00315C2D">
        <w:rPr>
          <w:rFonts w:cstheme="minorHAnsi"/>
          <w:i/>
          <w:iCs/>
          <w:sz w:val="18"/>
          <w:szCs w:val="18"/>
        </w:rPr>
        <w:t>tuk</w:t>
      </w:r>
      <w:proofErr w:type="spellEnd"/>
      <w:r w:rsidRPr="00315C2D">
        <w:rPr>
          <w:rFonts w:cstheme="minorHAnsi"/>
          <w:i/>
          <w:iCs/>
          <w:sz w:val="18"/>
          <w:szCs w:val="18"/>
        </w:rPr>
        <w:t xml:space="preserve"> </w:t>
      </w:r>
      <w:proofErr w:type="spellStart"/>
      <w:r w:rsidRPr="00315C2D">
        <w:rPr>
          <w:rFonts w:cstheme="minorHAnsi"/>
          <w:i/>
          <w:iCs/>
          <w:sz w:val="18"/>
          <w:szCs w:val="18"/>
        </w:rPr>
        <w:t>tuk</w:t>
      </w:r>
      <w:proofErr w:type="spellEnd"/>
      <w:r w:rsidRPr="00315C2D">
        <w:rPr>
          <w:rFonts w:cstheme="minorHAnsi"/>
          <w:sz w:val="18"/>
          <w:szCs w:val="18"/>
        </w:rPr>
        <w:t xml:space="preserve"> si arriva al Marble Temple, il tempio rivestito di marmo bianco di Carrara. Una </w:t>
      </w:r>
      <w:r w:rsidRPr="00315C2D">
        <w:rPr>
          <w:rFonts w:cstheme="minorHAnsi"/>
          <w:sz w:val="18"/>
          <w:szCs w:val="18"/>
        </w:rPr>
        <w:lastRenderedPageBreak/>
        <w:t>volta visitato si raggiunge, sempre in </w:t>
      </w:r>
      <w:proofErr w:type="spellStart"/>
      <w:r w:rsidRPr="00315C2D">
        <w:rPr>
          <w:rFonts w:cstheme="minorHAnsi"/>
          <w:i/>
          <w:iCs/>
          <w:sz w:val="18"/>
          <w:szCs w:val="18"/>
        </w:rPr>
        <w:t>tuk</w:t>
      </w:r>
      <w:proofErr w:type="spellEnd"/>
      <w:r w:rsidRPr="00315C2D">
        <w:rPr>
          <w:rFonts w:cstheme="minorHAnsi"/>
          <w:i/>
          <w:iCs/>
          <w:sz w:val="18"/>
          <w:szCs w:val="18"/>
        </w:rPr>
        <w:t xml:space="preserve"> </w:t>
      </w:r>
      <w:proofErr w:type="spellStart"/>
      <w:r w:rsidRPr="00315C2D">
        <w:rPr>
          <w:rFonts w:cstheme="minorHAnsi"/>
          <w:i/>
          <w:iCs/>
          <w:sz w:val="18"/>
          <w:szCs w:val="18"/>
        </w:rPr>
        <w:t>tuk</w:t>
      </w:r>
      <w:proofErr w:type="spellEnd"/>
      <w:r w:rsidRPr="00315C2D">
        <w:rPr>
          <w:rFonts w:cstheme="minorHAnsi"/>
          <w:i/>
          <w:iCs/>
          <w:sz w:val="18"/>
          <w:szCs w:val="18"/>
        </w:rPr>
        <w:t>,</w:t>
      </w:r>
      <w:r w:rsidRPr="00315C2D">
        <w:rPr>
          <w:rFonts w:cstheme="minorHAnsi"/>
          <w:sz w:val="18"/>
          <w:szCs w:val="18"/>
        </w:rPr>
        <w:t xml:space="preserve"> il Wat Saket, unico tempio cittadino posto sulla sommità di un piccolo colle nel pieno centro della parte vecchia della città dove risiedono tutte le statue degli </w:t>
      </w:r>
      <w:proofErr w:type="gramStart"/>
      <w:r w:rsidRPr="00315C2D">
        <w:rPr>
          <w:rFonts w:cstheme="minorHAnsi"/>
          <w:sz w:val="18"/>
          <w:szCs w:val="18"/>
        </w:rPr>
        <w:t>8</w:t>
      </w:r>
      <w:proofErr w:type="gramEnd"/>
      <w:r w:rsidRPr="00315C2D">
        <w:rPr>
          <w:rFonts w:cstheme="minorHAnsi"/>
          <w:sz w:val="18"/>
          <w:szCs w:val="18"/>
        </w:rPr>
        <w:t xml:space="preserve"> Buddha principali. Si nota, dal punto di vista panoramico, lo stacco netto tra la città vecchia con edifici di 3 o 4 piani e la parte nuova con i grattaceli che sembrano un muro di contenimento. Tramite un canale navigabile sottostante al tempio si raggiunge la Jim Thompson House, il cui proprietario Jim Thompson ebbe il merito di far rifiorire la locale industria della seta e, secondo varie indiscrezioni, fu un agente segreto al soldo di una non meglio precisata potenza straniera. Scomparve nel nulla nel 1967 durante una trasferta in Malesia. Oggi la sua residenza è un museo. Ultimata la visita ci spostiamo in zona Siam Square dove troviamo il famoso centro commerciale MBK e diversi mercati locali. Dopo la visita i clienti rientreranno in maniera autonoma in hotel. Pranzo e cena non inclusi, pernottamento in hotel a Bangkok.</w:t>
      </w:r>
    </w:p>
    <w:p w14:paraId="1C2942D2" w14:textId="77777777" w:rsidR="0092167F" w:rsidRPr="00315C2D" w:rsidRDefault="0092167F" w:rsidP="0092167F">
      <w:pPr>
        <w:pStyle w:val="Default"/>
        <w:rPr>
          <w:rFonts w:cstheme="minorHAnsi"/>
          <w:sz w:val="18"/>
          <w:szCs w:val="18"/>
        </w:rPr>
      </w:pPr>
      <w:proofErr w:type="gramStart"/>
      <w:r w:rsidRPr="00315C2D">
        <w:rPr>
          <w:rFonts w:cstheme="minorHAnsi"/>
          <w:sz w:val="18"/>
          <w:szCs w:val="18"/>
        </w:rPr>
        <w:t>( L'utilizzo</w:t>
      </w:r>
      <w:proofErr w:type="gramEnd"/>
      <w:r w:rsidRPr="00315C2D">
        <w:rPr>
          <w:rFonts w:cstheme="minorHAnsi"/>
          <w:sz w:val="18"/>
          <w:szCs w:val="18"/>
        </w:rPr>
        <w:t xml:space="preserve"> dei mezzi pubblici dipende dal numero di partecipanti e dalle condizioni del traffico, la vostra guida </w:t>
      </w:r>
      <w:proofErr w:type="spellStart"/>
      <w:r w:rsidRPr="00315C2D">
        <w:rPr>
          <w:rFonts w:cstheme="minorHAnsi"/>
          <w:sz w:val="18"/>
          <w:szCs w:val="18"/>
        </w:rPr>
        <w:t>potra'optare</w:t>
      </w:r>
      <w:proofErr w:type="spellEnd"/>
      <w:r w:rsidRPr="00315C2D">
        <w:rPr>
          <w:rFonts w:cstheme="minorHAnsi"/>
          <w:sz w:val="18"/>
          <w:szCs w:val="18"/>
        </w:rPr>
        <w:t xml:space="preserve"> per un mezzo privato al fine di ottimizzare la fruizione delle </w:t>
      </w:r>
      <w:proofErr w:type="gramStart"/>
      <w:r w:rsidRPr="00315C2D">
        <w:rPr>
          <w:rFonts w:cstheme="minorHAnsi"/>
          <w:sz w:val="18"/>
          <w:szCs w:val="18"/>
        </w:rPr>
        <w:t>visite )</w:t>
      </w:r>
      <w:proofErr w:type="gramEnd"/>
    </w:p>
    <w:p w14:paraId="18284882" w14:textId="5DD26B5D" w:rsidR="00227283" w:rsidRPr="00315C2D" w:rsidRDefault="00227283" w:rsidP="00227283">
      <w:pPr>
        <w:pStyle w:val="Default"/>
        <w:rPr>
          <w:rFonts w:asciiTheme="minorHAnsi" w:hAnsiTheme="minorHAnsi" w:cstheme="minorHAnsi"/>
          <w:b/>
          <w:bCs/>
          <w:color w:val="00AFEF"/>
          <w:sz w:val="21"/>
          <w:szCs w:val="21"/>
        </w:rPr>
      </w:pPr>
      <w:r w:rsidRPr="00315C2D">
        <w:rPr>
          <w:rFonts w:asciiTheme="minorHAnsi" w:hAnsiTheme="minorHAnsi" w:cstheme="minorHAnsi"/>
          <w:b/>
          <w:bCs/>
          <w:color w:val="00AFEF"/>
          <w:sz w:val="21"/>
          <w:szCs w:val="21"/>
        </w:rPr>
        <w:t xml:space="preserve">GIORNO </w:t>
      </w:r>
      <w:r w:rsidR="00FC02FE" w:rsidRPr="00315C2D">
        <w:rPr>
          <w:rFonts w:asciiTheme="minorHAnsi" w:hAnsiTheme="minorHAnsi" w:cstheme="minorHAnsi"/>
          <w:b/>
          <w:bCs/>
          <w:color w:val="00AFEF"/>
          <w:sz w:val="21"/>
          <w:szCs w:val="21"/>
        </w:rPr>
        <w:t>3</w:t>
      </w:r>
      <w:r w:rsidRPr="00315C2D">
        <w:rPr>
          <w:rFonts w:asciiTheme="minorHAnsi" w:hAnsiTheme="minorHAnsi" w:cstheme="minorHAnsi"/>
          <w:b/>
          <w:bCs/>
          <w:color w:val="00AFEF"/>
          <w:sz w:val="21"/>
          <w:szCs w:val="21"/>
        </w:rPr>
        <w:t>–</w:t>
      </w:r>
      <w:r w:rsidR="0092167F" w:rsidRPr="00315C2D">
        <w:rPr>
          <w:rFonts w:ascii="Source Sans Pro" w:eastAsia="Times New Roman" w:hAnsi="Source Sans Pro" w:cs="Times New Roman"/>
          <w:b/>
          <w:bCs/>
          <w:caps/>
          <w:color w:val="91272B"/>
          <w:sz w:val="18"/>
          <w:szCs w:val="18"/>
          <w:lang w:eastAsia="ja-JP"/>
        </w:rPr>
        <w:t xml:space="preserve"> </w:t>
      </w:r>
      <w:r w:rsidR="0092167F" w:rsidRPr="00315C2D">
        <w:rPr>
          <w:rFonts w:asciiTheme="minorHAnsi" w:hAnsiTheme="minorHAnsi" w:cstheme="minorHAnsi"/>
          <w:b/>
          <w:bCs/>
          <w:color w:val="00AFEF"/>
          <w:sz w:val="21"/>
          <w:szCs w:val="21"/>
        </w:rPr>
        <w:t>BANGKOK - MERCATO GALLEGGIANTE E TOUR DEI CANALI</w:t>
      </w:r>
    </w:p>
    <w:p w14:paraId="24A6D4FF" w14:textId="77777777" w:rsidR="0092167F" w:rsidRPr="00315C2D" w:rsidRDefault="0092167F" w:rsidP="0092167F">
      <w:pPr>
        <w:pStyle w:val="Default"/>
        <w:rPr>
          <w:rFonts w:cstheme="minorHAnsi"/>
          <w:sz w:val="18"/>
          <w:szCs w:val="18"/>
        </w:rPr>
      </w:pPr>
      <w:r w:rsidRPr="00315C2D">
        <w:rPr>
          <w:rFonts w:cstheme="minorHAnsi"/>
          <w:sz w:val="18"/>
          <w:szCs w:val="18"/>
        </w:rPr>
        <w:t>Ci sono innumerevoli mercati galleggianti in tutto il Paese, molti di essi si trovano entro un paio di ore della capitale, il più famoso di questi è quello di </w:t>
      </w:r>
      <w:proofErr w:type="spellStart"/>
      <w:r w:rsidRPr="00315C2D">
        <w:rPr>
          <w:rFonts w:cstheme="minorHAnsi"/>
          <w:sz w:val="18"/>
          <w:szCs w:val="18"/>
        </w:rPr>
        <w:t>Damnoen</w:t>
      </w:r>
      <w:proofErr w:type="spellEnd"/>
      <w:r w:rsidRPr="00315C2D">
        <w:rPr>
          <w:rFonts w:cstheme="minorHAnsi"/>
          <w:sz w:val="18"/>
          <w:szCs w:val="18"/>
        </w:rPr>
        <w:t xml:space="preserve"> Saduak, nella provincia di </w:t>
      </w:r>
      <w:proofErr w:type="spellStart"/>
      <w:r w:rsidRPr="00315C2D">
        <w:rPr>
          <w:rFonts w:cstheme="minorHAnsi"/>
          <w:sz w:val="18"/>
          <w:szCs w:val="18"/>
        </w:rPr>
        <w:t>Ratchaburi</w:t>
      </w:r>
      <w:proofErr w:type="spellEnd"/>
      <w:r w:rsidRPr="00315C2D">
        <w:rPr>
          <w:rFonts w:cstheme="minorHAnsi"/>
          <w:sz w:val="18"/>
          <w:szCs w:val="18"/>
        </w:rPr>
        <w:t xml:space="preserve"> a circa 110 km da Bangkok. Sfavillanti di colori vivaci e dall'intenso vociare dei venditori e compratori, questi mercati sono congestionati da numerose canoe in legno cariche di frutta e verdura tropicali da vendere ai clienti sulle rive. C'è sempre molta attività, la contrattazione è comune e fa tutto parte del divertimento, ma non aspettatevi di ottenere sconti se non per pochi baht! Partenza dal vostro hotel di Bangkok alle 07:00 circa. Come prima tappa si visita il Railway Market, il mercato sulla ferrovia, situato nel paese di </w:t>
      </w:r>
      <w:proofErr w:type="spellStart"/>
      <w:r w:rsidRPr="00315C2D">
        <w:rPr>
          <w:rFonts w:cstheme="minorHAnsi"/>
          <w:sz w:val="18"/>
          <w:szCs w:val="18"/>
        </w:rPr>
        <w:t>Maeklong</w:t>
      </w:r>
      <w:proofErr w:type="spellEnd"/>
      <w:r w:rsidRPr="00315C2D">
        <w:rPr>
          <w:rFonts w:cstheme="minorHAnsi"/>
          <w:sz w:val="18"/>
          <w:szCs w:val="18"/>
        </w:rPr>
        <w:t>, dove si trova il caratteristico mercato dei prodotti freschi che si estende fin sui binari ferroviari, le cui bancarelle vengono spostate velocemente al passare del treno. La giornata prosegue al mercato galleggiante vero e proprio, prendendo una piccola imbarcazione per immergersi nel cuore delle contrattazioni e fare acquisti direttamente dalla barca. Rientro a Bangkok per il pranzo in ristorante locale e nel primo pomeriggio, dal </w:t>
      </w:r>
      <w:proofErr w:type="spellStart"/>
      <w:r w:rsidRPr="00315C2D">
        <w:rPr>
          <w:rFonts w:cstheme="minorHAnsi"/>
          <w:sz w:val="18"/>
          <w:szCs w:val="18"/>
        </w:rPr>
        <w:t>Taksin</w:t>
      </w:r>
      <w:proofErr w:type="spellEnd"/>
      <w:r w:rsidRPr="00315C2D">
        <w:rPr>
          <w:rFonts w:cstheme="minorHAnsi"/>
          <w:sz w:val="18"/>
          <w:szCs w:val="18"/>
        </w:rPr>
        <w:t xml:space="preserve"> Bridge si prosegue a bordo di una tipica </w:t>
      </w:r>
      <w:r w:rsidRPr="00315C2D">
        <w:rPr>
          <w:rFonts w:cstheme="minorHAnsi"/>
          <w:i/>
          <w:iCs/>
          <w:sz w:val="18"/>
          <w:szCs w:val="18"/>
        </w:rPr>
        <w:t xml:space="preserve">long </w:t>
      </w:r>
      <w:proofErr w:type="spellStart"/>
      <w:r w:rsidRPr="00315C2D">
        <w:rPr>
          <w:rFonts w:cstheme="minorHAnsi"/>
          <w:i/>
          <w:iCs/>
          <w:sz w:val="18"/>
          <w:szCs w:val="18"/>
        </w:rPr>
        <w:t>tail</w:t>
      </w:r>
      <w:proofErr w:type="spellEnd"/>
      <w:r w:rsidRPr="00315C2D">
        <w:rPr>
          <w:rFonts w:cstheme="minorHAnsi"/>
          <w:i/>
          <w:iCs/>
          <w:sz w:val="18"/>
          <w:szCs w:val="18"/>
        </w:rPr>
        <w:t xml:space="preserve"> boat</w:t>
      </w:r>
      <w:r w:rsidRPr="00315C2D">
        <w:rPr>
          <w:rFonts w:cstheme="minorHAnsi"/>
          <w:sz w:val="18"/>
          <w:szCs w:val="18"/>
        </w:rPr>
        <w:t> per navigare lungo il fiume Chao Praya ed entrare nella città attraverso il canale di Thonburi. Si possono ammirare da una prospettiva diversa tutti i maggiori templi della città che sono dislocati lungo il fiume. Essendo alcuni quartieri ancora palafittati lungo i canali, si possono vedere gli abitanti ed il loro sistema di vita lungo il fiume. Il termine del giro sui canali è il tempio del Wat Arun, meglio conosciuto come Tempio dell'Aurora, ed è dedicato alla divinità indù Aruna. Ultimata questa visita si farà rientro in hotel. Pranzo in corso di escursione. Cena libera e pernottamento in hotel.</w:t>
      </w:r>
    </w:p>
    <w:tbl>
      <w:tblPr>
        <w:tblW w:w="0" w:type="auto"/>
        <w:tblCellMar>
          <w:top w:w="15" w:type="dxa"/>
          <w:left w:w="15" w:type="dxa"/>
          <w:bottom w:w="15" w:type="dxa"/>
          <w:right w:w="15" w:type="dxa"/>
        </w:tblCellMar>
        <w:tblLook w:val="04A0" w:firstRow="1" w:lastRow="0" w:firstColumn="1" w:lastColumn="0" w:noHBand="0" w:noVBand="1"/>
      </w:tblPr>
      <w:tblGrid>
        <w:gridCol w:w="2425"/>
      </w:tblGrid>
      <w:tr w:rsidR="0092167F" w:rsidRPr="00315C2D" w14:paraId="5FBB4E55" w14:textId="77777777" w:rsidTr="0092167F">
        <w:tc>
          <w:tcPr>
            <w:tcW w:w="2425" w:type="dxa"/>
            <w:vAlign w:val="center"/>
            <w:hideMark/>
          </w:tcPr>
          <w:p w14:paraId="190B40A2" w14:textId="77777777" w:rsidR="0092167F" w:rsidRPr="00315C2D" w:rsidRDefault="0092167F" w:rsidP="0092167F">
            <w:pPr>
              <w:pStyle w:val="Default"/>
              <w:rPr>
                <w:rFonts w:cstheme="minorHAnsi"/>
                <w:sz w:val="18"/>
                <w:szCs w:val="18"/>
              </w:rPr>
            </w:pPr>
            <w:r w:rsidRPr="00315C2D">
              <w:rPr>
                <w:rFonts w:cstheme="minorHAnsi"/>
                <w:sz w:val="18"/>
                <w:szCs w:val="18"/>
              </w:rPr>
              <w:t>Bangkok: Wat Saket</w:t>
            </w:r>
          </w:p>
        </w:tc>
      </w:tr>
    </w:tbl>
    <w:p w14:paraId="2D299E63" w14:textId="1FA7914D" w:rsidR="00227283" w:rsidRPr="00315C2D" w:rsidRDefault="00227283" w:rsidP="00CA6FB7">
      <w:pPr>
        <w:pStyle w:val="Default"/>
        <w:rPr>
          <w:rFonts w:asciiTheme="minorHAnsi" w:hAnsiTheme="minorHAnsi" w:cstheme="minorHAnsi"/>
          <w:b/>
          <w:bCs/>
          <w:color w:val="00AFEF"/>
          <w:sz w:val="21"/>
          <w:szCs w:val="21"/>
        </w:rPr>
      </w:pPr>
      <w:r w:rsidRPr="00315C2D">
        <w:rPr>
          <w:rFonts w:asciiTheme="minorHAnsi" w:hAnsiTheme="minorHAnsi" w:cstheme="minorHAnsi"/>
          <w:b/>
          <w:bCs/>
          <w:color w:val="00AFEF"/>
          <w:sz w:val="21"/>
          <w:szCs w:val="21"/>
        </w:rPr>
        <w:t xml:space="preserve">GIORNO  </w:t>
      </w:r>
      <w:r w:rsidR="00FC02FE" w:rsidRPr="00315C2D">
        <w:rPr>
          <w:rFonts w:asciiTheme="minorHAnsi" w:hAnsiTheme="minorHAnsi" w:cstheme="minorHAnsi"/>
          <w:b/>
          <w:bCs/>
          <w:color w:val="00AFEF"/>
          <w:sz w:val="21"/>
          <w:szCs w:val="21"/>
        </w:rPr>
        <w:t>4</w:t>
      </w:r>
      <w:r w:rsidRPr="00315C2D">
        <w:rPr>
          <w:rFonts w:asciiTheme="minorHAnsi" w:hAnsiTheme="minorHAnsi" w:cstheme="minorHAnsi"/>
          <w:b/>
          <w:bCs/>
          <w:color w:val="00AFEF"/>
          <w:sz w:val="21"/>
          <w:szCs w:val="21"/>
        </w:rPr>
        <w:t xml:space="preserve"> -</w:t>
      </w:r>
      <w:r w:rsidR="0092167F" w:rsidRPr="00315C2D">
        <w:rPr>
          <w:rFonts w:ascii="Source Sans Pro" w:eastAsia="Times New Roman" w:hAnsi="Source Sans Pro" w:cs="Times New Roman"/>
          <w:b/>
          <w:bCs/>
          <w:caps/>
          <w:color w:val="91272B"/>
          <w:sz w:val="18"/>
          <w:szCs w:val="18"/>
          <w:lang w:eastAsia="ja-JP"/>
        </w:rPr>
        <w:t xml:space="preserve"> </w:t>
      </w:r>
      <w:r w:rsidR="0092167F" w:rsidRPr="00315C2D">
        <w:rPr>
          <w:rFonts w:asciiTheme="minorHAnsi" w:hAnsiTheme="minorHAnsi" w:cstheme="minorHAnsi"/>
          <w:b/>
          <w:bCs/>
          <w:color w:val="00AFEF"/>
          <w:sz w:val="21"/>
          <w:szCs w:val="21"/>
        </w:rPr>
        <w:t>BANGKOK - AYUTTHAYA - KAMPHAENG PHET - SUKHOTHAI</w:t>
      </w:r>
    </w:p>
    <w:p w14:paraId="04F3EBDE" w14:textId="77777777" w:rsidR="0092167F" w:rsidRPr="00315C2D" w:rsidRDefault="0092167F" w:rsidP="0092167F">
      <w:pPr>
        <w:spacing w:after="0" w:line="240" w:lineRule="auto"/>
        <w:rPr>
          <w:rFonts w:cstheme="minorHAnsi"/>
          <w:sz w:val="18"/>
          <w:szCs w:val="18"/>
        </w:rPr>
      </w:pPr>
      <w:r w:rsidRPr="00315C2D">
        <w:rPr>
          <w:rFonts w:cstheme="minorHAnsi"/>
          <w:sz w:val="18"/>
          <w:szCs w:val="18"/>
        </w:rPr>
        <w:t>Partenza dal vostro hotel di Bangkok per la visita dell’antica capitale del Siam </w:t>
      </w:r>
      <w:proofErr w:type="spellStart"/>
      <w:r w:rsidRPr="00315C2D">
        <w:rPr>
          <w:rFonts w:cstheme="minorHAnsi"/>
          <w:sz w:val="18"/>
          <w:szCs w:val="18"/>
        </w:rPr>
        <w:t>Ayuthaya</w:t>
      </w:r>
      <w:proofErr w:type="spellEnd"/>
      <w:r w:rsidRPr="00315C2D">
        <w:rPr>
          <w:rFonts w:cstheme="minorHAnsi"/>
          <w:sz w:val="18"/>
          <w:szCs w:val="18"/>
        </w:rPr>
        <w:t xml:space="preserve">. Fondata nel 1350 il suo nome deriva da </w:t>
      </w:r>
      <w:proofErr w:type="spellStart"/>
      <w:r w:rsidRPr="00315C2D">
        <w:rPr>
          <w:rFonts w:cstheme="minorHAnsi"/>
          <w:sz w:val="18"/>
          <w:szCs w:val="18"/>
        </w:rPr>
        <w:t>Ayodhaya</w:t>
      </w:r>
      <w:proofErr w:type="spellEnd"/>
      <w:r w:rsidRPr="00315C2D">
        <w:rPr>
          <w:rFonts w:cstheme="minorHAnsi"/>
          <w:sz w:val="18"/>
          <w:szCs w:val="18"/>
        </w:rPr>
        <w:t xml:space="preserve"> la casa di Rama nel poema epico Ramayana. Oggi le rovine si trovano sparse tra gli edifici moderni della città, visita ai templi </w:t>
      </w:r>
      <w:proofErr w:type="gramStart"/>
      <w:r w:rsidRPr="00315C2D">
        <w:rPr>
          <w:rFonts w:cstheme="minorHAnsi"/>
          <w:sz w:val="18"/>
          <w:szCs w:val="18"/>
        </w:rPr>
        <w:t>principali</w:t>
      </w:r>
      <w:proofErr w:type="gramEnd"/>
      <w:r w:rsidRPr="00315C2D">
        <w:rPr>
          <w:rFonts w:cstheme="minorHAnsi"/>
          <w:sz w:val="18"/>
          <w:szCs w:val="18"/>
        </w:rPr>
        <w:t xml:space="preserve"> tra i quali il Wat </w:t>
      </w:r>
      <w:proofErr w:type="spellStart"/>
      <w:r w:rsidRPr="00315C2D">
        <w:rPr>
          <w:rFonts w:cstheme="minorHAnsi"/>
          <w:sz w:val="18"/>
          <w:szCs w:val="18"/>
        </w:rPr>
        <w:t>Mahathat</w:t>
      </w:r>
      <w:proofErr w:type="spellEnd"/>
      <w:r w:rsidRPr="00315C2D">
        <w:rPr>
          <w:rFonts w:cstheme="minorHAnsi"/>
          <w:sz w:val="18"/>
          <w:szCs w:val="18"/>
        </w:rPr>
        <w:t xml:space="preserve"> uno dei più grandi di Ayutthaya, visita del Wat Phra Sri </w:t>
      </w:r>
      <w:proofErr w:type="spellStart"/>
      <w:r w:rsidRPr="00315C2D">
        <w:rPr>
          <w:rFonts w:cstheme="minorHAnsi"/>
          <w:sz w:val="18"/>
          <w:szCs w:val="18"/>
        </w:rPr>
        <w:t>Sanphet</w:t>
      </w:r>
      <w:proofErr w:type="spellEnd"/>
      <w:r w:rsidRPr="00315C2D">
        <w:rPr>
          <w:rFonts w:cstheme="minorHAnsi"/>
          <w:sz w:val="18"/>
          <w:szCs w:val="18"/>
        </w:rPr>
        <w:t> situato all'interno del palazzo reale di Ayutthaya, i tre </w:t>
      </w:r>
      <w:proofErr w:type="spellStart"/>
      <w:r w:rsidRPr="00315C2D">
        <w:rPr>
          <w:rFonts w:cstheme="minorHAnsi"/>
          <w:i/>
          <w:iCs/>
          <w:sz w:val="18"/>
          <w:szCs w:val="18"/>
        </w:rPr>
        <w:t>chedi</w:t>
      </w:r>
      <w:proofErr w:type="spellEnd"/>
      <w:r w:rsidRPr="00315C2D">
        <w:rPr>
          <w:rFonts w:cstheme="minorHAnsi"/>
          <w:sz w:val="18"/>
          <w:szCs w:val="18"/>
        </w:rPr>
        <w:t xml:space="preserve"> sono stati restaurati e contrastano molto con le rovine circostanti. Visita del </w:t>
      </w:r>
      <w:proofErr w:type="spellStart"/>
      <w:r w:rsidRPr="00315C2D">
        <w:rPr>
          <w:rFonts w:cstheme="minorHAnsi"/>
          <w:sz w:val="18"/>
          <w:szCs w:val="18"/>
        </w:rPr>
        <w:t>Viharn</w:t>
      </w:r>
      <w:proofErr w:type="spellEnd"/>
      <w:r w:rsidRPr="00315C2D">
        <w:rPr>
          <w:rFonts w:cstheme="minorHAnsi"/>
          <w:sz w:val="18"/>
          <w:szCs w:val="18"/>
        </w:rPr>
        <w:t xml:space="preserve"> Phra </w:t>
      </w:r>
      <w:proofErr w:type="spellStart"/>
      <w:r w:rsidRPr="00315C2D">
        <w:rPr>
          <w:rFonts w:cstheme="minorHAnsi"/>
          <w:sz w:val="18"/>
          <w:szCs w:val="18"/>
        </w:rPr>
        <w:t>Mongkol</w:t>
      </w:r>
      <w:proofErr w:type="spellEnd"/>
      <w:r w:rsidRPr="00315C2D">
        <w:rPr>
          <w:rFonts w:cstheme="minorHAnsi"/>
          <w:sz w:val="18"/>
          <w:szCs w:val="18"/>
        </w:rPr>
        <w:t xml:space="preserve"> </w:t>
      </w:r>
      <w:proofErr w:type="spellStart"/>
      <w:r w:rsidRPr="00315C2D">
        <w:rPr>
          <w:rFonts w:cstheme="minorHAnsi"/>
          <w:sz w:val="18"/>
          <w:szCs w:val="18"/>
        </w:rPr>
        <w:t>Bophit</w:t>
      </w:r>
      <w:proofErr w:type="spellEnd"/>
      <w:r w:rsidRPr="00315C2D">
        <w:rPr>
          <w:rFonts w:cstheme="minorHAnsi"/>
          <w:sz w:val="18"/>
          <w:szCs w:val="18"/>
        </w:rPr>
        <w:t> che conserva un Buddha in bronzo dorato tra i più grandi della Thailandia. Proseguimento per </w:t>
      </w:r>
      <w:proofErr w:type="spellStart"/>
      <w:r w:rsidRPr="00315C2D">
        <w:rPr>
          <w:rFonts w:cstheme="minorHAnsi"/>
          <w:sz w:val="18"/>
          <w:szCs w:val="18"/>
        </w:rPr>
        <w:t>Kamphaeng</w:t>
      </w:r>
      <w:proofErr w:type="spellEnd"/>
      <w:r w:rsidRPr="00315C2D">
        <w:rPr>
          <w:rFonts w:cstheme="minorHAnsi"/>
          <w:sz w:val="18"/>
          <w:szCs w:val="18"/>
        </w:rPr>
        <w:t xml:space="preserve"> Phet costruita dalla dinastia di </w:t>
      </w:r>
      <w:proofErr w:type="spellStart"/>
      <w:r w:rsidRPr="00315C2D">
        <w:rPr>
          <w:rFonts w:cstheme="minorHAnsi"/>
          <w:sz w:val="18"/>
          <w:szCs w:val="18"/>
        </w:rPr>
        <w:t>Sukhohai</w:t>
      </w:r>
      <w:proofErr w:type="spellEnd"/>
      <w:r w:rsidRPr="00315C2D">
        <w:rPr>
          <w:rFonts w:cstheme="minorHAnsi"/>
          <w:sz w:val="18"/>
          <w:szCs w:val="18"/>
        </w:rPr>
        <w:t xml:space="preserve"> (1347-1368) primo vero regno Thai. Arrivo a Sukhothai in serata. Pranzo in corso di escursione. Cena libera e pernottamento in hotel.</w:t>
      </w:r>
    </w:p>
    <w:p w14:paraId="1EE0F008" w14:textId="6BEE89A7" w:rsidR="00227283" w:rsidRPr="00315C2D" w:rsidRDefault="00227283" w:rsidP="00227283">
      <w:pPr>
        <w:spacing w:after="0" w:line="240" w:lineRule="auto"/>
        <w:rPr>
          <w:rFonts w:cstheme="minorHAnsi"/>
          <w:b/>
          <w:bCs/>
          <w:color w:val="00AFEF"/>
          <w:sz w:val="21"/>
          <w:szCs w:val="21"/>
        </w:rPr>
      </w:pPr>
      <w:r w:rsidRPr="00315C2D">
        <w:rPr>
          <w:rFonts w:cstheme="minorHAnsi"/>
          <w:b/>
          <w:bCs/>
          <w:color w:val="00AFEF"/>
          <w:sz w:val="21"/>
          <w:szCs w:val="21"/>
        </w:rPr>
        <w:t xml:space="preserve">GIORNO </w:t>
      </w:r>
      <w:r w:rsidR="00FC02FE" w:rsidRPr="00315C2D">
        <w:rPr>
          <w:rFonts w:cstheme="minorHAnsi"/>
          <w:b/>
          <w:bCs/>
          <w:color w:val="00AFEF"/>
          <w:sz w:val="21"/>
          <w:szCs w:val="21"/>
        </w:rPr>
        <w:t>5</w:t>
      </w:r>
      <w:r w:rsidRPr="00315C2D">
        <w:rPr>
          <w:rFonts w:cstheme="minorHAnsi"/>
          <w:b/>
          <w:bCs/>
          <w:color w:val="00AFEF"/>
          <w:sz w:val="21"/>
          <w:szCs w:val="21"/>
        </w:rPr>
        <w:t>-</w:t>
      </w:r>
      <w:r w:rsidR="0092167F" w:rsidRPr="00315C2D">
        <w:rPr>
          <w:rFonts w:cstheme="minorHAnsi"/>
          <w:b/>
          <w:bCs/>
          <w:color w:val="00AFEF"/>
          <w:sz w:val="21"/>
          <w:szCs w:val="21"/>
        </w:rPr>
        <w:t xml:space="preserve"> SUKHOTHAI - CHIANG RAI</w:t>
      </w:r>
    </w:p>
    <w:p w14:paraId="3E370F58" w14:textId="77777777" w:rsidR="0092167F" w:rsidRPr="00315C2D" w:rsidRDefault="0092167F" w:rsidP="0092167F">
      <w:pPr>
        <w:pStyle w:val="Default"/>
        <w:rPr>
          <w:rFonts w:cstheme="minorHAnsi"/>
          <w:sz w:val="18"/>
          <w:szCs w:val="18"/>
        </w:rPr>
      </w:pPr>
      <w:r w:rsidRPr="00315C2D">
        <w:rPr>
          <w:rFonts w:cstheme="minorHAnsi"/>
          <w:sz w:val="18"/>
          <w:szCs w:val="18"/>
        </w:rPr>
        <w:t xml:space="preserve">Partenza alla mattina per la visita del Parco Storico di Sukhothai oggi patrimonio dell’UNESCO. La visita viene fatta in bicicletta o a bordo di caratteristici risciò per visitare i templi Wat </w:t>
      </w:r>
      <w:proofErr w:type="spellStart"/>
      <w:r w:rsidRPr="00315C2D">
        <w:rPr>
          <w:rFonts w:cstheme="minorHAnsi"/>
          <w:sz w:val="18"/>
          <w:szCs w:val="18"/>
        </w:rPr>
        <w:t>Mahathat</w:t>
      </w:r>
      <w:proofErr w:type="spellEnd"/>
      <w:r w:rsidRPr="00315C2D">
        <w:rPr>
          <w:rFonts w:cstheme="minorHAnsi"/>
          <w:sz w:val="18"/>
          <w:szCs w:val="18"/>
        </w:rPr>
        <w:t> e Wat Si Sawai dove si trovano tre </w:t>
      </w:r>
      <w:proofErr w:type="spellStart"/>
      <w:r w:rsidRPr="00315C2D">
        <w:rPr>
          <w:rFonts w:cstheme="minorHAnsi"/>
          <w:i/>
          <w:iCs/>
          <w:sz w:val="18"/>
          <w:szCs w:val="18"/>
        </w:rPr>
        <w:t>prang</w:t>
      </w:r>
      <w:r w:rsidRPr="00315C2D">
        <w:rPr>
          <w:rFonts w:cstheme="minorHAnsi"/>
          <w:sz w:val="18"/>
          <w:szCs w:val="18"/>
        </w:rPr>
        <w:t>in</w:t>
      </w:r>
      <w:proofErr w:type="spellEnd"/>
      <w:r w:rsidRPr="00315C2D">
        <w:rPr>
          <w:rFonts w:cstheme="minorHAnsi"/>
          <w:sz w:val="18"/>
          <w:szCs w:val="18"/>
        </w:rPr>
        <w:t xml:space="preserve"> stile Khmer. Proseguimento per Chiang Rai con sosta a Lampang per visitare il famoso tempio Wat Phra </w:t>
      </w:r>
      <w:proofErr w:type="spellStart"/>
      <w:r w:rsidRPr="00315C2D">
        <w:rPr>
          <w:rFonts w:cstheme="minorHAnsi"/>
          <w:sz w:val="18"/>
          <w:szCs w:val="18"/>
        </w:rPr>
        <w:t>That</w:t>
      </w:r>
      <w:proofErr w:type="spellEnd"/>
      <w:r w:rsidRPr="00315C2D">
        <w:rPr>
          <w:rFonts w:cstheme="minorHAnsi"/>
          <w:sz w:val="18"/>
          <w:szCs w:val="18"/>
        </w:rPr>
        <w:t xml:space="preserve"> Lampang Luang uno dei templi più importanti della Thailandia del nord. Arrivo a Chiang Rai in serata. Pranzo in corso di escursione. Cena libera e pernottamento in hotel.</w:t>
      </w:r>
    </w:p>
    <w:tbl>
      <w:tblPr>
        <w:tblW w:w="0" w:type="auto"/>
        <w:tblCellMar>
          <w:top w:w="15" w:type="dxa"/>
          <w:left w:w="15" w:type="dxa"/>
          <w:bottom w:w="15" w:type="dxa"/>
          <w:right w:w="15" w:type="dxa"/>
        </w:tblCellMar>
        <w:tblLook w:val="04A0" w:firstRow="1" w:lastRow="0" w:firstColumn="1" w:lastColumn="0" w:noHBand="0" w:noVBand="1"/>
      </w:tblPr>
      <w:tblGrid>
        <w:gridCol w:w="3085"/>
      </w:tblGrid>
      <w:tr w:rsidR="0092167F" w:rsidRPr="00315C2D" w14:paraId="68089510" w14:textId="77777777" w:rsidTr="008D6089">
        <w:tc>
          <w:tcPr>
            <w:tcW w:w="0" w:type="auto"/>
            <w:vAlign w:val="center"/>
            <w:hideMark/>
          </w:tcPr>
          <w:p w14:paraId="4EAD43A3" w14:textId="77777777" w:rsidR="0092167F" w:rsidRPr="00315C2D" w:rsidRDefault="0092167F" w:rsidP="0092167F">
            <w:pPr>
              <w:pStyle w:val="Default"/>
              <w:rPr>
                <w:rFonts w:cstheme="minorHAnsi"/>
                <w:sz w:val="18"/>
                <w:szCs w:val="18"/>
                <w:lang w:val="en-US"/>
              </w:rPr>
            </w:pPr>
            <w:r w:rsidRPr="00315C2D">
              <w:rPr>
                <w:rFonts w:cstheme="minorHAnsi"/>
                <w:sz w:val="18"/>
                <w:szCs w:val="18"/>
                <w:lang w:val="en-US"/>
              </w:rPr>
              <w:t xml:space="preserve">Chiang Mai: San </w:t>
            </w:r>
            <w:proofErr w:type="spellStart"/>
            <w:r w:rsidRPr="00315C2D">
              <w:rPr>
                <w:rFonts w:cstheme="minorHAnsi"/>
                <w:sz w:val="18"/>
                <w:szCs w:val="18"/>
                <w:lang w:val="en-US"/>
              </w:rPr>
              <w:t>Khamphaeng</w:t>
            </w:r>
            <w:proofErr w:type="spellEnd"/>
            <w:r w:rsidRPr="00315C2D">
              <w:rPr>
                <w:rFonts w:cstheme="minorHAnsi"/>
                <w:sz w:val="18"/>
                <w:szCs w:val="18"/>
                <w:lang w:val="en-US"/>
              </w:rPr>
              <w:t xml:space="preserve"> Hot Springs</w:t>
            </w:r>
          </w:p>
        </w:tc>
      </w:tr>
    </w:tbl>
    <w:p w14:paraId="076D1D93" w14:textId="2F2C493E" w:rsidR="00227283" w:rsidRPr="00315C2D" w:rsidRDefault="00227283" w:rsidP="00227283">
      <w:pPr>
        <w:pStyle w:val="Default"/>
        <w:rPr>
          <w:rFonts w:asciiTheme="minorHAnsi" w:hAnsiTheme="minorHAnsi" w:cstheme="minorHAnsi"/>
          <w:b/>
          <w:bCs/>
          <w:color w:val="00AFEF"/>
          <w:sz w:val="21"/>
          <w:szCs w:val="21"/>
        </w:rPr>
      </w:pPr>
      <w:r w:rsidRPr="00315C2D">
        <w:rPr>
          <w:rFonts w:asciiTheme="minorHAnsi" w:hAnsiTheme="minorHAnsi" w:cstheme="minorHAnsi"/>
          <w:b/>
          <w:bCs/>
          <w:color w:val="00AFEF"/>
          <w:sz w:val="21"/>
          <w:szCs w:val="21"/>
        </w:rPr>
        <w:t xml:space="preserve">GIORNO </w:t>
      </w:r>
      <w:r w:rsidR="00FC02FE" w:rsidRPr="00315C2D">
        <w:rPr>
          <w:rFonts w:asciiTheme="minorHAnsi" w:hAnsiTheme="minorHAnsi" w:cstheme="minorHAnsi"/>
          <w:b/>
          <w:bCs/>
          <w:color w:val="00AFEF"/>
          <w:sz w:val="21"/>
          <w:szCs w:val="21"/>
        </w:rPr>
        <w:t>6</w:t>
      </w:r>
      <w:proofErr w:type="gramStart"/>
      <w:r w:rsidRPr="00315C2D">
        <w:rPr>
          <w:rFonts w:asciiTheme="minorHAnsi" w:hAnsiTheme="minorHAnsi" w:cstheme="minorHAnsi"/>
          <w:b/>
          <w:bCs/>
          <w:color w:val="00AFEF"/>
          <w:sz w:val="21"/>
          <w:szCs w:val="21"/>
        </w:rPr>
        <w:t>–</w:t>
      </w:r>
      <w:r w:rsidR="00DA04CE" w:rsidRPr="00315C2D">
        <w:rPr>
          <w:rFonts w:asciiTheme="minorHAnsi" w:hAnsiTheme="minorHAnsi" w:cstheme="minorHAnsi"/>
          <w:b/>
          <w:bCs/>
          <w:color w:val="00AFEF"/>
          <w:sz w:val="21"/>
          <w:szCs w:val="21"/>
        </w:rPr>
        <w:t xml:space="preserve"> </w:t>
      </w:r>
      <w:r w:rsidR="0092167F" w:rsidRPr="00315C2D">
        <w:rPr>
          <w:rFonts w:asciiTheme="minorHAnsi" w:hAnsiTheme="minorHAnsi" w:cstheme="minorHAnsi"/>
          <w:b/>
          <w:bCs/>
          <w:color w:val="00AFEF"/>
          <w:sz w:val="21"/>
          <w:szCs w:val="21"/>
        </w:rPr>
        <w:t> CHIANG</w:t>
      </w:r>
      <w:proofErr w:type="gramEnd"/>
      <w:r w:rsidR="0092167F" w:rsidRPr="00315C2D">
        <w:rPr>
          <w:rFonts w:asciiTheme="minorHAnsi" w:hAnsiTheme="minorHAnsi" w:cstheme="minorHAnsi"/>
          <w:b/>
          <w:bCs/>
          <w:color w:val="00AFEF"/>
          <w:sz w:val="21"/>
          <w:szCs w:val="21"/>
        </w:rPr>
        <w:t xml:space="preserve"> RAI - CHIANG MAI</w:t>
      </w:r>
    </w:p>
    <w:p w14:paraId="7232EB9E" w14:textId="77777777" w:rsidR="0092167F" w:rsidRPr="00315C2D" w:rsidRDefault="0092167F" w:rsidP="0092167F">
      <w:pPr>
        <w:pStyle w:val="Default"/>
        <w:rPr>
          <w:rFonts w:cstheme="minorHAnsi"/>
          <w:sz w:val="18"/>
          <w:szCs w:val="18"/>
        </w:rPr>
      </w:pPr>
      <w:r w:rsidRPr="00315C2D">
        <w:rPr>
          <w:rFonts w:cstheme="minorHAnsi"/>
          <w:sz w:val="18"/>
          <w:szCs w:val="18"/>
        </w:rPr>
        <w:t xml:space="preserve">Partenza alla mattina per visitare il villaggio della tribù di Mae Chan. Proseguimento per il Triangolo d’Oro, questa zona era conosciuta come il centro di coltivazione dell’oppio. Visita al Museo dell’Oppio, si prosegue quindi lungo il corso del fiume Mekong dove si incontrano i confini di tre paesi: Thailandia, Laos e Myanmar. Rientro verso Chiang </w:t>
      </w:r>
      <w:proofErr w:type="spellStart"/>
      <w:r w:rsidRPr="00315C2D">
        <w:rPr>
          <w:rFonts w:cstheme="minorHAnsi"/>
          <w:sz w:val="18"/>
          <w:szCs w:val="18"/>
        </w:rPr>
        <w:t>Raiper</w:t>
      </w:r>
      <w:proofErr w:type="spellEnd"/>
      <w:r w:rsidRPr="00315C2D">
        <w:rPr>
          <w:rFonts w:cstheme="minorHAnsi"/>
          <w:sz w:val="18"/>
          <w:szCs w:val="18"/>
        </w:rPr>
        <w:t xml:space="preserve"> la visita al tempio Wat Rong Khun meglio conosciuto come il Tempio Bianco. Proseguimento per Chiang Mai e arrivo in serata. Pranzo in corso di escursione. Cena libera e pernottamento in hotel.</w:t>
      </w:r>
    </w:p>
    <w:p w14:paraId="6D291B3E" w14:textId="3CEB0CED" w:rsidR="00892C09" w:rsidRPr="00315C2D" w:rsidRDefault="00892C09" w:rsidP="00892C09">
      <w:pPr>
        <w:pStyle w:val="Default"/>
        <w:rPr>
          <w:rFonts w:asciiTheme="minorHAnsi" w:hAnsiTheme="minorHAnsi" w:cstheme="minorHAnsi"/>
          <w:b/>
          <w:bCs/>
          <w:color w:val="00AFEF"/>
          <w:sz w:val="21"/>
          <w:szCs w:val="21"/>
        </w:rPr>
      </w:pPr>
      <w:r w:rsidRPr="00315C2D">
        <w:rPr>
          <w:rFonts w:asciiTheme="minorHAnsi" w:hAnsiTheme="minorHAnsi" w:cstheme="minorHAnsi"/>
          <w:b/>
          <w:bCs/>
          <w:color w:val="00AFEF"/>
          <w:sz w:val="21"/>
          <w:szCs w:val="21"/>
        </w:rPr>
        <w:t xml:space="preserve">GIORNO </w:t>
      </w:r>
      <w:r w:rsidR="00FC02FE" w:rsidRPr="00315C2D">
        <w:rPr>
          <w:rFonts w:asciiTheme="minorHAnsi" w:hAnsiTheme="minorHAnsi" w:cstheme="minorHAnsi"/>
          <w:b/>
          <w:bCs/>
          <w:color w:val="00AFEF"/>
          <w:sz w:val="21"/>
          <w:szCs w:val="21"/>
        </w:rPr>
        <w:t>7</w:t>
      </w:r>
      <w:r w:rsidRPr="00315C2D">
        <w:rPr>
          <w:rFonts w:asciiTheme="minorHAnsi" w:hAnsiTheme="minorHAnsi" w:cstheme="minorHAnsi"/>
          <w:b/>
          <w:bCs/>
          <w:color w:val="00AFEF"/>
          <w:sz w:val="21"/>
          <w:szCs w:val="21"/>
        </w:rPr>
        <w:t>–</w:t>
      </w:r>
      <w:r w:rsidR="0092167F" w:rsidRPr="00315C2D">
        <w:rPr>
          <w:rFonts w:ascii="Source Sans Pro" w:eastAsia="Times New Roman" w:hAnsi="Source Sans Pro" w:cs="Times New Roman"/>
          <w:b/>
          <w:bCs/>
          <w:caps/>
          <w:color w:val="91272B"/>
          <w:sz w:val="18"/>
          <w:szCs w:val="18"/>
          <w:lang w:eastAsia="ja-JP"/>
        </w:rPr>
        <w:t xml:space="preserve"> </w:t>
      </w:r>
      <w:r w:rsidR="0092167F" w:rsidRPr="00315C2D">
        <w:rPr>
          <w:rFonts w:asciiTheme="minorHAnsi" w:hAnsiTheme="minorHAnsi" w:cstheme="minorHAnsi"/>
          <w:b/>
          <w:bCs/>
          <w:color w:val="00AFEF"/>
          <w:sz w:val="21"/>
          <w:szCs w:val="21"/>
        </w:rPr>
        <w:t>CHIANG MAI E DINTORNI</w:t>
      </w:r>
    </w:p>
    <w:p w14:paraId="1B6A0397" w14:textId="77777777" w:rsidR="0092167F" w:rsidRPr="00315C2D" w:rsidRDefault="0092167F" w:rsidP="0092167F">
      <w:pPr>
        <w:pStyle w:val="Default"/>
        <w:rPr>
          <w:rFonts w:cstheme="minorHAnsi"/>
          <w:sz w:val="18"/>
          <w:szCs w:val="18"/>
        </w:rPr>
      </w:pPr>
      <w:r w:rsidRPr="00315C2D">
        <w:rPr>
          <w:rFonts w:cstheme="minorHAnsi"/>
          <w:sz w:val="18"/>
          <w:szCs w:val="18"/>
        </w:rPr>
        <w:t xml:space="preserve">Partenza alla mattina per visitare il centro di coltura delle orchidee, dove si possono trovare tutte le più belle composizioni floreali e tutti gli innesti possibili per creare tutte le sfumature di colori, dopodiché proseguiremo per visitare le sorgenti calde di San </w:t>
      </w:r>
      <w:proofErr w:type="spellStart"/>
      <w:r w:rsidRPr="00315C2D">
        <w:rPr>
          <w:rFonts w:cstheme="minorHAnsi"/>
          <w:sz w:val="18"/>
          <w:szCs w:val="18"/>
        </w:rPr>
        <w:t>Khamphaeng</w:t>
      </w:r>
      <w:proofErr w:type="spellEnd"/>
      <w:r w:rsidRPr="00315C2D">
        <w:rPr>
          <w:rFonts w:cstheme="minorHAnsi"/>
          <w:sz w:val="18"/>
          <w:szCs w:val="18"/>
        </w:rPr>
        <w:t xml:space="preserve"> Hot Springs, un centro termale naturale con laghetti a temperature di 30-35 gradi e anche oltre. Nel pomeriggio visita del tempio Wat </w:t>
      </w:r>
      <w:proofErr w:type="spellStart"/>
      <w:r w:rsidRPr="00315C2D">
        <w:rPr>
          <w:rFonts w:cstheme="minorHAnsi"/>
          <w:sz w:val="18"/>
          <w:szCs w:val="18"/>
        </w:rPr>
        <w:t>Prathat</w:t>
      </w:r>
      <w:proofErr w:type="spellEnd"/>
      <w:r w:rsidRPr="00315C2D">
        <w:rPr>
          <w:rFonts w:cstheme="minorHAnsi"/>
          <w:sz w:val="18"/>
          <w:szCs w:val="18"/>
        </w:rPr>
        <w:t xml:space="preserve"> Doi </w:t>
      </w:r>
      <w:proofErr w:type="spellStart"/>
      <w:r w:rsidRPr="00315C2D">
        <w:rPr>
          <w:rFonts w:cstheme="minorHAnsi"/>
          <w:sz w:val="18"/>
          <w:szCs w:val="18"/>
        </w:rPr>
        <w:t>Suthep</w:t>
      </w:r>
      <w:proofErr w:type="spellEnd"/>
      <w:r w:rsidRPr="00315C2D">
        <w:rPr>
          <w:rFonts w:cstheme="minorHAnsi"/>
          <w:sz w:val="18"/>
          <w:szCs w:val="18"/>
        </w:rPr>
        <w:t xml:space="preserve"> che si trova in cima alla montagna Doi </w:t>
      </w:r>
      <w:proofErr w:type="spellStart"/>
      <w:r w:rsidRPr="00315C2D">
        <w:rPr>
          <w:rFonts w:cstheme="minorHAnsi"/>
          <w:sz w:val="18"/>
          <w:szCs w:val="18"/>
        </w:rPr>
        <w:t>Suhtep</w:t>
      </w:r>
      <w:proofErr w:type="spellEnd"/>
      <w:r w:rsidRPr="00315C2D">
        <w:rPr>
          <w:rFonts w:cstheme="minorHAnsi"/>
          <w:sz w:val="18"/>
          <w:szCs w:val="18"/>
        </w:rPr>
        <w:t xml:space="preserve"> dalla quale si può ammirare il bellissimo panorama sulla città. Al termine delle visite rientro in hotel. Pranzo in corso di escursione. Cena libera e pernottamento in hotel.</w:t>
      </w:r>
    </w:p>
    <w:p w14:paraId="24E76BFA" w14:textId="3A5EFEE1" w:rsidR="00B35EA2" w:rsidRPr="00315C2D" w:rsidRDefault="00892C09" w:rsidP="00B35EA2">
      <w:pPr>
        <w:pStyle w:val="Default"/>
        <w:rPr>
          <w:rFonts w:cstheme="minorHAnsi"/>
          <w:b/>
          <w:bCs/>
          <w:color w:val="00AFEF"/>
          <w:sz w:val="22"/>
          <w:szCs w:val="22"/>
        </w:rPr>
      </w:pPr>
      <w:r w:rsidRPr="00315C2D">
        <w:rPr>
          <w:rFonts w:asciiTheme="minorHAnsi" w:hAnsiTheme="minorHAnsi" w:cstheme="minorHAnsi"/>
          <w:b/>
          <w:bCs/>
          <w:color w:val="00AFEF"/>
          <w:sz w:val="21"/>
          <w:szCs w:val="21"/>
        </w:rPr>
        <w:t xml:space="preserve">GIORNO </w:t>
      </w:r>
      <w:r w:rsidR="00FC02FE" w:rsidRPr="00315C2D">
        <w:rPr>
          <w:rFonts w:asciiTheme="minorHAnsi" w:hAnsiTheme="minorHAnsi" w:cstheme="minorHAnsi"/>
          <w:b/>
          <w:bCs/>
          <w:color w:val="00AFEF"/>
          <w:sz w:val="21"/>
          <w:szCs w:val="21"/>
        </w:rPr>
        <w:t>8</w:t>
      </w:r>
      <w:r w:rsidRPr="00315C2D">
        <w:rPr>
          <w:rFonts w:asciiTheme="minorHAnsi" w:hAnsiTheme="minorHAnsi" w:cstheme="minorHAnsi"/>
          <w:b/>
          <w:bCs/>
          <w:color w:val="00AFEF"/>
          <w:sz w:val="21"/>
          <w:szCs w:val="21"/>
        </w:rPr>
        <w:t>–</w:t>
      </w:r>
      <w:r w:rsidR="00B35EA2" w:rsidRPr="00315C2D">
        <w:rPr>
          <w:rFonts w:asciiTheme="minorHAnsi" w:hAnsiTheme="minorHAnsi" w:cstheme="minorHAnsi"/>
          <w:b/>
          <w:bCs/>
          <w:color w:val="00AFEF"/>
          <w:sz w:val="21"/>
          <w:szCs w:val="21"/>
        </w:rPr>
        <w:t xml:space="preserve"> </w:t>
      </w:r>
      <w:r w:rsidR="0092167F" w:rsidRPr="00315C2D">
        <w:rPr>
          <w:rFonts w:cstheme="minorHAnsi"/>
          <w:b/>
          <w:bCs/>
          <w:color w:val="00AFEF"/>
          <w:sz w:val="22"/>
          <w:szCs w:val="22"/>
        </w:rPr>
        <w:t>CHIANG MAI - PARTENZA</w:t>
      </w:r>
    </w:p>
    <w:p w14:paraId="479E10FC" w14:textId="73937790" w:rsidR="0092167F" w:rsidRPr="00315C2D" w:rsidRDefault="0092167F" w:rsidP="0092167F">
      <w:pPr>
        <w:spacing w:after="0"/>
        <w:rPr>
          <w:rFonts w:cstheme="minorHAnsi"/>
          <w:sz w:val="18"/>
          <w:szCs w:val="18"/>
        </w:rPr>
      </w:pPr>
      <w:r w:rsidRPr="00315C2D">
        <w:rPr>
          <w:rFonts w:cstheme="minorHAnsi"/>
          <w:sz w:val="18"/>
          <w:szCs w:val="18"/>
        </w:rPr>
        <w:t>Colazione in hotel e trasferimento in aeroporto con solo autista (no guida) per la partenza.</w:t>
      </w:r>
    </w:p>
    <w:p w14:paraId="62CD39A2" w14:textId="77777777" w:rsidR="00B35EA2" w:rsidRDefault="00B35EA2" w:rsidP="00077B50">
      <w:pPr>
        <w:spacing w:after="0"/>
        <w:rPr>
          <w:rFonts w:cstheme="minorHAnsi"/>
          <w:sz w:val="20"/>
          <w:szCs w:val="20"/>
        </w:rPr>
      </w:pPr>
    </w:p>
    <w:p w14:paraId="740028E4" w14:textId="18A09051" w:rsidR="000239AB" w:rsidRPr="00D653FE" w:rsidRDefault="000239AB" w:rsidP="00077B50">
      <w:pPr>
        <w:spacing w:after="0"/>
        <w:rPr>
          <w:rFonts w:cstheme="minorHAnsi"/>
          <w:sz w:val="20"/>
          <w:szCs w:val="20"/>
        </w:rPr>
      </w:pPr>
      <w:r>
        <w:rPr>
          <w:rFonts w:cstheme="minorHAnsi"/>
          <w:sz w:val="20"/>
          <w:szCs w:val="20"/>
        </w:rPr>
        <w:t>FINE DEI NOSTRI SERVIZI</w:t>
      </w:r>
    </w:p>
    <w:sectPr w:rsidR="000239AB" w:rsidRPr="00D653FE"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AE4E5" w14:textId="77777777" w:rsidR="00287011" w:rsidRDefault="00287011" w:rsidP="00F47C9E">
      <w:pPr>
        <w:spacing w:after="0" w:line="240" w:lineRule="auto"/>
      </w:pPr>
      <w:r>
        <w:separator/>
      </w:r>
    </w:p>
  </w:endnote>
  <w:endnote w:type="continuationSeparator" w:id="0">
    <w:p w14:paraId="0E676994" w14:textId="77777777" w:rsidR="00287011" w:rsidRDefault="00287011"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BE5F" w14:textId="440C6A61" w:rsidR="00FC6694" w:rsidRDefault="00FC6694" w:rsidP="00FC6694">
    <w:pPr>
      <w:pStyle w:val="NormaleWeb"/>
    </w:pPr>
    <w:r>
      <w:rPr>
        <w:noProof/>
      </w:rPr>
      <mc:AlternateContent>
        <mc:Choice Requires="wps">
          <w:drawing>
            <wp:anchor distT="45720" distB="45720" distL="114300" distR="114300" simplePos="0" relativeHeight="251662336" behindDoc="0" locked="0" layoutInCell="1" allowOverlap="1" wp14:anchorId="2A428AC2" wp14:editId="0B63E16B">
              <wp:simplePos x="0" y="0"/>
              <wp:positionH relativeFrom="page">
                <wp:posOffset>1998891</wp:posOffset>
              </wp:positionH>
              <wp:positionV relativeFrom="paragraph">
                <wp:posOffset>58376</wp:posOffset>
              </wp:positionV>
              <wp:extent cx="5836920"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920" cy="657225"/>
                      </a:xfrm>
                      <a:prstGeom prst="rect">
                        <a:avLst/>
                      </a:prstGeom>
                      <a:noFill/>
                      <a:ln w="9525">
                        <a:noFill/>
                        <a:miter lim="800000"/>
                        <a:headEnd/>
                        <a:tailEnd/>
                      </a:ln>
                    </wps:spPr>
                    <wps:txbx>
                      <w:txbxContent>
                        <w:p w14:paraId="68D06968" w14:textId="77777777" w:rsidR="00FC6694" w:rsidRPr="00D208FC" w:rsidRDefault="00FC6694" w:rsidP="00FC6694">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E689BE4" w14:textId="77777777" w:rsidR="00FC6694" w:rsidRPr="00D208FC" w:rsidRDefault="00FC6694" w:rsidP="00FC6694">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1" w:history="1">
                            <w:r w:rsidRPr="00A80470">
                              <w:rPr>
                                <w:rStyle w:val="Collegamentoipertestuale"/>
                                <w:sz w:val="18"/>
                                <w:szCs w:val="18"/>
                              </w:rPr>
                              <w:t>info@lumerturismo.it</w:t>
                            </w:r>
                          </w:hyperlink>
                          <w:r w:rsidRPr="00D208FC">
                            <w:rPr>
                              <w:sz w:val="18"/>
                              <w:szCs w:val="18"/>
                            </w:rPr>
                            <w:t xml:space="preserve">  </w:t>
                          </w:r>
                          <w:hyperlink r:id="rId2" w:history="1">
                            <w:r w:rsidRPr="00A80470">
                              <w:rPr>
                                <w:rStyle w:val="Collegamentoipertestuale"/>
                                <w:sz w:val="18"/>
                                <w:szCs w:val="18"/>
                              </w:rPr>
                              <w:t>www.lumerturismo.</w:t>
                            </w:r>
                          </w:hyperlink>
                          <w:r>
                            <w:t>it</w:t>
                          </w:r>
                        </w:p>
                        <w:p w14:paraId="2E313CE4" w14:textId="77777777" w:rsidR="00FC6694" w:rsidRPr="00D208FC" w:rsidRDefault="00FC6694" w:rsidP="00FC6694">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31F9C01C" w14:textId="77777777" w:rsidR="00FC6694" w:rsidRDefault="00FC6694" w:rsidP="00FC66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28AC2" id="_x0000_t202" coordsize="21600,21600" o:spt="202" path="m,l,21600r21600,l21600,xe">
              <v:stroke joinstyle="miter"/>
              <v:path gradientshapeok="t" o:connecttype="rect"/>
            </v:shapetype>
            <v:shape id="Casella di testo 2" o:spid="_x0000_s1026" type="#_x0000_t202" style="position:absolute;margin-left:157.4pt;margin-top:4.6pt;width:459.6pt;height:51.7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" filled="f" stroked="f">
              <v:textbox>
                <w:txbxContent>
                  <w:p w14:paraId="68D06968" w14:textId="77777777" w:rsidR="00FC6694" w:rsidRPr="00D208FC" w:rsidRDefault="00FC6694" w:rsidP="00FC6694">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E689BE4" w14:textId="77777777" w:rsidR="00FC6694" w:rsidRPr="00D208FC" w:rsidRDefault="00FC6694" w:rsidP="00FC6694">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3" w:history="1">
                      <w:r w:rsidRPr="00A80470">
                        <w:rPr>
                          <w:rStyle w:val="Collegamentoipertestuale"/>
                          <w:sz w:val="18"/>
                          <w:szCs w:val="18"/>
                        </w:rPr>
                        <w:t>info@lumerturismo.it</w:t>
                      </w:r>
                    </w:hyperlink>
                    <w:r w:rsidRPr="00D208FC">
                      <w:rPr>
                        <w:sz w:val="18"/>
                        <w:szCs w:val="18"/>
                      </w:rPr>
                      <w:t xml:space="preserve">  </w:t>
                    </w:r>
                    <w:hyperlink r:id="rId4" w:history="1">
                      <w:r w:rsidRPr="00A80470">
                        <w:rPr>
                          <w:rStyle w:val="Collegamentoipertestuale"/>
                          <w:sz w:val="18"/>
                          <w:szCs w:val="18"/>
                        </w:rPr>
                        <w:t>www.lumerturismo.</w:t>
                      </w:r>
                    </w:hyperlink>
                    <w:r>
                      <w:t>it</w:t>
                    </w:r>
                  </w:p>
                  <w:p w14:paraId="2E313CE4" w14:textId="77777777" w:rsidR="00FC6694" w:rsidRPr="00D208FC" w:rsidRDefault="00FC6694" w:rsidP="00FC6694">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31F9C01C" w14:textId="77777777" w:rsidR="00FC6694" w:rsidRDefault="00FC6694" w:rsidP="00FC6694"/>
                </w:txbxContent>
              </v:textbox>
              <w10:wrap type="square" anchorx="page"/>
            </v:shape>
          </w:pict>
        </mc:Fallback>
      </mc:AlternateContent>
    </w:r>
    <w:r w:rsidRPr="003E2242">
      <w:rPr>
        <w:noProof/>
      </w:rPr>
      <w:drawing>
        <wp:anchor distT="0" distB="0" distL="114300" distR="114300" simplePos="0" relativeHeight="251661312" behindDoc="1" locked="0" layoutInCell="1" allowOverlap="1" wp14:anchorId="55D3384C" wp14:editId="562B2963">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E8DB8D" w14:textId="3E2DBB3E" w:rsidR="00F47C9E" w:rsidRDefault="00F47C9E">
    <w:pPr>
      <w:pStyle w:val="Pidipagina"/>
    </w:pPr>
  </w:p>
  <w:p w14:paraId="533BB658" w14:textId="43D548F3"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547DA" w14:textId="77777777" w:rsidR="00287011" w:rsidRDefault="00287011" w:rsidP="00F47C9E">
      <w:pPr>
        <w:spacing w:after="0" w:line="240" w:lineRule="auto"/>
      </w:pPr>
      <w:r>
        <w:separator/>
      </w:r>
    </w:p>
  </w:footnote>
  <w:footnote w:type="continuationSeparator" w:id="0">
    <w:p w14:paraId="08D61AA6" w14:textId="77777777" w:rsidR="00287011" w:rsidRDefault="00287011"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E652" w14:textId="6B526A74" w:rsidR="00F47C9E" w:rsidRDefault="00871B4F" w:rsidP="000A35AE">
    <w:pPr>
      <w:pStyle w:val="Intestazione"/>
      <w:tabs>
        <w:tab w:val="clear" w:pos="4819"/>
        <w:tab w:val="clear" w:pos="9638"/>
      </w:tabs>
      <w:jc w:val="center"/>
    </w:pPr>
    <w:r>
      <w:rPr>
        <w:noProof/>
      </w:rPr>
      <w:drawing>
        <wp:inline distT="0" distB="0" distL="0" distR="0" wp14:anchorId="53CADA14" wp14:editId="281D0783">
          <wp:extent cx="1626870" cy="861060"/>
          <wp:effectExtent l="0" t="0" r="0" b="0"/>
          <wp:docPr id="58006643"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8D8"/>
    <w:multiLevelType w:val="multilevel"/>
    <w:tmpl w:val="955C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065B2"/>
    <w:multiLevelType w:val="hybridMultilevel"/>
    <w:tmpl w:val="41A84E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D35081"/>
    <w:multiLevelType w:val="hybridMultilevel"/>
    <w:tmpl w:val="9758B8C8"/>
    <w:lvl w:ilvl="0" w:tplc="73FAD036">
      <w:start w:val="1"/>
      <w:numFmt w:val="bullet"/>
      <w:lvlText w:val="•"/>
      <w:lvlJc w:val="left"/>
      <w:pPr>
        <w:tabs>
          <w:tab w:val="num" w:pos="720"/>
        </w:tabs>
        <w:ind w:left="720" w:hanging="360"/>
      </w:pPr>
      <w:rPr>
        <w:rFonts w:ascii="Times New Roman" w:hAnsi="Times New Roman" w:hint="default"/>
      </w:rPr>
    </w:lvl>
    <w:lvl w:ilvl="1" w:tplc="1C625FFC">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B233CBA"/>
    <w:multiLevelType w:val="hybridMultilevel"/>
    <w:tmpl w:val="D23838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2FBD306F"/>
    <w:multiLevelType w:val="hybridMultilevel"/>
    <w:tmpl w:val="7A92A5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9A3B5F"/>
    <w:multiLevelType w:val="hybridMultilevel"/>
    <w:tmpl w:val="C7BA9E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4"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4"/>
  </w:num>
  <w:num w:numId="2" w16cid:durableId="999386299">
    <w:abstractNumId w:val="11"/>
  </w:num>
  <w:num w:numId="3" w16cid:durableId="2080325073">
    <w:abstractNumId w:val="10"/>
  </w:num>
  <w:num w:numId="4" w16cid:durableId="1626421426">
    <w:abstractNumId w:val="16"/>
  </w:num>
  <w:num w:numId="5" w16cid:durableId="1824467975">
    <w:abstractNumId w:val="15"/>
  </w:num>
  <w:num w:numId="6" w16cid:durableId="1079669950">
    <w:abstractNumId w:val="4"/>
  </w:num>
  <w:num w:numId="7" w16cid:durableId="2118019037">
    <w:abstractNumId w:val="17"/>
  </w:num>
  <w:num w:numId="8" w16cid:durableId="1726757278">
    <w:abstractNumId w:val="2"/>
  </w:num>
  <w:num w:numId="9" w16cid:durableId="355235759">
    <w:abstractNumId w:val="5"/>
  </w:num>
  <w:num w:numId="10" w16cid:durableId="544026910">
    <w:abstractNumId w:val="12"/>
  </w:num>
  <w:num w:numId="11" w16cid:durableId="1521627209">
    <w:abstractNumId w:val="6"/>
  </w:num>
  <w:num w:numId="12" w16cid:durableId="315033829">
    <w:abstractNumId w:val="9"/>
  </w:num>
  <w:num w:numId="13" w16cid:durableId="1703359305">
    <w:abstractNumId w:val="13"/>
  </w:num>
  <w:num w:numId="14" w16cid:durableId="696196679">
    <w:abstractNumId w:val="7"/>
  </w:num>
  <w:num w:numId="15" w16cid:durableId="267857142">
    <w:abstractNumId w:val="3"/>
  </w:num>
  <w:num w:numId="16" w16cid:durableId="1645625114">
    <w:abstractNumId w:val="1"/>
  </w:num>
  <w:num w:numId="17" w16cid:durableId="260383116">
    <w:abstractNumId w:val="8"/>
  </w:num>
  <w:num w:numId="18" w16cid:durableId="1399860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7C9E"/>
    <w:rsid w:val="00000AB7"/>
    <w:rsid w:val="000239AB"/>
    <w:rsid w:val="000733F3"/>
    <w:rsid w:val="00077B50"/>
    <w:rsid w:val="00087DF8"/>
    <w:rsid w:val="00091614"/>
    <w:rsid w:val="000A35AE"/>
    <w:rsid w:val="0012174E"/>
    <w:rsid w:val="00127B0F"/>
    <w:rsid w:val="001319F3"/>
    <w:rsid w:val="00142554"/>
    <w:rsid w:val="00151963"/>
    <w:rsid w:val="00162CEC"/>
    <w:rsid w:val="00167E5A"/>
    <w:rsid w:val="0017204B"/>
    <w:rsid w:val="0017295B"/>
    <w:rsid w:val="00172D88"/>
    <w:rsid w:val="00173818"/>
    <w:rsid w:val="001829C9"/>
    <w:rsid w:val="001931F6"/>
    <w:rsid w:val="001977BE"/>
    <w:rsid w:val="001A1A2F"/>
    <w:rsid w:val="001C7B45"/>
    <w:rsid w:val="001D3E4B"/>
    <w:rsid w:val="001D409C"/>
    <w:rsid w:val="001D414D"/>
    <w:rsid w:val="001E1D52"/>
    <w:rsid w:val="001F1AD5"/>
    <w:rsid w:val="002035A4"/>
    <w:rsid w:val="00227283"/>
    <w:rsid w:val="00233EDF"/>
    <w:rsid w:val="002409C7"/>
    <w:rsid w:val="00244D8C"/>
    <w:rsid w:val="00256B9D"/>
    <w:rsid w:val="00261815"/>
    <w:rsid w:val="00287011"/>
    <w:rsid w:val="002A60F6"/>
    <w:rsid w:val="002B02D5"/>
    <w:rsid w:val="002B0E1B"/>
    <w:rsid w:val="002B5F70"/>
    <w:rsid w:val="002D295C"/>
    <w:rsid w:val="002D59CC"/>
    <w:rsid w:val="002D66BF"/>
    <w:rsid w:val="002F2D87"/>
    <w:rsid w:val="002F4B13"/>
    <w:rsid w:val="002F6AF0"/>
    <w:rsid w:val="002F6B3E"/>
    <w:rsid w:val="00302F34"/>
    <w:rsid w:val="00304B43"/>
    <w:rsid w:val="00310211"/>
    <w:rsid w:val="003152F7"/>
    <w:rsid w:val="00315C2D"/>
    <w:rsid w:val="00333F32"/>
    <w:rsid w:val="00341FD9"/>
    <w:rsid w:val="00353026"/>
    <w:rsid w:val="003771CD"/>
    <w:rsid w:val="00383FC3"/>
    <w:rsid w:val="00387B76"/>
    <w:rsid w:val="0039667D"/>
    <w:rsid w:val="003B0E1F"/>
    <w:rsid w:val="003C3760"/>
    <w:rsid w:val="003C4CF8"/>
    <w:rsid w:val="003D5282"/>
    <w:rsid w:val="0040392A"/>
    <w:rsid w:val="00415C65"/>
    <w:rsid w:val="00421A9F"/>
    <w:rsid w:val="00425583"/>
    <w:rsid w:val="00426FDA"/>
    <w:rsid w:val="00427A44"/>
    <w:rsid w:val="0043023D"/>
    <w:rsid w:val="0045497D"/>
    <w:rsid w:val="00471884"/>
    <w:rsid w:val="004B518E"/>
    <w:rsid w:val="004E27C2"/>
    <w:rsid w:val="005154A8"/>
    <w:rsid w:val="005163E7"/>
    <w:rsid w:val="00540F4D"/>
    <w:rsid w:val="0054362B"/>
    <w:rsid w:val="00545205"/>
    <w:rsid w:val="0054560D"/>
    <w:rsid w:val="00554835"/>
    <w:rsid w:val="00570D18"/>
    <w:rsid w:val="00591DC0"/>
    <w:rsid w:val="0059250F"/>
    <w:rsid w:val="005A7F14"/>
    <w:rsid w:val="005C1BC9"/>
    <w:rsid w:val="005C3912"/>
    <w:rsid w:val="005E3284"/>
    <w:rsid w:val="005E6466"/>
    <w:rsid w:val="00605B62"/>
    <w:rsid w:val="0061070A"/>
    <w:rsid w:val="0062205C"/>
    <w:rsid w:val="00651827"/>
    <w:rsid w:val="00654133"/>
    <w:rsid w:val="00661334"/>
    <w:rsid w:val="00670D96"/>
    <w:rsid w:val="006A6CF5"/>
    <w:rsid w:val="006C598D"/>
    <w:rsid w:val="006D0D58"/>
    <w:rsid w:val="006F094E"/>
    <w:rsid w:val="006F4EB5"/>
    <w:rsid w:val="00702256"/>
    <w:rsid w:val="00726002"/>
    <w:rsid w:val="007427E1"/>
    <w:rsid w:val="00747B0C"/>
    <w:rsid w:val="00750B6B"/>
    <w:rsid w:val="00756ACB"/>
    <w:rsid w:val="00761FC0"/>
    <w:rsid w:val="007637C2"/>
    <w:rsid w:val="00787513"/>
    <w:rsid w:val="007A1FAE"/>
    <w:rsid w:val="007B07AC"/>
    <w:rsid w:val="007B5ABE"/>
    <w:rsid w:val="007C0DD3"/>
    <w:rsid w:val="007C73FF"/>
    <w:rsid w:val="007D17B2"/>
    <w:rsid w:val="007D2F27"/>
    <w:rsid w:val="007E19AF"/>
    <w:rsid w:val="007E279A"/>
    <w:rsid w:val="007F53F5"/>
    <w:rsid w:val="007F62E1"/>
    <w:rsid w:val="00806399"/>
    <w:rsid w:val="0081038E"/>
    <w:rsid w:val="00821A9F"/>
    <w:rsid w:val="00830ED2"/>
    <w:rsid w:val="00835700"/>
    <w:rsid w:val="00871B4F"/>
    <w:rsid w:val="00892C09"/>
    <w:rsid w:val="00892EC9"/>
    <w:rsid w:val="008B3865"/>
    <w:rsid w:val="008D6072"/>
    <w:rsid w:val="008D6C14"/>
    <w:rsid w:val="008F1948"/>
    <w:rsid w:val="008F1D21"/>
    <w:rsid w:val="0092167F"/>
    <w:rsid w:val="00921CFE"/>
    <w:rsid w:val="0092686C"/>
    <w:rsid w:val="00935460"/>
    <w:rsid w:val="00936E70"/>
    <w:rsid w:val="00944B19"/>
    <w:rsid w:val="00962172"/>
    <w:rsid w:val="009668ED"/>
    <w:rsid w:val="0097156C"/>
    <w:rsid w:val="00974B76"/>
    <w:rsid w:val="00982791"/>
    <w:rsid w:val="009A2023"/>
    <w:rsid w:val="009B494F"/>
    <w:rsid w:val="009C628F"/>
    <w:rsid w:val="009F0680"/>
    <w:rsid w:val="00A006BF"/>
    <w:rsid w:val="00A13C3D"/>
    <w:rsid w:val="00A55181"/>
    <w:rsid w:val="00A60853"/>
    <w:rsid w:val="00AA2073"/>
    <w:rsid w:val="00AB2666"/>
    <w:rsid w:val="00AC0F63"/>
    <w:rsid w:val="00AC1CDA"/>
    <w:rsid w:val="00AC2C91"/>
    <w:rsid w:val="00AC4D69"/>
    <w:rsid w:val="00AE4029"/>
    <w:rsid w:val="00AE4D73"/>
    <w:rsid w:val="00B33ABF"/>
    <w:rsid w:val="00B35EA2"/>
    <w:rsid w:val="00B428ED"/>
    <w:rsid w:val="00B46DB1"/>
    <w:rsid w:val="00B76121"/>
    <w:rsid w:val="00BC2EB8"/>
    <w:rsid w:val="00BF1270"/>
    <w:rsid w:val="00BF61C9"/>
    <w:rsid w:val="00C00582"/>
    <w:rsid w:val="00C20528"/>
    <w:rsid w:val="00C4008C"/>
    <w:rsid w:val="00C41B01"/>
    <w:rsid w:val="00C44DFC"/>
    <w:rsid w:val="00C456A2"/>
    <w:rsid w:val="00C573B9"/>
    <w:rsid w:val="00C9059A"/>
    <w:rsid w:val="00C90D8C"/>
    <w:rsid w:val="00C938FE"/>
    <w:rsid w:val="00CA6FB7"/>
    <w:rsid w:val="00CB0BF5"/>
    <w:rsid w:val="00CB59E9"/>
    <w:rsid w:val="00CB7E98"/>
    <w:rsid w:val="00CD1AED"/>
    <w:rsid w:val="00CD1E29"/>
    <w:rsid w:val="00CE6DDB"/>
    <w:rsid w:val="00CF3772"/>
    <w:rsid w:val="00CF6064"/>
    <w:rsid w:val="00D2381F"/>
    <w:rsid w:val="00D26F13"/>
    <w:rsid w:val="00D319C9"/>
    <w:rsid w:val="00D32BD0"/>
    <w:rsid w:val="00D442A5"/>
    <w:rsid w:val="00D5615A"/>
    <w:rsid w:val="00D653FE"/>
    <w:rsid w:val="00D70808"/>
    <w:rsid w:val="00D71785"/>
    <w:rsid w:val="00D95CF0"/>
    <w:rsid w:val="00DA04CE"/>
    <w:rsid w:val="00DA1CC7"/>
    <w:rsid w:val="00DA76B2"/>
    <w:rsid w:val="00DB1773"/>
    <w:rsid w:val="00DC452B"/>
    <w:rsid w:val="00DE12EC"/>
    <w:rsid w:val="00E22430"/>
    <w:rsid w:val="00E23E97"/>
    <w:rsid w:val="00E26176"/>
    <w:rsid w:val="00E4099A"/>
    <w:rsid w:val="00E51E70"/>
    <w:rsid w:val="00E83226"/>
    <w:rsid w:val="00E908FC"/>
    <w:rsid w:val="00EA179F"/>
    <w:rsid w:val="00EA7532"/>
    <w:rsid w:val="00EB21CF"/>
    <w:rsid w:val="00EE0267"/>
    <w:rsid w:val="00EE1A0D"/>
    <w:rsid w:val="00EE3565"/>
    <w:rsid w:val="00F211F9"/>
    <w:rsid w:val="00F23957"/>
    <w:rsid w:val="00F31554"/>
    <w:rsid w:val="00F3656C"/>
    <w:rsid w:val="00F423AA"/>
    <w:rsid w:val="00F47C9E"/>
    <w:rsid w:val="00F52923"/>
    <w:rsid w:val="00F74409"/>
    <w:rsid w:val="00F83302"/>
    <w:rsid w:val="00F90825"/>
    <w:rsid w:val="00F926DB"/>
    <w:rsid w:val="00F943DC"/>
    <w:rsid w:val="00FA5B57"/>
    <w:rsid w:val="00FB16AE"/>
    <w:rsid w:val="00FB1C1D"/>
    <w:rsid w:val="00FB2F14"/>
    <w:rsid w:val="00FC02FE"/>
    <w:rsid w:val="00FC6694"/>
    <w:rsid w:val="00FD359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 w:type="paragraph" w:styleId="Data">
    <w:name w:val="Date"/>
    <w:basedOn w:val="Normale"/>
    <w:next w:val="Normale"/>
    <w:link w:val="DataCarattere"/>
    <w:uiPriority w:val="99"/>
    <w:semiHidden/>
    <w:unhideWhenUsed/>
    <w:rsid w:val="00661334"/>
  </w:style>
  <w:style w:type="character" w:customStyle="1" w:styleId="DataCarattere">
    <w:name w:val="Data Carattere"/>
    <w:basedOn w:val="Carpredefinitoparagrafo"/>
    <w:link w:val="Data"/>
    <w:uiPriority w:val="99"/>
    <w:semiHidden/>
    <w:rsid w:val="00661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lumerturismo.it" TargetMode="External"/><Relationship Id="rId2" Type="http://schemas.openxmlformats.org/officeDocument/2006/relationships/hyperlink" Target="http://www.lumerturismo." TargetMode="External"/><Relationship Id="rId1" Type="http://schemas.openxmlformats.org/officeDocument/2006/relationships/hyperlink" Target="mailto:info@lumerturismo.it" TargetMode="External"/><Relationship Id="rId5" Type="http://schemas.openxmlformats.org/officeDocument/2006/relationships/image" Target="media/image3.png"/><Relationship Id="rId4" Type="http://schemas.openxmlformats.org/officeDocument/2006/relationships/hyperlink" Target="http://www.lumerturism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Pages>
  <Words>1208</Words>
  <Characters>6889</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SOFTTRAVEL</dc:creator>
  <cp:lastModifiedBy>Leandra Baldassarra</cp:lastModifiedBy>
  <cp:revision>45</cp:revision>
  <cp:lastPrinted>2015-03-11T09:10:00Z</cp:lastPrinted>
  <dcterms:created xsi:type="dcterms:W3CDTF">2024-01-21T11:46:00Z</dcterms:created>
  <dcterms:modified xsi:type="dcterms:W3CDTF">2026-06-05T11:03:00Z</dcterms:modified>
</cp:coreProperties>
</file>