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 (Web)"/>
        <w:spacing w:before="0" w:after="0"/>
        <w:jc w:val="center"/>
        <w:rPr>
          <w:rFonts w:ascii="Rockwell Bold" w:cs="Rockwell Bold" w:hAnsi="Rockwell Bold" w:eastAsia="Rockwell Bold"/>
          <w:sz w:val="18"/>
          <w:szCs w:val="18"/>
          <w:lang w:val="en-US"/>
        </w:rPr>
      </w:pPr>
      <w:r>
        <w:rPr>
          <w:rFonts w:ascii="Rockwell Bold" w:hAnsi="Rockwell Bold"/>
          <w:sz w:val="18"/>
          <w:szCs w:val="18"/>
          <w:rtl w:val="0"/>
          <w:lang w:val="en-US"/>
        </w:rPr>
        <w:t>Booking TEL +39 06 45 55 40 85</w:t>
      </w:r>
    </w:p>
    <w:p>
      <w:pPr>
        <w:pStyle w:val="Normal (Web)"/>
        <w:spacing w:before="0" w:after="0"/>
        <w:jc w:val="center"/>
        <w:rPr>
          <w:rFonts w:ascii="Rockwell Bold" w:cs="Rockwell Bold" w:hAnsi="Rockwell Bold" w:eastAsia="Rockwell Bold"/>
          <w:sz w:val="18"/>
          <w:szCs w:val="18"/>
          <w:lang w:val="en-US"/>
        </w:rPr>
      </w:pPr>
      <w:r>
        <w:rPr>
          <w:rStyle w:val="Hyperlink.0"/>
          <w:rFonts w:ascii="Rockwell Bold" w:cs="Rockwell Bold" w:hAnsi="Rockwell Bold" w:eastAsia="Rockwell Bold"/>
          <w:outline w:val="0"/>
          <w:color w:val="000000"/>
          <w:sz w:val="18"/>
          <w:szCs w:val="18"/>
          <w:u w:color="000000"/>
          <w:lang w:val="en-US"/>
          <w14:textFill>
            <w14:solidFill>
              <w14:srgbClr w14:val="000000"/>
            </w14:solidFill>
          </w14:textFill>
        </w:rPr>
        <w:fldChar w:fldCharType="begin" w:fldLock="0"/>
      </w:r>
      <w:r>
        <w:rPr>
          <w:rStyle w:val="Hyperlink.0"/>
          <w:rFonts w:ascii="Rockwell Bold" w:cs="Rockwell Bold" w:hAnsi="Rockwell Bold" w:eastAsia="Rockwell Bold"/>
          <w:outline w:val="0"/>
          <w:color w:val="000000"/>
          <w:sz w:val="18"/>
          <w:szCs w:val="18"/>
          <w:u w:color="000000"/>
          <w:lang w:val="en-US"/>
          <w14:textFill>
            <w14:solidFill>
              <w14:srgbClr w14:val="000000"/>
            </w14:solidFill>
          </w14:textFill>
        </w:rPr>
        <w:instrText xml:space="preserve"> HYPERLINK "mailto:info@evasionicral.com"</w:instrText>
      </w:r>
      <w:r>
        <w:rPr>
          <w:rStyle w:val="Hyperlink.0"/>
          <w:rFonts w:ascii="Rockwell Bold" w:cs="Rockwell Bold" w:hAnsi="Rockwell Bold" w:eastAsia="Rockwell Bold"/>
          <w:outline w:val="0"/>
          <w:color w:val="000000"/>
          <w:sz w:val="18"/>
          <w:szCs w:val="18"/>
          <w:u w:color="000000"/>
          <w:lang w:val="en-US"/>
          <w14:textFill>
            <w14:solidFill>
              <w14:srgbClr w14:val="000000"/>
            </w14:solidFill>
          </w14:textFill>
        </w:rPr>
        <w:fldChar w:fldCharType="separate" w:fldLock="0"/>
      </w:r>
      <w:r>
        <w:rPr>
          <w:rStyle w:val="Hyperlink.0"/>
          <w:rFonts w:ascii="Rockwell Bold" w:hAnsi="Rockwell Bold"/>
          <w:outline w:val="0"/>
          <w:color w:val="000000"/>
          <w:sz w:val="18"/>
          <w:szCs w:val="18"/>
          <w:u w:color="000000"/>
          <w:rtl w:val="0"/>
          <w:lang w:val="en-US"/>
          <w14:textFill>
            <w14:solidFill>
              <w14:srgbClr w14:val="000000"/>
            </w14:solidFill>
          </w14:textFill>
        </w:rPr>
        <w:t>info@evasionicral.com</w:t>
      </w:r>
      <w:r>
        <w:rPr>
          <w:lang w:val="en-US"/>
        </w:rPr>
        <w:fldChar w:fldCharType="end" w:fldLock="0"/>
      </w:r>
      <w:r>
        <w:rPr>
          <w:rFonts w:ascii="Rockwell Bold" w:hAnsi="Rockwell Bold"/>
          <w:sz w:val="18"/>
          <w:szCs w:val="18"/>
          <w:rtl w:val="0"/>
          <w:lang w:val="en-US"/>
        </w:rPr>
        <w:t xml:space="preserve"> - </w:t>
      </w:r>
      <w:r>
        <w:rPr>
          <w:rStyle w:val="Hyperlink.0"/>
          <w:rFonts w:ascii="Rockwell Bold" w:cs="Rockwell Bold" w:hAnsi="Rockwell Bold" w:eastAsia="Rockwell Bold"/>
          <w:outline w:val="0"/>
          <w:color w:val="000000"/>
          <w:sz w:val="18"/>
          <w:szCs w:val="18"/>
          <w:u w:color="000000"/>
          <w:lang w:val="en-US"/>
          <w14:textFill>
            <w14:solidFill>
              <w14:srgbClr w14:val="000000"/>
            </w14:solidFill>
          </w14:textFill>
        </w:rPr>
        <w:fldChar w:fldCharType="begin" w:fldLock="0"/>
      </w:r>
      <w:r>
        <w:rPr>
          <w:rStyle w:val="Hyperlink.0"/>
          <w:rFonts w:ascii="Rockwell Bold" w:cs="Rockwell Bold" w:hAnsi="Rockwell Bold" w:eastAsia="Rockwell Bold"/>
          <w:outline w:val="0"/>
          <w:color w:val="000000"/>
          <w:sz w:val="18"/>
          <w:szCs w:val="18"/>
          <w:u w:color="000000"/>
          <w:lang w:val="en-US"/>
          <w14:textFill>
            <w14:solidFill>
              <w14:srgbClr w14:val="000000"/>
            </w14:solidFill>
          </w14:textFill>
        </w:rPr>
        <w:instrText xml:space="preserve"> HYPERLINK "http://www.evasionicral.com/"</w:instrText>
      </w:r>
      <w:r>
        <w:rPr>
          <w:rStyle w:val="Hyperlink.0"/>
          <w:rFonts w:ascii="Rockwell Bold" w:cs="Rockwell Bold" w:hAnsi="Rockwell Bold" w:eastAsia="Rockwell Bold"/>
          <w:outline w:val="0"/>
          <w:color w:val="000000"/>
          <w:sz w:val="18"/>
          <w:szCs w:val="18"/>
          <w:u w:color="000000"/>
          <w:lang w:val="en-US"/>
          <w14:textFill>
            <w14:solidFill>
              <w14:srgbClr w14:val="000000"/>
            </w14:solidFill>
          </w14:textFill>
        </w:rPr>
        <w:fldChar w:fldCharType="separate" w:fldLock="0"/>
      </w:r>
      <w:r>
        <w:rPr>
          <w:rStyle w:val="Hyperlink.0"/>
          <w:rFonts w:ascii="Rockwell Bold" w:hAnsi="Rockwell Bold"/>
          <w:outline w:val="0"/>
          <w:color w:val="000000"/>
          <w:sz w:val="18"/>
          <w:szCs w:val="18"/>
          <w:u w:color="000000"/>
          <w:rtl w:val="0"/>
          <w:lang w:val="en-US"/>
          <w14:textFill>
            <w14:solidFill>
              <w14:srgbClr w14:val="000000"/>
            </w14:solidFill>
          </w14:textFill>
        </w:rPr>
        <w:t>www.evasionicral.com</w:t>
      </w:r>
      <w:r>
        <w:rPr>
          <w:lang w:val="en-US"/>
        </w:rPr>
        <w:fldChar w:fldCharType="end" w:fldLock="0"/>
      </w:r>
      <w:r>
        <w:rPr>
          <w:rFonts w:ascii="Rockwell Bold" w:hAnsi="Rockwell Bold"/>
          <w:sz w:val="18"/>
          <w:szCs w:val="18"/>
          <w:rtl w:val="0"/>
          <w:lang w:val="en-US"/>
        </w:rPr>
        <w:t xml:space="preserve"> </w:t>
      </w:r>
    </w:p>
    <w:p>
      <w:pPr>
        <w:pStyle w:val="Normal.0"/>
        <w:widowControl w:val="0"/>
        <w:spacing w:after="0" w:line="240" w:lineRule="auto"/>
        <w:jc w:val="center"/>
        <w:rPr>
          <w:rFonts w:ascii="Castellar" w:cs="Castellar" w:hAnsi="Castellar" w:eastAsia="Castellar"/>
          <w:i w:val="1"/>
          <w:iCs w:val="1"/>
          <w:outline w:val="0"/>
          <w:color w:val="2683c6"/>
          <w:sz w:val="28"/>
          <w:szCs w:val="28"/>
          <w:u w:color="2683c6"/>
          <w:lang w:val="es-ES_tradnl"/>
          <w14:textFill>
            <w14:solidFill>
              <w14:srgbClr w14:val="2683C6"/>
            </w14:solidFill>
          </w14:textFill>
        </w:rPr>
      </w:pPr>
    </w:p>
    <w:p>
      <w:pPr>
        <w:pStyle w:val="Normal.0"/>
        <w:widowControl w:val="0"/>
        <w:spacing w:after="0" w:line="240" w:lineRule="auto"/>
        <w:jc w:val="center"/>
        <w:rPr>
          <w:rFonts w:ascii="Castellar" w:cs="Castellar" w:hAnsi="Castellar" w:eastAsia="Castellar"/>
          <w:i w:val="1"/>
          <w:iCs w:val="1"/>
          <w:outline w:val="0"/>
          <w:color w:val="2683c6"/>
          <w:sz w:val="56"/>
          <w:szCs w:val="56"/>
          <w:u w:color="2683c6"/>
          <w:lang w:val="es-ES_tradnl"/>
          <w14:textFill>
            <w14:solidFill>
              <w14:srgbClr w14:val="2683C6"/>
            </w14:solidFill>
          </w14:textFill>
        </w:rPr>
      </w:pPr>
      <w:r>
        <w:rPr>
          <w:rFonts w:ascii="Castellar" w:cs="Castellar" w:hAnsi="Castellar" w:eastAsia="Castellar"/>
          <w:i w:val="1"/>
          <w:iCs w:val="1"/>
          <w:outline w:val="0"/>
          <w:color w:val="2683c6"/>
          <w:sz w:val="56"/>
          <w:szCs w:val="56"/>
          <w:u w:color="2683c6"/>
          <w:rtl w:val="0"/>
          <w:lang w:val="es-ES_tradnl"/>
          <w14:textFill>
            <w14:solidFill>
              <w14:srgbClr w14:val="2683C6"/>
            </w14:solidFill>
          </w14:textFill>
        </w:rPr>
        <w:t>TOUR SICILIA</w:t>
      </w:r>
    </w:p>
    <w:p>
      <w:pPr>
        <w:pStyle w:val="Normal.0"/>
        <w:widowControl w:val="0"/>
        <w:spacing w:after="0" w:line="240" w:lineRule="auto"/>
        <w:jc w:val="center"/>
        <w:rPr>
          <w:rFonts w:ascii="Calibri" w:cs="Calibri" w:hAnsi="Calibri" w:eastAsia="Calibri"/>
          <w:i w:val="1"/>
          <w:iCs w:val="1"/>
          <w:outline w:val="0"/>
          <w:color w:val="62483c"/>
          <w:sz w:val="40"/>
          <w:szCs w:val="40"/>
          <w:u w:color="62483c"/>
          <w:lang w:val="es-ES_tradnl"/>
          <w14:textFill>
            <w14:solidFill>
              <w14:srgbClr w14:val="62483C"/>
            </w14:solidFill>
          </w14:textFill>
        </w:rPr>
      </w:pPr>
    </w:p>
    <w:p>
      <w:pPr>
        <w:pStyle w:val="Normal.0"/>
        <w:widowControl w:val="0"/>
        <w:spacing w:after="0" w:line="240" w:lineRule="auto"/>
        <w:jc w:val="center"/>
        <w:rPr>
          <w:rFonts w:ascii="Calibri" w:cs="Calibri" w:hAnsi="Calibri" w:eastAsia="Calibri"/>
          <w:i w:val="1"/>
          <w:iCs w:val="1"/>
          <w:outline w:val="0"/>
          <w:color w:val="62483c"/>
          <w:sz w:val="40"/>
          <w:szCs w:val="40"/>
          <w:u w:color="62483c"/>
          <w:lang w:val="es-ES_tradnl"/>
          <w14:textFill>
            <w14:solidFill>
              <w14:srgbClr w14:val="62483C"/>
            </w14:solidFill>
          </w14:textFill>
        </w:rPr>
      </w:pPr>
      <w:r>
        <w:rPr>
          <w:rFonts w:ascii="Calibri" w:hAnsi="Calibri"/>
          <w:i w:val="1"/>
          <w:iCs w:val="1"/>
          <w:outline w:val="0"/>
          <w:color w:val="62483c"/>
          <w:sz w:val="40"/>
          <w:szCs w:val="40"/>
          <w:u w:color="62483c"/>
          <w:rtl w:val="0"/>
          <w:lang w:val="es-ES_tradnl"/>
          <w14:textFill>
            <w14:solidFill>
              <w14:srgbClr w14:val="62483C"/>
            </w14:solidFill>
          </w14:textFill>
        </w:rPr>
        <w:t xml:space="preserve">CATANIA-CATANIA </w:t>
      </w:r>
    </w:p>
    <w:p>
      <w:pPr>
        <w:pStyle w:val="Normal.0"/>
        <w:widowControl w:val="0"/>
        <w:spacing w:after="0" w:line="240" w:lineRule="auto"/>
        <w:jc w:val="center"/>
        <w:rPr>
          <w:rFonts w:ascii="Calibri" w:cs="Calibri" w:hAnsi="Calibri" w:eastAsia="Calibri"/>
          <w:i w:val="1"/>
          <w:iCs w:val="1"/>
          <w:outline w:val="0"/>
          <w:color w:val="62483c"/>
          <w:sz w:val="40"/>
          <w:szCs w:val="40"/>
          <w:u w:color="62483c"/>
          <w:lang w:val="es-ES_tradnl"/>
          <w14:textFill>
            <w14:solidFill>
              <w14:srgbClr w14:val="62483C"/>
            </w14:solidFill>
          </w14:textFill>
        </w:rPr>
      </w:pPr>
      <w:r>
        <w:rPr>
          <w:rFonts w:ascii="Calibri" w:hAnsi="Calibri"/>
          <w:i w:val="1"/>
          <w:iCs w:val="1"/>
          <w:outline w:val="0"/>
          <w:color w:val="62483c"/>
          <w:sz w:val="40"/>
          <w:szCs w:val="40"/>
          <w:u w:color="62483c"/>
          <w:rtl w:val="0"/>
          <w:lang w:val="es-ES_tradnl"/>
          <w14:textFill>
            <w14:solidFill>
              <w14:srgbClr w14:val="62483C"/>
            </w14:solidFill>
          </w14:textFill>
        </w:rPr>
        <w:t xml:space="preserve"> 8 GIORNI-7 NOTTI</w:t>
      </w:r>
    </w:p>
    <w:p>
      <w:pPr>
        <w:pStyle w:val="Normal.0"/>
        <w:widowControl w:val="0"/>
        <w:spacing w:after="0" w:line="240" w:lineRule="auto"/>
        <w:jc w:val="center"/>
        <w:rPr>
          <w:rFonts w:ascii="Calibri" w:cs="Calibri" w:hAnsi="Calibri" w:eastAsia="Calibri"/>
          <w:i w:val="1"/>
          <w:iCs w:val="1"/>
          <w:outline w:val="0"/>
          <w:color w:val="62483c"/>
          <w:sz w:val="48"/>
          <w:szCs w:val="48"/>
          <w:u w:color="62483c"/>
          <w:lang w:val="es-ES_tradnl"/>
          <w14:textFill>
            <w14:solidFill>
              <w14:srgbClr w14:val="62483C"/>
            </w14:solidFill>
          </w14:textFill>
        </w:rPr>
      </w:pPr>
      <w:r>
        <w:rPr>
          <w:rFonts w:ascii="Calibri" w:hAnsi="Calibri"/>
          <w:i w:val="1"/>
          <w:iCs w:val="1"/>
          <w:outline w:val="0"/>
          <w:color w:val="62483c"/>
          <w:sz w:val="48"/>
          <w:szCs w:val="48"/>
          <w:u w:color="62483c"/>
          <w:rtl w:val="0"/>
          <w:lang w:val="es-ES_tradnl"/>
          <w14:textFill>
            <w14:solidFill>
              <w14:srgbClr w14:val="62483C"/>
            </w14:solidFill>
          </w14:textFill>
        </w:rPr>
        <w:t>PARTENZE GARANTITE OTTOBRE: 03...10...17</w:t>
      </w:r>
    </w:p>
    <w:p>
      <w:pPr>
        <w:pStyle w:val="Normal.0"/>
        <w:widowControl w:val="0"/>
        <w:spacing w:after="0" w:line="240" w:lineRule="auto"/>
        <w:jc w:val="center"/>
        <w:rPr>
          <w:rFonts w:ascii="Calibri" w:cs="Calibri" w:hAnsi="Calibri" w:eastAsia="Calibri"/>
          <w:i w:val="1"/>
          <w:iCs w:val="1"/>
          <w:outline w:val="0"/>
          <w:color w:val="62483c"/>
          <w:sz w:val="28"/>
          <w:szCs w:val="28"/>
          <w:u w:color="62483c"/>
          <w:lang w:val="es-ES_tradnl"/>
          <w14:textFill>
            <w14:solidFill>
              <w14:srgbClr w14:val="62483C"/>
            </w14:solidFill>
          </w14:textFill>
        </w:rPr>
      </w:pPr>
    </w:p>
    <w:p>
      <w:pPr>
        <w:pStyle w:val="Plain Text"/>
        <w:jc w:val="center"/>
        <w:rPr>
          <w:b w:val="1"/>
          <w:bCs w:val="1"/>
          <w:sz w:val="36"/>
          <w:szCs w:val="36"/>
        </w:rPr>
      </w:pPr>
      <w:r>
        <w:rPr>
          <w:b w:val="1"/>
          <w:bCs w:val="1"/>
          <w:sz w:val="36"/>
          <w:szCs w:val="36"/>
          <w:rtl w:val="0"/>
          <w:lang w:val="it-IT"/>
        </w:rPr>
        <w:t xml:space="preserve">QUOTA DI PARTECIPAZIONE </w:t>
      </w:r>
      <w:r>
        <w:rPr>
          <w:b w:val="1"/>
          <w:bCs w:val="1"/>
          <w:outline w:val="0"/>
          <w:color w:val="ff0000"/>
          <w:sz w:val="44"/>
          <w:szCs w:val="44"/>
          <w:u w:color="ff0000"/>
          <w:rtl w:val="0"/>
          <w:lang w:val="it-IT"/>
          <w14:textFill>
            <w14:solidFill>
              <w14:srgbClr w14:val="FF0000"/>
            </w14:solidFill>
          </w14:textFill>
        </w:rPr>
        <w:t xml:space="preserve">€ </w:t>
      </w:r>
      <w:r>
        <w:rPr>
          <w:b w:val="1"/>
          <w:bCs w:val="1"/>
          <w:outline w:val="0"/>
          <w:color w:val="ff0000"/>
          <w:sz w:val="44"/>
          <w:szCs w:val="44"/>
          <w:u w:color="ff0000"/>
          <w:rtl w:val="0"/>
          <w:lang w:val="it-IT"/>
          <w14:textFill>
            <w14:solidFill>
              <w14:srgbClr w14:val="FF0000"/>
            </w14:solidFill>
          </w14:textFill>
        </w:rPr>
        <w:t>930,00 pp</w:t>
      </w:r>
    </w:p>
    <w:p>
      <w:pPr>
        <w:pStyle w:val="Plain Text"/>
        <w:jc w:val="center"/>
        <w:rPr>
          <w:b w:val="1"/>
          <w:bCs w:val="1"/>
          <w:sz w:val="36"/>
          <w:szCs w:val="36"/>
        </w:rPr>
      </w:pPr>
      <w:r>
        <w:rPr>
          <w:b w:val="1"/>
          <w:bCs w:val="1"/>
          <w:sz w:val="36"/>
          <w:szCs w:val="36"/>
          <w:rtl w:val="0"/>
          <w:lang w:val="it-IT"/>
        </w:rPr>
        <w:t>+</w:t>
      </w:r>
    </w:p>
    <w:p>
      <w:pPr>
        <w:pStyle w:val="Plain Text"/>
        <w:jc w:val="center"/>
      </w:pPr>
      <w:r>
        <w:rPr>
          <w:b w:val="1"/>
          <w:bCs w:val="1"/>
          <w:sz w:val="36"/>
          <w:szCs w:val="36"/>
          <w:rtl w:val="0"/>
          <w:lang w:val="it-IT"/>
        </w:rPr>
        <w:t xml:space="preserve">ASSICURAZIONE ANNULLAMENTO, SANITARIA E COVID </w:t>
      </w:r>
      <w:r>
        <w:rPr>
          <w:b w:val="1"/>
          <w:bCs w:val="1"/>
          <w:sz w:val="36"/>
          <w:szCs w:val="36"/>
          <w:rtl w:val="0"/>
          <w:lang w:val="it-IT"/>
        </w:rPr>
        <w:t xml:space="preserve">€ </w:t>
      </w:r>
      <w:r>
        <w:rPr>
          <w:b w:val="1"/>
          <w:bCs w:val="1"/>
          <w:sz w:val="36"/>
          <w:szCs w:val="36"/>
          <w:rtl w:val="0"/>
          <w:lang w:val="it-IT"/>
        </w:rPr>
        <w:t>28,00 pp</w:t>
      </w:r>
    </w:p>
    <w:p>
      <w:pPr>
        <w:pStyle w:val="Plain Text"/>
      </w:pPr>
    </w:p>
    <w:p>
      <w:pPr>
        <w:pStyle w:val="Plain Text"/>
        <w:rPr>
          <w:b w:val="1"/>
          <w:bCs w:val="1"/>
        </w:rPr>
      </w:pPr>
      <w:r>
        <w:rPr>
          <w:b w:val="1"/>
          <w:bCs w:val="1"/>
          <w:rtl w:val="0"/>
          <w:lang w:val="it-IT"/>
        </w:rPr>
        <w:t>Il prezzo include:</w:t>
      </w:r>
    </w:p>
    <w:p>
      <w:pPr>
        <w:pStyle w:val="Plain Text"/>
      </w:pPr>
      <w:r>
        <w:rPr>
          <w:rtl w:val="0"/>
          <w:lang w:val="it-IT"/>
        </w:rPr>
        <w:t>- Sistemazione in hotel a 4 stelle con colazione a buffet occupando camere doppie con bagno privato.</w:t>
      </w:r>
    </w:p>
    <w:p>
      <w:pPr>
        <w:pStyle w:val="Plain Text"/>
      </w:pPr>
      <w:r>
        <w:rPr>
          <w:rtl w:val="0"/>
          <w:lang w:val="it-IT"/>
        </w:rPr>
        <w:t>Volo aereo da Roma a Catania e vv tax incluse</w:t>
      </w:r>
    </w:p>
    <w:p>
      <w:pPr>
        <w:pStyle w:val="Plain Text"/>
      </w:pPr>
      <w:r>
        <w:rPr>
          <w:rtl w:val="0"/>
          <w:lang w:val="it-IT"/>
        </w:rPr>
        <w:t>- 6 pranzi in agriturismi, ristoranti locali e hotel</w:t>
      </w:r>
    </w:p>
    <w:p>
      <w:pPr>
        <w:pStyle w:val="Plain Text"/>
      </w:pPr>
      <w:r>
        <w:rPr>
          <w:rtl w:val="0"/>
          <w:lang w:val="it-IT"/>
        </w:rPr>
        <w:t>- 1 cena in hotel ad Agrigento.</w:t>
      </w:r>
    </w:p>
    <w:p>
      <w:pPr>
        <w:pStyle w:val="Plain Text"/>
      </w:pPr>
      <w:r>
        <w:rPr>
          <w:rtl w:val="0"/>
          <w:lang w:val="it-IT"/>
        </w:rPr>
        <w:t>- Pensione completa (con supplemento): 6 cene in hotel</w:t>
      </w:r>
    </w:p>
    <w:p>
      <w:pPr>
        <w:pStyle w:val="Plain Text"/>
      </w:pPr>
      <w:r>
        <w:rPr>
          <w:rtl w:val="0"/>
          <w:lang w:val="it-IT"/>
        </w:rPr>
        <w:t xml:space="preserve">- Bevande durante i pasti (1/2 acqua e </w:t>
      </w:r>
      <w:r>
        <w:rPr>
          <w:rtl w:val="0"/>
          <w:lang w:val="it-IT"/>
        </w:rPr>
        <w:t xml:space="preserve">¼ </w:t>
      </w:r>
      <w:r>
        <w:rPr>
          <w:rtl w:val="0"/>
          <w:lang w:val="it-IT"/>
        </w:rPr>
        <w:t>di vino o soft drink).</w:t>
      </w:r>
    </w:p>
    <w:p>
      <w:pPr>
        <w:pStyle w:val="Plain Text"/>
      </w:pPr>
      <w:r>
        <w:rPr>
          <w:rtl w:val="0"/>
          <w:lang w:val="it-IT"/>
        </w:rPr>
        <w:t>- 1 degustazione di vini + 1 degustazione dolce tipico</w:t>
      </w:r>
    </w:p>
    <w:p>
      <w:pPr>
        <w:pStyle w:val="Plain Text"/>
      </w:pPr>
      <w:r>
        <w:rPr>
          <w:rtl w:val="0"/>
          <w:lang w:val="it-IT"/>
        </w:rPr>
        <w:t>- Trasporto in autobus di lusso di ultima generazione CON CONNESSIONE WI-FI!</w:t>
      </w:r>
    </w:p>
    <w:p>
      <w:pPr>
        <w:pStyle w:val="Plain Text"/>
      </w:pPr>
      <w:r>
        <w:rPr>
          <w:rtl w:val="0"/>
          <w:lang w:val="it-IT"/>
        </w:rPr>
        <w:t xml:space="preserve">  ATTENZIONE: con meno di 7 partecipanti, il viaggio potrebbe essere fatto con un autista / guida.</w:t>
      </w:r>
    </w:p>
    <w:p>
      <w:pPr>
        <w:pStyle w:val="Plain Text"/>
      </w:pPr>
      <w:r>
        <w:rPr>
          <w:rtl w:val="0"/>
          <w:lang w:val="it-IT"/>
        </w:rPr>
        <w:t>- Accompagnatore (italiano/Spagnolo) durante tutto il tour tranne il 1</w:t>
      </w:r>
      <w:r>
        <w:rPr>
          <w:rtl w:val="0"/>
          <w:lang w:val="it-IT"/>
        </w:rPr>
        <w:t xml:space="preserve">° </w:t>
      </w:r>
      <w:r>
        <w:rPr>
          <w:rtl w:val="0"/>
          <w:lang w:val="it-IT"/>
        </w:rPr>
        <w:t>giorno e l'ultimo giorno.</w:t>
      </w:r>
    </w:p>
    <w:p>
      <w:pPr>
        <w:pStyle w:val="Plain Text"/>
      </w:pPr>
      <w:r>
        <w:rPr>
          <w:rtl w:val="0"/>
          <w:lang w:val="it-IT"/>
        </w:rPr>
        <w:t>- Visite panoramiche (senza guida locale) a Erice, Trapani, Catania, Noto, Messina e Cefal</w:t>
      </w:r>
      <w:r>
        <w:rPr>
          <w:rtl w:val="0"/>
          <w:lang w:val="it-IT"/>
        </w:rPr>
        <w:t>ù</w:t>
      </w:r>
    </w:p>
    <w:p>
      <w:pPr>
        <w:pStyle w:val="Plain Text"/>
      </w:pPr>
      <w:r>
        <w:rPr>
          <w:rtl w:val="0"/>
          <w:lang w:val="it-IT"/>
        </w:rPr>
        <w:t>- Guida locale per le visite a Piazza Armerina, Siracusa, Agrigento e Palermo e Monreale.</w:t>
      </w:r>
    </w:p>
    <w:p>
      <w:pPr>
        <w:pStyle w:val="Plain Text"/>
      </w:pPr>
    </w:p>
    <w:p>
      <w:pPr>
        <w:pStyle w:val="Plain Text"/>
        <w:rPr>
          <w:b w:val="1"/>
          <w:bCs w:val="1"/>
        </w:rPr>
      </w:pPr>
      <w:r>
        <w:rPr>
          <w:b w:val="1"/>
          <w:bCs w:val="1"/>
          <w:rtl w:val="0"/>
          <w:lang w:val="it-IT"/>
        </w:rPr>
        <w:t>Il prezzo non include:</w:t>
      </w:r>
    </w:p>
    <w:p>
      <w:pPr>
        <w:pStyle w:val="Plain Text"/>
      </w:pPr>
      <w:r>
        <w:rPr>
          <w:rtl w:val="0"/>
          <w:lang w:val="it-IT"/>
        </w:rPr>
        <w:t>- tasse di soggiorno (da pagare in loco)</w:t>
      </w:r>
    </w:p>
    <w:p>
      <w:pPr>
        <w:pStyle w:val="Plain Text"/>
      </w:pPr>
      <w:r>
        <w:rPr>
          <w:rtl w:val="0"/>
          <w:lang w:val="it-IT"/>
        </w:rPr>
        <w:t>- Trasferimenti di arrivo e partenza</w:t>
      </w:r>
    </w:p>
    <w:p>
      <w:pPr>
        <w:pStyle w:val="Plain Text"/>
      </w:pPr>
      <w:r>
        <w:rPr>
          <w:rtl w:val="0"/>
          <w:lang w:val="it-IT"/>
        </w:rPr>
        <w:t>- Ingressi ai monumenti.</w:t>
      </w:r>
    </w:p>
    <w:p>
      <w:pPr>
        <w:pStyle w:val="Plain Text"/>
      </w:pPr>
      <w:r>
        <w:rPr>
          <w:rtl w:val="0"/>
          <w:lang w:val="it-IT"/>
        </w:rPr>
        <w:t>- extra personali.</w:t>
      </w:r>
    </w:p>
    <w:p>
      <w:pPr>
        <w:pStyle w:val="Plain Text"/>
      </w:pPr>
      <w:r>
        <w:rPr>
          <w:rtl w:val="0"/>
          <w:lang w:val="it-IT"/>
        </w:rPr>
        <w:t>- Servizio di facchinaggio.</w:t>
      </w:r>
    </w:p>
    <w:p>
      <w:pPr>
        <w:pStyle w:val="Plain Text"/>
      </w:pPr>
      <w:r>
        <w:rPr>
          <w:rtl w:val="0"/>
          <w:lang w:val="it-IT"/>
        </w:rPr>
        <w:t>- Qualsiasi altro concetto non indicato in "I prezzi includono"</w:t>
      </w:r>
    </w:p>
    <w:p>
      <w:pPr>
        <w:pStyle w:val="Plain Text"/>
      </w:pPr>
    </w:p>
    <w:p>
      <w:pPr>
        <w:pStyle w:val="Plain Text"/>
      </w:pPr>
      <w:r>
        <w:rPr>
          <w:rtl w:val="0"/>
          <w:lang w:val="it-IT"/>
        </w:rPr>
        <w:t>SUPPLEMENTI OPZIONALI:</w:t>
      </w:r>
    </w:p>
    <w:p>
      <w:pPr>
        <w:pStyle w:val="Plain Text"/>
      </w:pPr>
      <w:r>
        <w:rPr>
          <w:rtl w:val="0"/>
          <w:lang w:val="it-IT"/>
        </w:rPr>
        <w:t xml:space="preserve">A) "PENSIONE COMPLETA": </w:t>
      </w:r>
      <w:r>
        <w:rPr>
          <w:rtl w:val="0"/>
          <w:lang w:val="it-IT"/>
        </w:rPr>
        <w:t xml:space="preserve">€ </w:t>
      </w:r>
      <w:r>
        <w:rPr>
          <w:rtl w:val="0"/>
          <w:lang w:val="it-IT"/>
        </w:rPr>
        <w:t>181,00 per persona</w:t>
      </w:r>
    </w:p>
    <w:p>
      <w:pPr>
        <w:pStyle w:val="Plain Text"/>
      </w:pPr>
      <w:r>
        <w:rPr>
          <w:rtl w:val="0"/>
          <w:lang w:val="it-IT"/>
        </w:rPr>
        <w:t xml:space="preserve">Include:  6 cene in hotel, bevande incluse (1/2 acqua e </w:t>
      </w:r>
      <w:r>
        <w:rPr>
          <w:rtl w:val="0"/>
          <w:lang w:val="it-IT"/>
        </w:rPr>
        <w:t xml:space="preserve">¼ </w:t>
      </w:r>
      <w:r>
        <w:rPr>
          <w:rtl w:val="0"/>
          <w:lang w:val="it-IT"/>
        </w:rPr>
        <w:t>di vino o 1 soft drink).</w:t>
      </w:r>
    </w:p>
    <w:p>
      <w:pPr>
        <w:pStyle w:val="Plain Text"/>
      </w:pPr>
    </w:p>
    <w:p>
      <w:pPr>
        <w:pStyle w:val="Plain Text"/>
      </w:pPr>
      <w:r>
        <w:rPr>
          <w:rtl w:val="0"/>
          <w:lang w:val="it-IT"/>
        </w:rPr>
        <w:t xml:space="preserve">B) "PACCHETTO MONUMENTI": </w:t>
      </w:r>
      <w:r>
        <w:rPr>
          <w:rtl w:val="0"/>
          <w:lang w:val="it-IT"/>
        </w:rPr>
        <w:t xml:space="preserve">€ </w:t>
      </w:r>
      <w:r>
        <w:rPr>
          <w:rtl w:val="0"/>
          <w:lang w:val="it-IT"/>
        </w:rPr>
        <w:t>83,00 per persona</w:t>
      </w:r>
    </w:p>
    <w:p>
      <w:pPr>
        <w:pStyle w:val="Plain Text"/>
      </w:pPr>
      <w:r>
        <w:rPr>
          <w:rtl w:val="0"/>
          <w:lang w:val="it-IT"/>
        </w:rPr>
        <w:t>Include:- ingressi ai monumenti a PALERMO: Cappella Palatina / PALERMO: Chiesa della Martorana / MONREALE: Chiostro &amp; Cattedrale / AGRIGENTO: Valle dei Templi / P. ARMERINA: Villa Romana di Casale / SIRACUSA: Zona archeologica &amp; Cattedrale. ATTENZIONE: i dati si riferiscono al prezzo valido al 01.09.20. Nel caso in cui i biglietti salgano, dovremmo adattare automaticamente il prezzo del supplemento.</w:t>
      </w:r>
    </w:p>
    <w:p>
      <w:pPr>
        <w:pStyle w:val="Plain Text"/>
      </w:pPr>
    </w:p>
    <w:p>
      <w:pPr>
        <w:pStyle w:val="Plain Text"/>
      </w:pPr>
      <w:r>
        <w:rPr>
          <w:rtl w:val="0"/>
          <w:lang w:val="it-IT"/>
        </w:rPr>
        <w:t xml:space="preserve">C) "TRASFERIMENTI": </w:t>
      </w:r>
      <w:r>
        <w:rPr>
          <w:rtl w:val="0"/>
          <w:lang w:val="it-IT"/>
        </w:rPr>
        <w:t xml:space="preserve">€ </w:t>
      </w:r>
      <w:r>
        <w:rPr>
          <w:rtl w:val="0"/>
          <w:lang w:val="it-IT"/>
        </w:rPr>
        <w:t>22,00 per persona a tratta.</w:t>
      </w:r>
    </w:p>
    <w:p>
      <w:pPr>
        <w:pStyle w:val="Normal.0"/>
        <w:widowControl w:val="0"/>
        <w:spacing w:after="0" w:line="240" w:lineRule="auto"/>
        <w:rPr>
          <w:rFonts w:ascii="Calibri" w:cs="Calibri" w:hAnsi="Calibri" w:eastAsia="Calibri"/>
        </w:rPr>
      </w:pPr>
      <w:r>
        <w:rPr>
          <w:rFonts w:ascii="Calibri" w:hAnsi="Calibri"/>
          <w:rtl w:val="0"/>
          <w:lang w:val="it-IT"/>
        </w:rPr>
        <w:t>Include:- transfer dall</w:t>
      </w:r>
      <w:r>
        <w:rPr>
          <w:rFonts w:ascii="Calibri" w:hAnsi="Calibri" w:hint="default"/>
          <w:rtl w:val="0"/>
          <w:lang w:val="it-IT"/>
        </w:rPr>
        <w:t>’</w:t>
      </w:r>
      <w:r>
        <w:rPr>
          <w:rFonts w:ascii="Calibri" w:hAnsi="Calibri"/>
          <w:rtl w:val="0"/>
          <w:lang w:val="it-IT"/>
        </w:rPr>
        <w:t>aeroporto di Catania al hotel in Catania o viceversa</w:t>
      </w:r>
    </w:p>
    <w:p>
      <w:pPr>
        <w:pStyle w:val="Normal.0"/>
        <w:spacing w:after="0" w:line="240" w:lineRule="auto"/>
        <w:rPr>
          <w:rFonts w:ascii="Calibri" w:cs="Calibri" w:hAnsi="Calibri" w:eastAsia="Calibri"/>
          <w:b w:val="1"/>
          <w:bCs w:val="1"/>
        </w:rPr>
      </w:pPr>
    </w:p>
    <w:p>
      <w:pPr>
        <w:pStyle w:val="List Paragraph"/>
        <w:rPr>
          <w:rFonts w:ascii="Calibri" w:cs="Calibri" w:hAnsi="Calibri" w:eastAsia="Calibri"/>
        </w:rPr>
      </w:pPr>
    </w:p>
    <w:p>
      <w:pPr>
        <w:pStyle w:val="List Paragraph"/>
        <w:rPr>
          <w:rFonts w:ascii="Calibri" w:cs="Calibri" w:hAnsi="Calibri" w:eastAsia="Calibri"/>
          <w:b w:val="1"/>
          <w:bCs w:val="1"/>
        </w:rPr>
      </w:pPr>
      <w:r>
        <w:rPr>
          <w:rFonts w:ascii="Calibri" w:hAnsi="Calibri"/>
          <w:b w:val="1"/>
          <w:bCs w:val="1"/>
          <w:rtl w:val="0"/>
          <w:lang w:val="it-IT"/>
        </w:rPr>
        <w:t>PROGRAMMA:</w:t>
      </w:r>
    </w:p>
    <w:p>
      <w:pPr>
        <w:pStyle w:val="List Paragraph"/>
        <w:rPr>
          <w:rFonts w:ascii="Calibri" w:cs="Calibri" w:hAnsi="Calibri" w:eastAsia="Calibri"/>
        </w:rPr>
      </w:pPr>
      <w:r>
        <w:rPr>
          <w:rFonts w:ascii="Calibri" w:hAnsi="Calibri"/>
          <w:b w:val="1"/>
          <w:bCs w:val="1"/>
          <w:rtl w:val="0"/>
          <w:lang w:val="it-IT"/>
        </w:rPr>
        <w:t>Giorno 1 Domenica</w:t>
      </w:r>
      <w:r>
        <w:rPr>
          <w:rFonts w:ascii="Calibri" w:hAnsi="Calibri"/>
          <w:rtl w:val="0"/>
          <w:lang w:val="it-IT"/>
        </w:rPr>
        <w:t xml:space="preserve">: Catania  </w:t>
      </w:r>
    </w:p>
    <w:p>
      <w:pPr>
        <w:pStyle w:val="List Paragraph"/>
        <w:rPr>
          <w:rFonts w:ascii="Calibri" w:cs="Calibri" w:hAnsi="Calibri" w:eastAsia="Calibri"/>
        </w:rPr>
      </w:pPr>
      <w:r>
        <w:rPr>
          <w:rFonts w:ascii="Calibri" w:hAnsi="Calibri"/>
          <w:rtl w:val="0"/>
          <w:lang w:val="it-IT"/>
        </w:rPr>
        <w:t>Arrivo all</w:t>
      </w:r>
      <w:r>
        <w:rPr>
          <w:rFonts w:ascii="Calibri" w:hAnsi="Calibri" w:hint="default"/>
          <w:rtl w:val="0"/>
          <w:lang w:val="it-IT"/>
        </w:rPr>
        <w:t>’</w:t>
      </w:r>
      <w:r>
        <w:rPr>
          <w:rFonts w:ascii="Calibri" w:hAnsi="Calibri"/>
          <w:rtl w:val="0"/>
          <w:lang w:val="it-IT"/>
        </w:rPr>
        <w:t>aeroporto di Catania e transfer opzionale in Hotel. Pernottamento in hotel.</w:t>
      </w:r>
    </w:p>
    <w:p>
      <w:pPr>
        <w:pStyle w:val="List Paragraph"/>
        <w:rPr>
          <w:rFonts w:ascii="Calibri" w:cs="Calibri" w:hAnsi="Calibri" w:eastAsia="Calibri"/>
        </w:rPr>
      </w:pPr>
      <w:r>
        <w:rPr>
          <w:rFonts w:ascii="Calibri" w:hAnsi="Calibri"/>
          <w:b w:val="1"/>
          <w:bCs w:val="1"/>
          <w:rtl w:val="0"/>
          <w:lang w:val="it-IT"/>
        </w:rPr>
        <w:t>Giorno 2 Luned</w:t>
      </w:r>
      <w:r>
        <w:rPr>
          <w:rFonts w:ascii="Calibri" w:hAnsi="Calibri" w:hint="default"/>
          <w:b w:val="1"/>
          <w:bCs w:val="1"/>
          <w:rtl w:val="0"/>
          <w:lang w:val="it-IT"/>
        </w:rPr>
        <w:t>ì</w:t>
      </w:r>
      <w:r>
        <w:rPr>
          <w:rFonts w:ascii="Calibri" w:hAnsi="Calibri"/>
          <w:rtl w:val="0"/>
          <w:lang w:val="it-IT"/>
        </w:rPr>
        <w:t>: Catania - Messina - Cefal</w:t>
      </w:r>
      <w:r>
        <w:rPr>
          <w:rFonts w:ascii="Calibri" w:hAnsi="Calibri" w:hint="default"/>
          <w:rtl w:val="0"/>
          <w:lang w:val="it-IT"/>
        </w:rPr>
        <w:t xml:space="preserve">ù </w:t>
      </w:r>
      <w:r>
        <w:rPr>
          <w:rFonts w:ascii="Calibri" w:hAnsi="Calibri"/>
          <w:rtl w:val="0"/>
          <w:lang w:val="it-IT"/>
        </w:rPr>
        <w:t>- Palermo</w:t>
      </w:r>
    </w:p>
    <w:p>
      <w:pPr>
        <w:pStyle w:val="List Paragraph"/>
        <w:rPr>
          <w:rFonts w:ascii="Calibri" w:cs="Calibri" w:hAnsi="Calibri" w:eastAsia="Calibri"/>
        </w:rPr>
      </w:pPr>
      <w:r>
        <w:rPr>
          <w:rFonts w:ascii="Calibri" w:hAnsi="Calibri"/>
          <w:rtl w:val="0"/>
          <w:lang w:val="it-IT"/>
        </w:rPr>
        <w:t>Colazione in hotel e partenza per Messina per realizzare un tour panoramico della citt</w:t>
      </w:r>
      <w:r>
        <w:rPr>
          <w:rFonts w:ascii="Calibri" w:hAnsi="Calibri" w:hint="default"/>
          <w:rtl w:val="0"/>
          <w:lang w:val="it-IT"/>
        </w:rPr>
        <w:t>à</w:t>
      </w:r>
      <w:r>
        <w:rPr>
          <w:rFonts w:ascii="Calibri" w:hAnsi="Calibri"/>
          <w:rtl w:val="0"/>
          <w:lang w:val="it-IT"/>
        </w:rPr>
        <w:t>, che include la visita al punto panoramico per vedere lo stretto che divide la Sicilia dal continente. Continueremo verso Cefal</w:t>
      </w:r>
      <w:r>
        <w:rPr>
          <w:rFonts w:ascii="Calibri" w:hAnsi="Calibri" w:hint="default"/>
          <w:rtl w:val="0"/>
          <w:lang w:val="it-IT"/>
        </w:rPr>
        <w:t>ù</w:t>
      </w:r>
      <w:r>
        <w:rPr>
          <w:rFonts w:ascii="Calibri" w:hAnsi="Calibri"/>
          <w:rtl w:val="0"/>
          <w:lang w:val="it-IT"/>
        </w:rPr>
        <w:t xml:space="preserve">; suggestivo paesino vicino al mare che presenta un bellissimo mix di luci e colori. Non dimenticate visitare la stupenda </w:t>
      </w:r>
      <w:r>
        <w:rPr>
          <w:rFonts w:ascii="Calibri" w:hAnsi="Calibri" w:hint="default"/>
          <w:rtl w:val="0"/>
          <w:lang w:val="it-IT"/>
        </w:rPr>
        <w:t>“</w:t>
      </w:r>
      <w:r>
        <w:rPr>
          <w:rFonts w:ascii="Calibri" w:hAnsi="Calibri"/>
          <w:rtl w:val="0"/>
          <w:lang w:val="it-IT"/>
        </w:rPr>
        <w:t>Cattedrale Normanna</w:t>
      </w:r>
      <w:r>
        <w:rPr>
          <w:rFonts w:ascii="Calibri" w:hAnsi="Calibri" w:hint="default"/>
          <w:rtl w:val="0"/>
          <w:lang w:val="it-IT"/>
        </w:rPr>
        <w:t xml:space="preserve">” </w:t>
      </w:r>
      <w:r>
        <w:rPr>
          <w:rFonts w:ascii="Calibri" w:hAnsi="Calibri"/>
          <w:rtl w:val="0"/>
          <w:lang w:val="it-IT"/>
        </w:rPr>
        <w:t xml:space="preserve">che risale al 1131 e il </w:t>
      </w:r>
      <w:r>
        <w:rPr>
          <w:rFonts w:ascii="Calibri" w:hAnsi="Calibri" w:hint="default"/>
          <w:rtl w:val="0"/>
          <w:lang w:val="it-IT"/>
        </w:rPr>
        <w:t>“</w:t>
      </w:r>
      <w:r>
        <w:rPr>
          <w:rFonts w:ascii="Calibri" w:hAnsi="Calibri"/>
          <w:rtl w:val="0"/>
          <w:lang w:val="it-IT"/>
        </w:rPr>
        <w:t>Lavatoio Medievale</w:t>
      </w:r>
      <w:r>
        <w:rPr>
          <w:rFonts w:ascii="Calibri" w:hAnsi="Calibri" w:hint="default"/>
          <w:rtl w:val="0"/>
          <w:lang w:val="it-IT"/>
        </w:rPr>
        <w:t>”</w:t>
      </w:r>
      <w:r>
        <w:rPr>
          <w:rFonts w:ascii="Calibri" w:hAnsi="Calibri"/>
          <w:rtl w:val="0"/>
          <w:lang w:val="it-IT"/>
        </w:rPr>
        <w:t xml:space="preserve">.  Pranzo in Ristorante locale e tempo libero per passeggiare tra le stradine piene di gioiellerie e negozi elegante, che conservano il loro fascino medievale. Transfert a Palermo. Pernottamento in hotel. </w:t>
      </w:r>
    </w:p>
    <w:p>
      <w:pPr>
        <w:pStyle w:val="List Paragraph"/>
        <w:rPr>
          <w:rFonts w:ascii="Calibri" w:cs="Calibri" w:hAnsi="Calibri" w:eastAsia="Calibri"/>
        </w:rPr>
      </w:pPr>
      <w:r>
        <w:rPr>
          <w:rFonts w:ascii="Calibri" w:hAnsi="Calibri"/>
          <w:b w:val="1"/>
          <w:bCs w:val="1"/>
          <w:rtl w:val="0"/>
          <w:lang w:val="it-IT"/>
        </w:rPr>
        <w:t>Giorno 3 Marted</w:t>
      </w:r>
      <w:r>
        <w:rPr>
          <w:rFonts w:ascii="Calibri" w:hAnsi="Calibri" w:hint="default"/>
          <w:b w:val="1"/>
          <w:bCs w:val="1"/>
          <w:rtl w:val="0"/>
          <w:lang w:val="it-IT"/>
        </w:rPr>
        <w:t>ì</w:t>
      </w:r>
      <w:r>
        <w:rPr>
          <w:rFonts w:ascii="Calibri" w:hAnsi="Calibri"/>
          <w:rtl w:val="0"/>
          <w:lang w:val="it-IT"/>
        </w:rPr>
        <w:t>: Palermo - Monreale - Palermo</w:t>
      </w:r>
    </w:p>
    <w:p>
      <w:pPr>
        <w:pStyle w:val="List Paragraph"/>
        <w:rPr>
          <w:rFonts w:ascii="Calibri" w:cs="Calibri" w:hAnsi="Calibri" w:eastAsia="Calibri"/>
        </w:rPr>
      </w:pPr>
      <w:r>
        <w:rPr>
          <w:rFonts w:ascii="Calibri" w:hAnsi="Calibri"/>
          <w:rtl w:val="0"/>
          <w:lang w:val="it-IT"/>
        </w:rPr>
        <w:t>Colazione in hotel. Partenza per Monreale e visita del Chiostro Benedettino e della Cattedrale. Con la suggestiva scusa che in una visione-sogno suo padre gli suggeriva di un tesoro nascosto, il Re normanno Guglielmo II costru</w:t>
      </w:r>
      <w:r>
        <w:rPr>
          <w:rFonts w:ascii="Calibri" w:hAnsi="Calibri" w:hint="default"/>
          <w:rtl w:val="0"/>
          <w:lang w:val="it-IT"/>
        </w:rPr>
        <w:t xml:space="preserve">ì </w:t>
      </w:r>
      <w:r>
        <w:rPr>
          <w:rFonts w:ascii="Calibri" w:hAnsi="Calibri"/>
          <w:rtl w:val="0"/>
          <w:lang w:val="it-IT"/>
        </w:rPr>
        <w:t>una delle pi</w:t>
      </w:r>
      <w:r>
        <w:rPr>
          <w:rFonts w:ascii="Calibri" w:hAnsi="Calibri" w:hint="default"/>
          <w:rtl w:val="0"/>
          <w:lang w:val="it-IT"/>
        </w:rPr>
        <w:t xml:space="preserve">ù </w:t>
      </w:r>
      <w:r>
        <w:rPr>
          <w:rFonts w:ascii="Calibri" w:hAnsi="Calibri"/>
          <w:rtl w:val="0"/>
          <w:lang w:val="it-IT"/>
        </w:rPr>
        <w:t>belle cattedrali d'Europa. Successivamente rientreremo a Palermo per realizzare una breve panoramica della citt</w:t>
      </w:r>
      <w:r>
        <w:rPr>
          <w:rFonts w:ascii="Calibri" w:hAnsi="Calibri" w:hint="default"/>
          <w:rtl w:val="0"/>
          <w:lang w:val="it-IT"/>
        </w:rPr>
        <w:t xml:space="preserve">à </w:t>
      </w:r>
      <w:r>
        <w:rPr>
          <w:rFonts w:ascii="Calibri" w:hAnsi="Calibri"/>
          <w:rtl w:val="0"/>
          <w:lang w:val="it-IT"/>
        </w:rPr>
        <w:t>in bus. Pranzo in Ristorante locale. Nel pomeriggio, faremo una passeggiata nel centro storico della Capitale Siciliana. Visiteremo i principali monumento come la Cappella Palatina, la Cattedrale di Palermo, la famosa Piazza Pretoria, con la sua immensa fontana di marmo bianco di Carrara con allegorie mitologiche, i Quattro Canti o Piazza Vigliena, in onore al vicer</w:t>
      </w:r>
      <w:r>
        <w:rPr>
          <w:rFonts w:ascii="Calibri" w:hAnsi="Calibri" w:hint="default"/>
          <w:rtl w:val="0"/>
          <w:lang w:val="it-IT"/>
        </w:rPr>
        <w:t xml:space="preserve">é </w:t>
      </w:r>
      <w:r>
        <w:rPr>
          <w:rFonts w:ascii="Calibri" w:hAnsi="Calibri"/>
          <w:rtl w:val="0"/>
          <w:lang w:val="it-IT"/>
        </w:rPr>
        <w:t>in carico quando fu finita la costruzione dei quattro palazzi barocchi all</w:t>
      </w:r>
      <w:r>
        <w:rPr>
          <w:rFonts w:ascii="Calibri" w:hAnsi="Calibri" w:hint="default"/>
          <w:rtl w:val="0"/>
          <w:lang w:val="it-IT"/>
        </w:rPr>
        <w:t>’</w:t>
      </w:r>
      <w:r>
        <w:rPr>
          <w:rFonts w:ascii="Calibri" w:hAnsi="Calibri"/>
          <w:rtl w:val="0"/>
          <w:lang w:val="it-IT"/>
        </w:rPr>
        <w:t>intersezione di Via Vittorio Emanuele e Via Maqueda, la chiesa normanna della Martorana, chiamata anche Santa Maria dell</w:t>
      </w:r>
      <w:r>
        <w:rPr>
          <w:rFonts w:ascii="Calibri" w:hAnsi="Calibri" w:hint="default"/>
          <w:rtl w:val="0"/>
          <w:lang w:val="it-IT"/>
        </w:rPr>
        <w:t>’</w:t>
      </w:r>
      <w:r>
        <w:rPr>
          <w:rFonts w:ascii="Calibri" w:hAnsi="Calibri"/>
          <w:rtl w:val="0"/>
          <w:lang w:val="it-IT"/>
        </w:rPr>
        <w:t xml:space="preserve">Ammiraglio che fu costruita nel 1143 da Giorgio di Antiochia, ammiraglio di Ruggero II. Pernottamento in hotel a Palermo.  </w:t>
      </w:r>
    </w:p>
    <w:p>
      <w:pPr>
        <w:pStyle w:val="List Paragraph"/>
        <w:rPr>
          <w:rFonts w:ascii="Calibri" w:cs="Calibri" w:hAnsi="Calibri" w:eastAsia="Calibri"/>
        </w:rPr>
      </w:pPr>
      <w:r>
        <w:rPr>
          <w:rFonts w:ascii="Calibri" w:hAnsi="Calibri"/>
          <w:b w:val="1"/>
          <w:bCs w:val="1"/>
          <w:rtl w:val="0"/>
          <w:lang w:val="it-IT"/>
        </w:rPr>
        <w:t>Giorno 4 Mercoled</w:t>
      </w:r>
      <w:r>
        <w:rPr>
          <w:rFonts w:ascii="Calibri" w:hAnsi="Calibri" w:hint="default"/>
          <w:b w:val="1"/>
          <w:bCs w:val="1"/>
          <w:rtl w:val="0"/>
          <w:lang w:val="it-IT"/>
        </w:rPr>
        <w:t>ì</w:t>
      </w:r>
      <w:r>
        <w:rPr>
          <w:rFonts w:ascii="Calibri" w:hAnsi="Calibri"/>
          <w:rtl w:val="0"/>
          <w:lang w:val="it-IT"/>
        </w:rPr>
        <w:t>: Palermo - Erice - Trapani - Agrigento</w:t>
      </w:r>
    </w:p>
    <w:p>
      <w:pPr>
        <w:pStyle w:val="List Paragraph"/>
        <w:rPr>
          <w:rFonts w:ascii="Calibri" w:cs="Calibri" w:hAnsi="Calibri" w:eastAsia="Calibri"/>
        </w:rPr>
      </w:pPr>
      <w:r>
        <w:rPr>
          <w:rFonts w:ascii="Calibri" w:hAnsi="Calibri"/>
          <w:rtl w:val="0"/>
          <w:lang w:val="it-IT"/>
        </w:rPr>
        <w:t xml:space="preserve">Colazione in hotel e partenza per Erice, uno dei pochi paesini medievali rimasti in Sicilia. Oggi </w:t>
      </w:r>
      <w:r>
        <w:rPr>
          <w:rFonts w:ascii="Calibri" w:hAnsi="Calibri" w:hint="default"/>
          <w:rtl w:val="0"/>
          <w:lang w:val="it-IT"/>
        </w:rPr>
        <w:t xml:space="preserve">è </w:t>
      </w:r>
      <w:r>
        <w:rPr>
          <w:rFonts w:ascii="Calibri" w:hAnsi="Calibri"/>
          <w:rtl w:val="0"/>
          <w:lang w:val="it-IT"/>
        </w:rPr>
        <w:t xml:space="preserve">un importante Centro internazionale della Cultura Scientifica e per questo la chiamano anche </w:t>
      </w:r>
      <w:r>
        <w:rPr>
          <w:rFonts w:ascii="Calibri" w:hAnsi="Calibri" w:hint="default"/>
          <w:rtl w:val="0"/>
          <w:lang w:val="it-IT"/>
        </w:rPr>
        <w:t>“</w:t>
      </w:r>
      <w:r>
        <w:rPr>
          <w:rFonts w:ascii="Calibri" w:hAnsi="Calibri"/>
          <w:rtl w:val="0"/>
          <w:lang w:val="it-IT"/>
        </w:rPr>
        <w:t>Citt</w:t>
      </w:r>
      <w:r>
        <w:rPr>
          <w:rFonts w:ascii="Calibri" w:hAnsi="Calibri" w:hint="default"/>
          <w:rtl w:val="0"/>
          <w:lang w:val="it-IT"/>
        </w:rPr>
        <w:t xml:space="preserve">à </w:t>
      </w:r>
      <w:r>
        <w:rPr>
          <w:rFonts w:ascii="Calibri" w:hAnsi="Calibri"/>
          <w:rtl w:val="0"/>
          <w:lang w:val="it-IT"/>
        </w:rPr>
        <w:t>della Scienza</w:t>
      </w:r>
      <w:r>
        <w:rPr>
          <w:rFonts w:ascii="Calibri" w:hAnsi="Calibri" w:hint="default"/>
          <w:rtl w:val="0"/>
          <w:lang w:val="it-IT"/>
        </w:rPr>
        <w:t>”</w:t>
      </w:r>
      <w:r>
        <w:rPr>
          <w:rFonts w:ascii="Calibri" w:hAnsi="Calibri"/>
          <w:rtl w:val="0"/>
          <w:lang w:val="it-IT"/>
        </w:rPr>
        <w:t>. Degustazione di dolce tipico a base di mandorle prima di un po</w:t>
      </w:r>
      <w:r>
        <w:rPr>
          <w:rFonts w:ascii="Calibri" w:hAnsi="Calibri" w:hint="default"/>
          <w:rtl w:val="0"/>
          <w:lang w:val="it-IT"/>
        </w:rPr>
        <w:t xml:space="preserve">’ </w:t>
      </w:r>
      <w:r>
        <w:rPr>
          <w:rFonts w:ascii="Calibri" w:hAnsi="Calibri"/>
          <w:rtl w:val="0"/>
          <w:lang w:val="it-IT"/>
        </w:rPr>
        <w:t xml:space="preserve">di tempo libero per passeggiare e visitare la sua meravigliosa Cattedrale o </w:t>
      </w:r>
      <w:r>
        <w:rPr>
          <w:rFonts w:ascii="Calibri" w:hAnsi="Calibri" w:hint="default"/>
          <w:rtl w:val="0"/>
          <w:lang w:val="it-IT"/>
        </w:rPr>
        <w:t>“</w:t>
      </w:r>
      <w:r>
        <w:rPr>
          <w:rFonts w:ascii="Calibri" w:hAnsi="Calibri"/>
          <w:rtl w:val="0"/>
          <w:lang w:val="it-IT"/>
        </w:rPr>
        <w:t>Chiesa Madre</w:t>
      </w:r>
      <w:r>
        <w:rPr>
          <w:rFonts w:ascii="Calibri" w:hAnsi="Calibri" w:hint="default"/>
          <w:rtl w:val="0"/>
          <w:lang w:val="it-IT"/>
        </w:rPr>
        <w:t>”</w:t>
      </w:r>
      <w:r>
        <w:rPr>
          <w:rFonts w:ascii="Calibri" w:hAnsi="Calibri"/>
          <w:rtl w:val="0"/>
          <w:lang w:val="it-IT"/>
        </w:rPr>
        <w:t>. Continuazione verso la parte occidentale della Sicilia, per una visita panoramica di Trapani e delle sue saline. Pranzo in ristorante. Visiteremo la zona di produzione del sale marino, circondato da Mulini che permettono la elaborazione del famoso sale di Trapani. Pi</w:t>
      </w:r>
      <w:r>
        <w:rPr>
          <w:rFonts w:ascii="Calibri" w:hAnsi="Calibri" w:hint="default"/>
          <w:rtl w:val="0"/>
          <w:lang w:val="it-IT"/>
        </w:rPr>
        <w:t xml:space="preserve">ù </w:t>
      </w:r>
      <w:r>
        <w:rPr>
          <w:rFonts w:ascii="Calibri" w:hAnsi="Calibri"/>
          <w:rtl w:val="0"/>
          <w:lang w:val="it-IT"/>
        </w:rPr>
        <w:t xml:space="preserve">tardi continueremo vero Agrigento: </w:t>
      </w:r>
      <w:r>
        <w:rPr>
          <w:rFonts w:ascii="Calibri" w:hAnsi="Calibri" w:hint="default"/>
          <w:rtl w:val="0"/>
          <w:lang w:val="it-IT"/>
        </w:rPr>
        <w:t>“</w:t>
      </w:r>
      <w:r>
        <w:rPr>
          <w:rFonts w:ascii="Calibri" w:hAnsi="Calibri"/>
          <w:rtl w:val="0"/>
          <w:lang w:val="it-IT"/>
        </w:rPr>
        <w:t>La Citta pi</w:t>
      </w:r>
      <w:r>
        <w:rPr>
          <w:rFonts w:ascii="Calibri" w:hAnsi="Calibri" w:hint="default"/>
          <w:rtl w:val="0"/>
          <w:lang w:val="it-IT"/>
        </w:rPr>
        <w:t xml:space="preserve">ù </w:t>
      </w:r>
      <w:r>
        <w:rPr>
          <w:rFonts w:ascii="Calibri" w:hAnsi="Calibri"/>
          <w:rtl w:val="0"/>
          <w:lang w:val="it-IT"/>
        </w:rPr>
        <w:t>bella dei mortali</w:t>
      </w:r>
      <w:r>
        <w:rPr>
          <w:rFonts w:ascii="Calibri" w:hAnsi="Calibri" w:hint="default"/>
          <w:rtl w:val="0"/>
          <w:lang w:val="it-IT"/>
        </w:rPr>
        <w:t xml:space="preserve">” </w:t>
      </w:r>
      <w:r>
        <w:rPr>
          <w:rFonts w:ascii="Calibri" w:hAnsi="Calibri"/>
          <w:rtl w:val="0"/>
          <w:lang w:val="it-IT"/>
        </w:rPr>
        <w:t xml:space="preserve">dove ancora oggi, si possono ammirare ancora 10 templi dorici. Cena in hotel e pernottamento.  </w:t>
      </w:r>
    </w:p>
    <w:p>
      <w:pPr>
        <w:pStyle w:val="List Paragraph"/>
        <w:rPr>
          <w:rFonts w:ascii="Calibri" w:cs="Calibri" w:hAnsi="Calibri" w:eastAsia="Calibri"/>
        </w:rPr>
      </w:pPr>
    </w:p>
    <w:p>
      <w:pPr>
        <w:pStyle w:val="List Paragraph"/>
        <w:rPr>
          <w:rFonts w:ascii="Calibri" w:cs="Calibri" w:hAnsi="Calibri" w:eastAsia="Calibri"/>
        </w:rPr>
      </w:pPr>
      <w:r>
        <w:rPr>
          <w:rFonts w:ascii="Calibri" w:hAnsi="Calibri"/>
          <w:b w:val="1"/>
          <w:bCs w:val="1"/>
          <w:rtl w:val="0"/>
          <w:lang w:val="it-IT"/>
        </w:rPr>
        <w:t>Giorno 5 Gioved</w:t>
      </w:r>
      <w:r>
        <w:rPr>
          <w:rFonts w:ascii="Calibri" w:hAnsi="Calibri" w:hint="default"/>
          <w:b w:val="1"/>
          <w:bCs w:val="1"/>
          <w:rtl w:val="0"/>
          <w:lang w:val="it-IT"/>
        </w:rPr>
        <w:t>ì</w:t>
      </w:r>
      <w:r>
        <w:rPr>
          <w:rFonts w:ascii="Calibri" w:hAnsi="Calibri"/>
          <w:rtl w:val="0"/>
          <w:lang w:val="it-IT"/>
        </w:rPr>
        <w:t>: Agrigento - Piazza Armerina - Catania</w:t>
      </w:r>
    </w:p>
    <w:p>
      <w:pPr>
        <w:pStyle w:val="List Paragraph"/>
        <w:rPr>
          <w:rFonts w:ascii="Calibri" w:cs="Calibri" w:hAnsi="Calibri" w:eastAsia="Calibri"/>
        </w:rPr>
      </w:pPr>
      <w:r>
        <w:rPr>
          <w:rFonts w:ascii="Calibri" w:hAnsi="Calibri"/>
          <w:rtl w:val="0"/>
          <w:lang w:val="it-IT"/>
        </w:rPr>
        <w:t xml:space="preserve">Colazione in hotel e visita con guida locale de </w:t>
      </w:r>
      <w:r>
        <w:rPr>
          <w:rFonts w:ascii="Calibri" w:hAnsi="Calibri" w:hint="default"/>
          <w:rtl w:val="0"/>
          <w:lang w:val="it-IT"/>
        </w:rPr>
        <w:t>“</w:t>
      </w:r>
      <w:r>
        <w:rPr>
          <w:rFonts w:ascii="Calibri" w:hAnsi="Calibri"/>
          <w:rtl w:val="0"/>
          <w:lang w:val="it-IT"/>
        </w:rPr>
        <w:t>la Valle dei Templi</w:t>
      </w:r>
      <w:r>
        <w:rPr>
          <w:rFonts w:ascii="Calibri" w:hAnsi="Calibri" w:hint="default"/>
          <w:rtl w:val="0"/>
          <w:lang w:val="it-IT"/>
        </w:rPr>
        <w:t>”</w:t>
      </w:r>
      <w:r>
        <w:rPr>
          <w:rFonts w:ascii="Calibri" w:hAnsi="Calibri"/>
          <w:rtl w:val="0"/>
          <w:lang w:val="it-IT"/>
        </w:rPr>
        <w:t>. Continueremo poi verso Piazza Armerina: visita con guida locale della splendida Villa Romana del Casale, lussuosa dimora, che si trova nel cuore della Sicilia, importante esempio dell</w:t>
      </w:r>
      <w:r>
        <w:rPr>
          <w:rFonts w:ascii="Calibri" w:hAnsi="Calibri" w:hint="default"/>
          <w:rtl w:val="0"/>
          <w:lang w:val="it-IT"/>
        </w:rPr>
        <w:t>’</w:t>
      </w:r>
      <w:r>
        <w:rPr>
          <w:rFonts w:ascii="Calibri" w:hAnsi="Calibri"/>
          <w:rtl w:val="0"/>
          <w:lang w:val="it-IT"/>
        </w:rPr>
        <w:t>epoca romana e dove si possono ammirare i bellissimi mosaici che rappresentano gli usi e costumi di quel periodo. Pranzo in agriturismo della zona. Continuazione per Catania, dove ci fermeremo ad assaggiare un dolce tipico della regione in pieno centro storico y visita panoramica a piedi. Questa citt</w:t>
      </w:r>
      <w:r>
        <w:rPr>
          <w:rFonts w:ascii="Calibri" w:hAnsi="Calibri" w:hint="default"/>
          <w:rtl w:val="0"/>
          <w:lang w:val="it-IT"/>
        </w:rPr>
        <w:t>à</w:t>
      </w:r>
      <w:r>
        <w:rPr>
          <w:rFonts w:ascii="Calibri" w:hAnsi="Calibri"/>
          <w:rtl w:val="0"/>
          <w:lang w:val="it-IT"/>
        </w:rPr>
        <w:t>, la pi</w:t>
      </w:r>
      <w:r>
        <w:rPr>
          <w:rFonts w:ascii="Calibri" w:hAnsi="Calibri" w:hint="default"/>
          <w:rtl w:val="0"/>
          <w:lang w:val="it-IT"/>
        </w:rPr>
        <w:t xml:space="preserve">ù </w:t>
      </w:r>
      <w:r>
        <w:rPr>
          <w:rFonts w:ascii="Calibri" w:hAnsi="Calibri"/>
          <w:rtl w:val="0"/>
          <w:lang w:val="it-IT"/>
        </w:rPr>
        <w:t xml:space="preserve">importante della costa orientale, </w:t>
      </w:r>
      <w:r>
        <w:rPr>
          <w:rFonts w:ascii="Calibri" w:hAnsi="Calibri" w:hint="default"/>
          <w:rtl w:val="0"/>
          <w:lang w:val="it-IT"/>
        </w:rPr>
        <w:t xml:space="preserve">è </w:t>
      </w:r>
      <w:r>
        <w:rPr>
          <w:rFonts w:ascii="Calibri" w:hAnsi="Calibri"/>
          <w:rtl w:val="0"/>
          <w:lang w:val="it-IT"/>
        </w:rPr>
        <w:t>caratterizzata dalle costruzioni in pietra vulcanica.  Pernottamento in hotel.</w:t>
      </w:r>
    </w:p>
    <w:p>
      <w:pPr>
        <w:pStyle w:val="List Paragraph"/>
        <w:rPr>
          <w:rFonts w:ascii="Calibri" w:cs="Calibri" w:hAnsi="Calibri" w:eastAsia="Calibri"/>
        </w:rPr>
      </w:pPr>
      <w:r>
        <w:rPr>
          <w:rFonts w:ascii="Calibri" w:hAnsi="Calibri"/>
          <w:b w:val="1"/>
          <w:bCs w:val="1"/>
          <w:rtl w:val="0"/>
          <w:lang w:val="it-IT"/>
        </w:rPr>
        <w:t>Giorno 6 Venerd</w:t>
      </w:r>
      <w:r>
        <w:rPr>
          <w:rFonts w:ascii="Calibri" w:hAnsi="Calibri" w:hint="default"/>
          <w:b w:val="1"/>
          <w:bCs w:val="1"/>
          <w:rtl w:val="0"/>
          <w:lang w:val="it-IT"/>
        </w:rPr>
        <w:t>ì</w:t>
      </w:r>
      <w:r>
        <w:rPr>
          <w:rFonts w:ascii="Calibri" w:hAnsi="Calibri"/>
          <w:rtl w:val="0"/>
          <w:lang w:val="it-IT"/>
        </w:rPr>
        <w:t>: Catania - Siracusa - Noto - Catania</w:t>
      </w:r>
    </w:p>
    <w:p>
      <w:pPr>
        <w:pStyle w:val="List Paragraph"/>
        <w:rPr>
          <w:rFonts w:ascii="Calibri" w:cs="Calibri" w:hAnsi="Calibri" w:eastAsia="Calibri"/>
        </w:rPr>
      </w:pPr>
      <w:r>
        <w:rPr>
          <w:rFonts w:ascii="Calibri" w:hAnsi="Calibri"/>
          <w:rtl w:val="0"/>
          <w:lang w:val="it-IT"/>
        </w:rPr>
        <w:t>Colazione in hotel e partenza per Siracusa. Visita guidata della citt</w:t>
      </w:r>
      <w:r>
        <w:rPr>
          <w:rFonts w:ascii="Calibri" w:hAnsi="Calibri" w:hint="default"/>
          <w:rtl w:val="0"/>
          <w:lang w:val="it-IT"/>
        </w:rPr>
        <w:t xml:space="preserve">à </w:t>
      </w:r>
      <w:r>
        <w:rPr>
          <w:rFonts w:ascii="Calibri" w:hAnsi="Calibri"/>
          <w:rtl w:val="0"/>
          <w:lang w:val="it-IT"/>
        </w:rPr>
        <w:t>pi</w:t>
      </w:r>
      <w:r>
        <w:rPr>
          <w:rFonts w:ascii="Calibri" w:hAnsi="Calibri" w:hint="default"/>
          <w:rtl w:val="0"/>
          <w:lang w:val="it-IT"/>
        </w:rPr>
        <w:t xml:space="preserve">ù </w:t>
      </w:r>
      <w:r>
        <w:rPr>
          <w:rFonts w:ascii="Calibri" w:hAnsi="Calibri"/>
          <w:rtl w:val="0"/>
          <w:lang w:val="it-IT"/>
        </w:rPr>
        <w:t>grande dell</w:t>
      </w:r>
      <w:r>
        <w:rPr>
          <w:rFonts w:ascii="Calibri" w:hAnsi="Calibri" w:hint="default"/>
          <w:rtl w:val="0"/>
          <w:lang w:val="it-IT"/>
        </w:rPr>
        <w:t>’</w:t>
      </w:r>
      <w:r>
        <w:rPr>
          <w:rFonts w:ascii="Calibri" w:hAnsi="Calibri"/>
          <w:rtl w:val="0"/>
          <w:lang w:val="it-IT"/>
        </w:rPr>
        <w:t>antichit</w:t>
      </w:r>
      <w:r>
        <w:rPr>
          <w:rFonts w:ascii="Calibri" w:hAnsi="Calibri" w:hint="default"/>
          <w:rtl w:val="0"/>
          <w:lang w:val="it-IT"/>
        </w:rPr>
        <w:t xml:space="preserve">à </w:t>
      </w:r>
      <w:r>
        <w:rPr>
          <w:rFonts w:ascii="Calibri" w:hAnsi="Calibri"/>
          <w:rtl w:val="0"/>
          <w:lang w:val="it-IT"/>
        </w:rPr>
        <w:t>fondata nel 734-733 a.C. e chiamata Syraka dai suoi fondatori. Si estende lungo il mare di fronte all</w:t>
      </w:r>
      <w:r>
        <w:rPr>
          <w:rFonts w:ascii="Calibri" w:hAnsi="Calibri" w:hint="default"/>
          <w:rtl w:val="0"/>
          <w:lang w:val="it-IT"/>
        </w:rPr>
        <w:t>’</w:t>
      </w:r>
      <w:r>
        <w:rPr>
          <w:rFonts w:ascii="Calibri" w:hAnsi="Calibri"/>
          <w:rtl w:val="0"/>
          <w:lang w:val="it-IT"/>
        </w:rPr>
        <w:t xml:space="preserve">isola di Ortigia, alla quale </w:t>
      </w:r>
      <w:r>
        <w:rPr>
          <w:rFonts w:ascii="Calibri" w:hAnsi="Calibri" w:hint="default"/>
          <w:rtl w:val="0"/>
          <w:lang w:val="it-IT"/>
        </w:rPr>
        <w:t xml:space="preserve">è </w:t>
      </w:r>
      <w:r>
        <w:rPr>
          <w:rFonts w:ascii="Calibri" w:hAnsi="Calibri"/>
          <w:rtl w:val="0"/>
          <w:lang w:val="it-IT"/>
        </w:rPr>
        <w:t>unita tramite un ponte, in cui si trova il nucleo storico della citt</w:t>
      </w:r>
      <w:r>
        <w:rPr>
          <w:rFonts w:ascii="Calibri" w:hAnsi="Calibri" w:hint="default"/>
          <w:rtl w:val="0"/>
          <w:lang w:val="it-IT"/>
        </w:rPr>
        <w:t>à</w:t>
      </w:r>
      <w:r>
        <w:rPr>
          <w:rFonts w:ascii="Calibri" w:hAnsi="Calibri"/>
          <w:rtl w:val="0"/>
          <w:lang w:val="it-IT"/>
        </w:rPr>
        <w:t>. Tra i suoi monumenti di maggior rilievo possiamo ammirare: il Tempio di Minerva, trasformato in Cattedrale Cristiana, la leggendaria Fontana di Aretusa, il Tempio di Apollo, il Teatro Greco e l</w:t>
      </w:r>
      <w:r>
        <w:rPr>
          <w:rFonts w:ascii="Calibri" w:hAnsi="Calibri" w:hint="default"/>
          <w:rtl w:val="0"/>
          <w:lang w:val="it-IT"/>
        </w:rPr>
        <w:t>’</w:t>
      </w:r>
      <w:r>
        <w:rPr>
          <w:rFonts w:ascii="Calibri" w:hAnsi="Calibri"/>
          <w:rtl w:val="0"/>
          <w:lang w:val="it-IT"/>
        </w:rPr>
        <w:t>anfiteatro Romano situato vicino le Latomie e l</w:t>
      </w:r>
      <w:r>
        <w:rPr>
          <w:rFonts w:ascii="Calibri" w:hAnsi="Calibri" w:hint="default"/>
          <w:rtl w:val="0"/>
          <w:lang w:val="it-IT"/>
        </w:rPr>
        <w:t>’</w:t>
      </w:r>
      <w:r>
        <w:rPr>
          <w:rFonts w:ascii="Calibri" w:hAnsi="Calibri"/>
          <w:rtl w:val="0"/>
          <w:lang w:val="it-IT"/>
        </w:rPr>
        <w:t>Orecchio di Dionisio. Pranzo in ristorante. Partenza per Noto: simbolo del Barocco siciliano. Tempo libero per passeggiare lungo la via principale ed ammirare la bellezza delle sue chiese ed il convento di Santa Chiara, fino ad arrivare alla cattedrale, distrutta dai terremoti, ricostruita pi</w:t>
      </w:r>
      <w:r>
        <w:rPr>
          <w:rFonts w:ascii="Calibri" w:hAnsi="Calibri" w:hint="default"/>
          <w:rtl w:val="0"/>
          <w:lang w:val="it-IT"/>
        </w:rPr>
        <w:t xml:space="preserve">ù </w:t>
      </w:r>
      <w:r>
        <w:rPr>
          <w:rFonts w:ascii="Calibri" w:hAnsi="Calibri"/>
          <w:rtl w:val="0"/>
          <w:lang w:val="it-IT"/>
        </w:rPr>
        <w:t>bella di prima. Rientro a Catania. Pernottamento in hotel.</w:t>
      </w:r>
    </w:p>
    <w:p>
      <w:pPr>
        <w:pStyle w:val="List Paragraph"/>
        <w:rPr>
          <w:rFonts w:ascii="Calibri" w:cs="Calibri" w:hAnsi="Calibri" w:eastAsia="Calibri"/>
        </w:rPr>
      </w:pPr>
      <w:r>
        <w:rPr>
          <w:rFonts w:ascii="Calibri" w:hAnsi="Calibri"/>
          <w:b w:val="1"/>
          <w:bCs w:val="1"/>
          <w:rtl w:val="0"/>
          <w:lang w:val="it-IT"/>
        </w:rPr>
        <w:t>Giorno 7 Sabato:</w:t>
      </w:r>
      <w:r>
        <w:rPr>
          <w:rFonts w:ascii="Calibri" w:hAnsi="Calibri"/>
          <w:rtl w:val="0"/>
          <w:lang w:val="it-IT"/>
        </w:rPr>
        <w:t xml:space="preserve"> Catania - Etna con pranzo in agriturismo - Taormina - Catania</w:t>
      </w:r>
    </w:p>
    <w:p>
      <w:pPr>
        <w:pStyle w:val="List Paragraph"/>
        <w:rPr>
          <w:rFonts w:ascii="Calibri" w:cs="Calibri" w:hAnsi="Calibri" w:eastAsia="Calibri"/>
        </w:rPr>
      </w:pPr>
      <w:r>
        <w:rPr>
          <w:rFonts w:ascii="Calibri" w:hAnsi="Calibri"/>
          <w:rtl w:val="0"/>
          <w:lang w:val="it-IT"/>
        </w:rPr>
        <w:t>Prima colazione in hotel, e partenza verso il Monte Etna, il pi</w:t>
      </w:r>
      <w:r>
        <w:rPr>
          <w:rFonts w:ascii="Calibri" w:hAnsi="Calibri" w:hint="default"/>
          <w:rtl w:val="0"/>
          <w:lang w:val="it-IT"/>
        </w:rPr>
        <w:t xml:space="preserve">ù </w:t>
      </w:r>
      <w:r>
        <w:rPr>
          <w:rFonts w:ascii="Calibri" w:hAnsi="Calibri"/>
          <w:rtl w:val="0"/>
          <w:lang w:val="it-IT"/>
        </w:rPr>
        <w:t>alto vulcano attivo d</w:t>
      </w:r>
      <w:r>
        <w:rPr>
          <w:rFonts w:ascii="Calibri" w:hAnsi="Calibri" w:hint="default"/>
          <w:rtl w:val="0"/>
          <w:lang w:val="it-IT"/>
        </w:rPr>
        <w:t>’</w:t>
      </w:r>
      <w:r>
        <w:rPr>
          <w:rFonts w:ascii="Calibri" w:hAnsi="Calibri"/>
          <w:rtl w:val="0"/>
          <w:lang w:val="it-IT"/>
        </w:rPr>
        <w:t xml:space="preserve">Europa (3.345 m.). Il pullman arriva sino al rifugio Sapienza a 1.800 metri. Visita libera ai crateri spenti </w:t>
      </w:r>
      <w:r>
        <w:rPr>
          <w:rFonts w:ascii="Calibri" w:hAnsi="Calibri" w:hint="default"/>
          <w:rtl w:val="0"/>
          <w:lang w:val="it-IT"/>
        </w:rPr>
        <w:t>“</w:t>
      </w:r>
      <w:r>
        <w:rPr>
          <w:rFonts w:ascii="Calibri" w:hAnsi="Calibri"/>
          <w:rtl w:val="0"/>
          <w:lang w:val="it-IT"/>
        </w:rPr>
        <w:t>Silvestri</w:t>
      </w:r>
      <w:r>
        <w:rPr>
          <w:rFonts w:ascii="Calibri" w:hAnsi="Calibri" w:hint="default"/>
          <w:rtl w:val="0"/>
          <w:lang w:val="it-IT"/>
        </w:rPr>
        <w:t>”</w:t>
      </w:r>
      <w:r>
        <w:rPr>
          <w:rFonts w:ascii="Calibri" w:hAnsi="Calibri"/>
          <w:rtl w:val="0"/>
          <w:lang w:val="it-IT"/>
        </w:rPr>
        <w:t xml:space="preserve">. Lungo il percorso </w:t>
      </w:r>
      <w:r>
        <w:rPr>
          <w:rFonts w:ascii="Calibri" w:hAnsi="Calibri" w:hint="default"/>
          <w:rtl w:val="0"/>
          <w:lang w:val="it-IT"/>
        </w:rPr>
        <w:t xml:space="preserve">è </w:t>
      </w:r>
      <w:r>
        <w:rPr>
          <w:rFonts w:ascii="Calibri" w:hAnsi="Calibri"/>
          <w:rtl w:val="0"/>
          <w:lang w:val="it-IT"/>
        </w:rPr>
        <w:t>possibile ammirare la variet</w:t>
      </w:r>
      <w:r>
        <w:rPr>
          <w:rFonts w:ascii="Calibri" w:hAnsi="Calibri" w:hint="default"/>
          <w:rtl w:val="0"/>
          <w:lang w:val="it-IT"/>
        </w:rPr>
        <w:t xml:space="preserve">à </w:t>
      </w:r>
      <w:r>
        <w:rPr>
          <w:rFonts w:ascii="Calibri" w:hAnsi="Calibri"/>
          <w:rtl w:val="0"/>
          <w:lang w:val="it-IT"/>
        </w:rPr>
        <w:t xml:space="preserve">del paesaggio </w:t>
      </w:r>
      <w:r>
        <w:rPr>
          <w:rFonts w:ascii="Calibri" w:hAnsi="Calibri" w:hint="default"/>
          <w:rtl w:val="0"/>
          <w:lang w:val="it-IT"/>
        </w:rPr>
        <w:t>“</w:t>
      </w:r>
      <w:r>
        <w:rPr>
          <w:rFonts w:ascii="Calibri" w:hAnsi="Calibri"/>
          <w:rtl w:val="0"/>
          <w:lang w:val="it-IT"/>
        </w:rPr>
        <w:t>lunare</w:t>
      </w:r>
      <w:r>
        <w:rPr>
          <w:rFonts w:ascii="Calibri" w:hAnsi="Calibri" w:hint="default"/>
          <w:rtl w:val="0"/>
          <w:lang w:val="it-IT"/>
        </w:rPr>
        <w:t>”</w:t>
      </w:r>
      <w:r>
        <w:rPr>
          <w:rFonts w:ascii="Calibri" w:hAnsi="Calibri"/>
          <w:rtl w:val="0"/>
          <w:lang w:val="it-IT"/>
        </w:rPr>
        <w:t>. Durante I secoli il vulcano ha creato un ambiente dove natura, cultura, storia, hanno dato origine a quell</w:t>
      </w:r>
      <w:r>
        <w:rPr>
          <w:rFonts w:ascii="Calibri" w:hAnsi="Calibri" w:hint="default"/>
          <w:rtl w:val="0"/>
          <w:lang w:val="it-IT"/>
        </w:rPr>
        <w:t>’</w:t>
      </w:r>
      <w:r>
        <w:rPr>
          <w:rFonts w:ascii="Calibri" w:hAnsi="Calibri"/>
          <w:rtl w:val="0"/>
          <w:lang w:val="it-IT"/>
        </w:rPr>
        <w:t>unicit</w:t>
      </w:r>
      <w:r>
        <w:rPr>
          <w:rFonts w:ascii="Calibri" w:hAnsi="Calibri" w:hint="default"/>
          <w:rtl w:val="0"/>
          <w:lang w:val="it-IT"/>
        </w:rPr>
        <w:t xml:space="preserve">à </w:t>
      </w:r>
      <w:r>
        <w:rPr>
          <w:rFonts w:ascii="Calibri" w:hAnsi="Calibri"/>
          <w:rtl w:val="0"/>
          <w:lang w:val="it-IT"/>
        </w:rPr>
        <w:t xml:space="preserve">che gli </w:t>
      </w:r>
      <w:r>
        <w:rPr>
          <w:rFonts w:ascii="Calibri" w:hAnsi="Calibri" w:hint="default"/>
          <w:rtl w:val="0"/>
          <w:lang w:val="it-IT"/>
        </w:rPr>
        <w:t xml:space="preserve">è </w:t>
      </w:r>
      <w:r>
        <w:rPr>
          <w:rFonts w:ascii="Calibri" w:hAnsi="Calibri"/>
          <w:rtl w:val="0"/>
          <w:lang w:val="it-IT"/>
        </w:rPr>
        <w:t xml:space="preserve">valso il titolo di patrimonio UNESCO. </w:t>
      </w:r>
      <w:r>
        <w:rPr>
          <w:rFonts w:ascii="Calibri" w:hAnsi="Calibri" w:hint="default"/>
          <w:rtl w:val="0"/>
          <w:lang w:val="it-IT"/>
        </w:rPr>
        <w:t xml:space="preserve">È </w:t>
      </w:r>
      <w:r>
        <w:rPr>
          <w:rFonts w:ascii="Calibri" w:hAnsi="Calibri"/>
          <w:rtl w:val="0"/>
          <w:lang w:val="it-IT"/>
        </w:rPr>
        <w:t>possibile effettuare l</w:t>
      </w:r>
      <w:r>
        <w:rPr>
          <w:rFonts w:ascii="Calibri" w:hAnsi="Calibri" w:hint="default"/>
          <w:rtl w:val="0"/>
          <w:lang w:val="it-IT"/>
        </w:rPr>
        <w:t>’</w:t>
      </w:r>
      <w:r>
        <w:rPr>
          <w:rFonts w:ascii="Calibri" w:hAnsi="Calibri"/>
          <w:rtl w:val="0"/>
          <w:lang w:val="it-IT"/>
        </w:rPr>
        <w:t xml:space="preserve">ascensione del vulcano con la funivia e continuare con le Jeep 4x4 fino a 2.800 m. (con un supplemento da pagare sul posto di circa </w:t>
      </w:r>
      <w:r>
        <w:rPr>
          <w:rFonts w:ascii="Calibri" w:hAnsi="Calibri" w:hint="default"/>
          <w:rtl w:val="0"/>
          <w:lang w:val="it-IT"/>
        </w:rPr>
        <w:t xml:space="preserve">€ </w:t>
      </w:r>
      <w:r>
        <w:rPr>
          <w:rFonts w:ascii="Calibri" w:hAnsi="Calibri"/>
          <w:rtl w:val="0"/>
          <w:lang w:val="it-IT"/>
        </w:rPr>
        <w:t>65,00 p.p.). Pranzo in un agriturismo con degustazione di vino e prodotti locali. Quindi si scende verso Taormina, situata sulla cima del Monte Tauro (204 metri), e tempo libero per la visita del Teatro Greco, da cui si gode della vista dell</w:t>
      </w:r>
      <w:r>
        <w:rPr>
          <w:rFonts w:ascii="Calibri" w:hAnsi="Calibri" w:hint="default"/>
          <w:rtl w:val="0"/>
          <w:lang w:val="it-IT"/>
        </w:rPr>
        <w:t>’</w:t>
      </w:r>
      <w:r>
        <w:rPr>
          <w:rFonts w:ascii="Calibri" w:hAnsi="Calibri"/>
          <w:rtl w:val="0"/>
          <w:lang w:val="it-IT"/>
        </w:rPr>
        <w:t>Etna e della baia di Naxos, e per concedersi il tempo di una passeggiata attraverso il Corso Umberto. Rientro a Catania, pernottamento in hotel.</w:t>
      </w:r>
    </w:p>
    <w:p>
      <w:pPr>
        <w:pStyle w:val="List Paragraph"/>
        <w:rPr>
          <w:rFonts w:ascii="Calibri" w:cs="Calibri" w:hAnsi="Calibri" w:eastAsia="Calibri"/>
        </w:rPr>
      </w:pPr>
      <w:r>
        <w:rPr>
          <w:rFonts w:ascii="Calibri" w:hAnsi="Calibri"/>
          <w:b w:val="1"/>
          <w:bCs w:val="1"/>
          <w:rtl w:val="0"/>
          <w:lang w:val="it-IT"/>
        </w:rPr>
        <w:t xml:space="preserve"> Giorno 8 Domenica</w:t>
      </w:r>
      <w:r>
        <w:rPr>
          <w:rFonts w:ascii="Calibri" w:hAnsi="Calibri"/>
          <w:rtl w:val="0"/>
          <w:lang w:val="it-IT"/>
        </w:rPr>
        <w:t>: Catania</w:t>
      </w:r>
    </w:p>
    <w:p>
      <w:pPr>
        <w:pStyle w:val="List Paragraph"/>
        <w:rPr>
          <w:rFonts w:ascii="Calibri" w:cs="Calibri" w:hAnsi="Calibri" w:eastAsia="Calibri"/>
        </w:rPr>
      </w:pPr>
      <w:r>
        <w:rPr>
          <w:rFonts w:ascii="Calibri" w:hAnsi="Calibri"/>
          <w:rtl w:val="0"/>
          <w:lang w:val="it-IT"/>
        </w:rPr>
        <w:t xml:space="preserve">Colazione in hotel. Fine dei nostri servizi. </w:t>
      </w:r>
    </w:p>
    <w:p>
      <w:pPr>
        <w:pStyle w:val="List Paragraph"/>
        <w:rPr>
          <w:rFonts w:ascii="Calibri" w:cs="Calibri" w:hAnsi="Calibri" w:eastAsia="Calibri"/>
        </w:rPr>
      </w:pPr>
    </w:p>
    <w:p>
      <w:pPr>
        <w:pStyle w:val="List Paragraph"/>
        <w:rPr>
          <w:rFonts w:ascii="Calibri" w:cs="Calibri" w:hAnsi="Calibri" w:eastAsia="Calibri"/>
        </w:rPr>
      </w:pPr>
    </w:p>
    <w:p>
      <w:pPr>
        <w:pStyle w:val="List Paragraph"/>
        <w:rPr>
          <w:rFonts w:ascii="Calibri" w:cs="Calibri" w:hAnsi="Calibri" w:eastAsia="Calibri"/>
        </w:rPr>
      </w:pPr>
      <w:r>
        <w:rPr>
          <w:rFonts w:ascii="Calibri" w:hAnsi="Calibri"/>
          <w:rtl w:val="0"/>
          <w:lang w:val="it-IT"/>
        </w:rPr>
        <w:t>ALBERGHI PREVISTI</w:t>
      </w:r>
    </w:p>
    <w:p>
      <w:pPr>
        <w:pStyle w:val="List Paragraph"/>
        <w:rPr>
          <w:rFonts w:ascii="Calibri" w:cs="Calibri" w:hAnsi="Calibri" w:eastAsia="Calibri"/>
        </w:rPr>
      </w:pPr>
      <w:r>
        <w:rPr>
          <w:rFonts w:ascii="Calibri" w:hAnsi="Calibri"/>
          <w:rtl w:val="0"/>
          <w:lang w:val="it-IT"/>
        </w:rPr>
        <w:t xml:space="preserve">Palermo   </w:t>
        <w:tab/>
        <w:t>: Hotel Palazzo Sitano**** / Hotel NH Palermo**** / Hotel Garibaldi**** / Hotel Cristal Palace**** / Hotel Federico II</w:t>
      </w:r>
      <w:r>
        <w:rPr>
          <w:rFonts w:ascii="Calibri" w:hAnsi="Calibri" w:hint="default"/>
          <w:rtl w:val="0"/>
          <w:lang w:val="it-IT"/>
        </w:rPr>
        <w:t xml:space="preserve">° </w:t>
      </w:r>
      <w:r>
        <w:rPr>
          <w:rFonts w:ascii="Calibri" w:hAnsi="Calibri"/>
          <w:rtl w:val="0"/>
          <w:lang w:val="it-IT"/>
        </w:rPr>
        <w:t>**** / Hotel Vecchio</w:t>
      </w:r>
    </w:p>
    <w:p>
      <w:pPr>
        <w:pStyle w:val="List Paragraph"/>
        <w:rPr>
          <w:rFonts w:ascii="Calibri" w:cs="Calibri" w:hAnsi="Calibri" w:eastAsia="Calibri"/>
        </w:rPr>
      </w:pPr>
      <w:r>
        <w:rPr>
          <w:rFonts w:ascii="Calibri" w:hAnsi="Calibri"/>
          <w:rtl w:val="0"/>
          <w:lang w:val="it-IT"/>
        </w:rPr>
        <w:t xml:space="preserve">                     Borgo**** / Hotel Ibis Style Cristal</w:t>
      </w:r>
    </w:p>
    <w:p>
      <w:pPr>
        <w:pStyle w:val="List Paragraph"/>
        <w:rPr>
          <w:rFonts w:ascii="Calibri" w:cs="Calibri" w:hAnsi="Calibri" w:eastAsia="Calibri"/>
        </w:rPr>
      </w:pPr>
      <w:r>
        <w:rPr>
          <w:rFonts w:ascii="Calibri" w:hAnsi="Calibri"/>
          <w:rtl w:val="0"/>
          <w:lang w:val="it-IT"/>
        </w:rPr>
        <w:t>Agrigento</w:t>
        <w:tab/>
        <w:t>: Grand Hotel Mos</w:t>
      </w:r>
      <w:r>
        <w:rPr>
          <w:rFonts w:ascii="Calibri" w:hAnsi="Calibri" w:hint="default"/>
          <w:rtl w:val="0"/>
          <w:lang w:val="it-IT"/>
        </w:rPr>
        <w:t>é</w:t>
      </w:r>
      <w:r>
        <w:rPr>
          <w:rFonts w:ascii="Calibri" w:hAnsi="Calibri"/>
          <w:rtl w:val="0"/>
          <w:lang w:val="it-IT"/>
        </w:rPr>
        <w:t>**** / Hotel Dioscuri Bay Palace**** / Hotel Demetra**** / Hotel Villa Romana**** / Hotel Kaos**** / Hotel Kore 4*</w:t>
      </w:r>
    </w:p>
    <w:p>
      <w:pPr>
        <w:pStyle w:val="List Paragraph"/>
      </w:pPr>
      <w:r>
        <w:rPr>
          <w:rFonts w:ascii="Calibri" w:hAnsi="Calibri"/>
          <w:rtl w:val="0"/>
          <w:lang w:val="it-IT"/>
        </w:rPr>
        <w:t xml:space="preserve">Catania     </w:t>
        <w:tab/>
        <w:t>: Hotel Excelsior Mercure **** / Hotel NH Catania**** / Hotel Katan</w:t>
      </w:r>
      <w:r>
        <w:rPr>
          <w:rFonts w:ascii="Calibri" w:hAnsi="Calibri" w:hint="default"/>
          <w:rtl w:val="0"/>
          <w:lang w:val="it-IT"/>
        </w:rPr>
        <w:t>é</w:t>
      </w:r>
      <w:r>
        <w:rPr>
          <w:rFonts w:ascii="Calibri" w:hAnsi="Calibri"/>
          <w:rtl w:val="0"/>
          <w:lang w:val="it-IT"/>
        </w:rPr>
        <w:t>**** / Hotel Nettuno **** / Hotel NH Parco degli Aragonesi****</w:t>
      </w:r>
    </w:p>
    <w:sectPr>
      <w:headerReference w:type="default" r:id="rId4"/>
      <w:footerReference w:type="default" r:id="rId5"/>
      <w:pgSz w:w="11900" w:h="16840" w:orient="portrait"/>
      <w:pgMar w:top="862" w:right="1134" w:bottom="1134" w:left="851" w:header="284" w:footer="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Rockwell">
    <w:charset w:val="00"/>
    <w:family w:val="roman"/>
    <w:pitch w:val="default"/>
  </w:font>
  <w:font w:name="Candara">
    <w:charset w:val="00"/>
    <w:family w:val="roman"/>
    <w:pitch w:val="default"/>
  </w:font>
  <w:font w:name="Rockwell Bold">
    <w:charset w:val="00"/>
    <w:family w:val="roman"/>
    <w:pitch w:val="default"/>
  </w:font>
  <w:font w:name="Castellar">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Pr>
  </w:p>
  <w:p>
    <w:pPr>
      <w:pStyle w:val="western"/>
      <w:spacing w:before="0"/>
      <w:jc w:val="left"/>
    </w:pPr>
    <w:r>
      <w:drawing xmlns:a="http://schemas.openxmlformats.org/drawingml/2006/main">
        <wp:inline distT="0" distB="0" distL="0" distR="0">
          <wp:extent cx="1506646" cy="553461"/>
          <wp:effectExtent l="0" t="0" r="0" b="0"/>
          <wp:docPr id="1073741827" name="officeArt object" descr="Immagine 10"/>
          <wp:cNvGraphicFramePr/>
          <a:graphic xmlns:a="http://schemas.openxmlformats.org/drawingml/2006/main">
            <a:graphicData uri="http://schemas.openxmlformats.org/drawingml/2006/picture">
              <pic:pic xmlns:pic="http://schemas.openxmlformats.org/drawingml/2006/picture">
                <pic:nvPicPr>
                  <pic:cNvPr id="1073741827" name="Immagine 10" descr="Immagine 10"/>
                  <pic:cNvPicPr>
                    <a:picLocks noChangeAspect="1"/>
                  </pic:cNvPicPr>
                </pic:nvPicPr>
                <pic:blipFill>
                  <a:blip r:embed="rId1">
                    <a:extLst/>
                  </a:blip>
                  <a:stretch>
                    <a:fillRect/>
                  </a:stretch>
                </pic:blipFill>
                <pic:spPr>
                  <a:xfrm>
                    <a:off x="0" y="0"/>
                    <a:ext cx="1506646" cy="553461"/>
                  </a:xfrm>
                  <a:prstGeom prst="rect">
                    <a:avLst/>
                  </a:prstGeom>
                  <a:ln w="12700" cap="flat">
                    <a:noFill/>
                    <a:miter lim="400000"/>
                  </a:ln>
                  <a:effectLst/>
                </pic:spPr>
              </pic:pic>
            </a:graphicData>
          </a:graphic>
        </wp:inline>
      </w:drawing>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clear" w:pos="4819"/>
        <w:tab w:val="clear" w:pos="9638"/>
      </w:tabs>
      <w:jc w:val="center"/>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2438399</wp:posOffset>
              </wp:positionH>
              <wp:positionV relativeFrom="page">
                <wp:posOffset>10578465</wp:posOffset>
              </wp:positionV>
              <wp:extent cx="4991100" cy="752475"/>
              <wp:effectExtent l="0" t="0" r="0" b="0"/>
              <wp:wrapNone/>
              <wp:docPr id="1073741826" name="officeArt object" descr="Casella di testo 2"/>
              <wp:cNvGraphicFramePr/>
              <a:graphic xmlns:a="http://schemas.openxmlformats.org/drawingml/2006/main">
                <a:graphicData uri="http://schemas.microsoft.com/office/word/2010/wordprocessingShape">
                  <wps:wsp>
                    <wps:cNvSpPr txBox="1"/>
                    <wps:spPr>
                      <a:xfrm>
                        <a:off x="0" y="0"/>
                        <a:ext cx="4991100" cy="752475"/>
                      </a:xfrm>
                      <a:prstGeom prst="rect">
                        <a:avLst/>
                      </a:prstGeom>
                      <a:solidFill>
                        <a:srgbClr val="FFFFFF"/>
                      </a:solidFill>
                      <a:ln w="9525" cap="flat">
                        <a:solidFill>
                          <a:srgbClr val="FFFFFF"/>
                        </a:solidFill>
                        <a:prstDash val="solid"/>
                        <a:miter lim="800000"/>
                      </a:ln>
                      <a:effectLst/>
                    </wps:spPr>
                    <wps:txbx>
                      <w:txbxContent>
                        <w:p>
                          <w:pPr>
                            <w:pStyle w:val="western"/>
                            <w:spacing w:before="0"/>
                            <w:jc w:val="center"/>
                            <w:rPr>
                              <w:rFonts w:ascii="Candara" w:cs="Candara" w:hAnsi="Candara" w:eastAsia="Candara"/>
                              <w:outline w:val="0"/>
                              <w:color w:val="6fa0c0"/>
                              <w:sz w:val="16"/>
                              <w:szCs w:val="16"/>
                              <w:u w:color="6fa0c0"/>
                              <w14:textFill>
                                <w14:solidFill>
                                  <w14:srgbClr w14:val="6FA0C0"/>
                                </w14:solidFill>
                              </w14:textFill>
                            </w:rPr>
                          </w:pPr>
                          <w:r>
                            <w:rPr>
                              <w:rFonts w:ascii="Candara" w:cs="Candara" w:hAnsi="Candara" w:eastAsia="Candara"/>
                              <w:outline w:val="0"/>
                              <w:color w:val="6fa0c0"/>
                              <w:sz w:val="18"/>
                              <w:szCs w:val="18"/>
                              <w:u w:color="6fa0c0"/>
                              <w:rtl w:val="0"/>
                              <w:lang w:val="it-IT"/>
                              <w14:textFill>
                                <w14:solidFill>
                                  <w14:srgbClr w14:val="6FA0C0"/>
                                </w14:solidFill>
                              </w14:textFill>
                            </w:rPr>
                            <w:t xml:space="preserve">Evasionicral by Ultraviaggi Srl </w:t>
                          </w:r>
                          <w:r>
                            <w:rPr>
                              <w:rFonts w:ascii="Candara" w:cs="Candara" w:hAnsi="Candara" w:eastAsia="Candara"/>
                              <w:outline w:val="0"/>
                              <w:color w:val="6fa0c0"/>
                              <w:sz w:val="16"/>
                              <w:szCs w:val="16"/>
                              <w:u w:color="6fa0c0"/>
                              <w:rtl w:val="0"/>
                              <w:lang w:val="it-IT"/>
                              <w14:textFill>
                                <w14:solidFill>
                                  <w14:srgbClr w14:val="6FA0C0"/>
                                </w14:solidFill>
                              </w14:textFill>
                            </w:rPr>
                            <w:t xml:space="preserve">Via della Mercede, 58/59 </w:t>
                          </w:r>
                          <w:r>
                            <w:rPr>
                              <w:rFonts w:ascii="Candara" w:cs="Candara" w:hAnsi="Candara" w:eastAsia="Candara"/>
                              <w:outline w:val="0"/>
                              <w:color w:val="6fa0c0"/>
                              <w:sz w:val="16"/>
                              <w:szCs w:val="16"/>
                              <w:u w:color="6fa0c0"/>
                              <w:rtl w:val="0"/>
                              <w:lang w:val="it-IT"/>
                              <w14:textFill>
                                <w14:solidFill>
                                  <w14:srgbClr w14:val="6FA0C0"/>
                                </w14:solidFill>
                              </w14:textFill>
                            </w:rPr>
                            <w:t xml:space="preserve">– </w:t>
                          </w:r>
                          <w:r>
                            <w:rPr>
                              <w:rFonts w:ascii="Candara" w:cs="Candara" w:hAnsi="Candara" w:eastAsia="Candara"/>
                              <w:outline w:val="0"/>
                              <w:color w:val="6fa0c0"/>
                              <w:sz w:val="16"/>
                              <w:szCs w:val="16"/>
                              <w:u w:color="6fa0c0"/>
                              <w:rtl w:val="0"/>
                              <w:lang w:val="it-IT"/>
                              <w14:textFill>
                                <w14:solidFill>
                                  <w14:srgbClr w14:val="6FA0C0"/>
                                </w14:solidFill>
                              </w14:textFill>
                            </w:rPr>
                            <w:t xml:space="preserve">00187 - Roma </w:t>
                          </w:r>
                          <w:r>
                            <w:rPr>
                              <w:rFonts w:ascii="Candara" w:cs="Candara" w:hAnsi="Candara" w:eastAsia="Candara"/>
                              <w:outline w:val="0"/>
                              <w:color w:val="6fa0c0"/>
                              <w:sz w:val="16"/>
                              <w:szCs w:val="16"/>
                              <w:u w:color="6fa0c0"/>
                              <w:rtl w:val="0"/>
                              <w:lang w:val="it-IT"/>
                              <w14:textFill>
                                <w14:solidFill>
                                  <w14:srgbClr w14:val="6FA0C0"/>
                                </w14:solidFill>
                              </w14:textFill>
                            </w:rPr>
                            <w:t>–</w:t>
                          </w:r>
                        </w:p>
                        <w:p>
                          <w:pPr>
                            <w:pStyle w:val="western"/>
                            <w:spacing w:before="0"/>
                            <w:jc w:val="center"/>
                            <w:rPr>
                              <w:outline w:val="0"/>
                              <w:color w:val="6fa0c0"/>
                              <w:sz w:val="16"/>
                              <w:szCs w:val="16"/>
                              <w:u w:color="6fa0c0"/>
                              <w14:textFill>
                                <w14:solidFill>
                                  <w14:srgbClr w14:val="6FA0C0"/>
                                </w14:solidFill>
                              </w14:textFill>
                            </w:rPr>
                          </w:pPr>
                          <w:r>
                            <w:rPr>
                              <w:rFonts w:ascii="Candara" w:cs="Candara" w:hAnsi="Candara" w:eastAsia="Candara"/>
                              <w:outline w:val="0"/>
                              <w:color w:val="6fa0c0"/>
                              <w:sz w:val="16"/>
                              <w:szCs w:val="16"/>
                              <w:u w:color="6fa0c0"/>
                              <w:rtl w:val="0"/>
                              <w:lang w:val="it-IT"/>
                              <w14:textFill>
                                <w14:solidFill>
                                  <w14:srgbClr w14:val="6FA0C0"/>
                                </w14:solidFill>
                              </w14:textFill>
                            </w:rPr>
                            <w:t xml:space="preserve">Tel. +39 06.6797.386 (r.a.) </w:t>
                          </w:r>
                          <w:r>
                            <w:rPr>
                              <w:rFonts w:ascii="Candara" w:cs="Candara" w:hAnsi="Candara" w:eastAsia="Candara"/>
                              <w:outline w:val="0"/>
                              <w:color w:val="6fa0c0"/>
                              <w:sz w:val="16"/>
                              <w:szCs w:val="16"/>
                              <w:u w:color="6fa0c0"/>
                              <w:rtl w:val="0"/>
                              <w:lang w:val="it-IT"/>
                              <w14:textFill>
                                <w14:solidFill>
                                  <w14:srgbClr w14:val="6FA0C0"/>
                                </w14:solidFill>
                              </w14:textFill>
                            </w:rPr>
                            <w:t xml:space="preserve">– </w:t>
                          </w:r>
                          <w:r>
                            <w:rPr>
                              <w:rFonts w:ascii="Candara" w:cs="Candara" w:hAnsi="Candara" w:eastAsia="Candara"/>
                              <w:outline w:val="0"/>
                              <w:color w:val="6fa0c0"/>
                              <w:sz w:val="16"/>
                              <w:szCs w:val="16"/>
                              <w:u w:color="6fa0c0"/>
                              <w:rtl w:val="0"/>
                              <w:lang w:val="it-IT"/>
                              <w14:textFill>
                                <w14:solidFill>
                                  <w14:srgbClr w14:val="6FA0C0"/>
                                </w14:solidFill>
                              </w14:textFill>
                            </w:rPr>
                            <w:t>Fax +39 06.6781.393</w:t>
                          </w:r>
                          <w:r>
                            <w:rPr>
                              <w:outline w:val="0"/>
                              <w:color w:val="6fa0c0"/>
                              <w:sz w:val="16"/>
                              <w:szCs w:val="16"/>
                              <w:u w:color="6fa0c0"/>
                              <w14:textFill>
                                <w14:solidFill>
                                  <w14:srgbClr w14:val="6FA0C0"/>
                                </w14:solidFill>
                              </w14:textFill>
                            </w:rPr>
                          </w:r>
                        </w:p>
                        <w:p>
                          <w:pPr>
                            <w:pStyle w:val="western"/>
                            <w:spacing w:before="0"/>
                            <w:jc w:val="center"/>
                            <w:rPr>
                              <w:rFonts w:ascii="Candara" w:cs="Candara" w:hAnsi="Candara" w:eastAsia="Candara"/>
                              <w:outline w:val="0"/>
                              <w:color w:val="6fa0c0"/>
                              <w:sz w:val="16"/>
                              <w:szCs w:val="16"/>
                              <w:u w:color="6fa0c0"/>
                              <w14:textFill>
                                <w14:solidFill>
                                  <w14:srgbClr w14:val="6FA0C0"/>
                                </w14:solidFill>
                              </w14:textFill>
                            </w:rPr>
                          </w:pPr>
                          <w:r>
                            <w:rPr>
                              <w:rFonts w:ascii="Candara" w:cs="Candara" w:hAnsi="Candara" w:eastAsia="Candara"/>
                              <w:outline w:val="0"/>
                              <w:color w:val="6fa0c0"/>
                              <w:sz w:val="16"/>
                              <w:szCs w:val="16"/>
                              <w:u w:color="6fa0c0"/>
                              <w:rtl w:val="0"/>
                              <w:lang w:val="it-IT"/>
                              <w14:textFill>
                                <w14:solidFill>
                                  <w14:srgbClr w14:val="6FA0C0"/>
                                </w14:solidFill>
                              </w14:textFill>
                            </w:rPr>
                            <w:t xml:space="preserve">Cod. Fisc. 05643500589 </w:t>
                          </w:r>
                          <w:r>
                            <w:rPr>
                              <w:rFonts w:ascii="Candara" w:cs="Candara" w:hAnsi="Candara" w:eastAsia="Candara"/>
                              <w:outline w:val="0"/>
                              <w:color w:val="6fa0c0"/>
                              <w:sz w:val="16"/>
                              <w:szCs w:val="16"/>
                              <w:u w:color="6fa0c0"/>
                              <w:rtl w:val="0"/>
                              <w:lang w:val="it-IT"/>
                              <w14:textFill>
                                <w14:solidFill>
                                  <w14:srgbClr w14:val="6FA0C0"/>
                                </w14:solidFill>
                              </w14:textFill>
                            </w:rPr>
                            <w:t xml:space="preserve">– </w:t>
                          </w:r>
                          <w:r>
                            <w:rPr>
                              <w:rFonts w:ascii="Candara" w:cs="Candara" w:hAnsi="Candara" w:eastAsia="Candara"/>
                              <w:outline w:val="0"/>
                              <w:color w:val="6fa0c0"/>
                              <w:sz w:val="16"/>
                              <w:szCs w:val="16"/>
                              <w:u w:color="6fa0c0"/>
                              <w:rtl w:val="0"/>
                              <w:lang w:val="it-IT"/>
                              <w14:textFill>
                                <w14:solidFill>
                                  <w14:srgbClr w14:val="6FA0C0"/>
                                </w14:solidFill>
                              </w14:textFill>
                            </w:rPr>
                            <w:t xml:space="preserve">P. Iva 01427101009 Cap.Soc. </w:t>
                          </w:r>
                          <w:r>
                            <w:rPr>
                              <w:rFonts w:ascii="Candara" w:cs="Candara" w:hAnsi="Candara" w:eastAsia="Candara"/>
                              <w:outline w:val="0"/>
                              <w:color w:val="6fa0c0"/>
                              <w:sz w:val="16"/>
                              <w:szCs w:val="16"/>
                              <w:u w:color="6fa0c0"/>
                              <w:rtl w:val="0"/>
                              <w:lang w:val="it-IT"/>
                              <w14:textFill>
                                <w14:solidFill>
                                  <w14:srgbClr w14:val="6FA0C0"/>
                                </w14:solidFill>
                              </w14:textFill>
                            </w:rPr>
                            <w:t xml:space="preserve">€ </w:t>
                          </w:r>
                          <w:r>
                            <w:rPr>
                              <w:rFonts w:ascii="Candara" w:cs="Candara" w:hAnsi="Candara" w:eastAsia="Candara"/>
                              <w:outline w:val="0"/>
                              <w:color w:val="6fa0c0"/>
                              <w:sz w:val="16"/>
                              <w:szCs w:val="16"/>
                              <w:u w:color="6fa0c0"/>
                              <w:rtl w:val="0"/>
                              <w:lang w:val="it-IT"/>
                              <w14:textFill>
                                <w14:solidFill>
                                  <w14:srgbClr w14:val="6FA0C0"/>
                                </w14:solidFill>
                              </w14:textFill>
                            </w:rPr>
                            <w:t xml:space="preserve">93.600,00 i.v. - CCIAA n. 500279 </w:t>
                          </w:r>
                          <w:r>
                            <w:rPr>
                              <w:rFonts w:ascii="Candara" w:cs="Candara" w:hAnsi="Candara" w:eastAsia="Candara"/>
                              <w:outline w:val="0"/>
                              <w:color w:val="6fa0c0"/>
                              <w:sz w:val="16"/>
                              <w:szCs w:val="16"/>
                              <w:u w:color="6fa0c0"/>
                              <w:rtl w:val="0"/>
                              <w:lang w:val="it-IT"/>
                              <w14:textFill>
                                <w14:solidFill>
                                  <w14:srgbClr w14:val="6FA0C0"/>
                                </w14:solidFill>
                              </w14:textFill>
                            </w:rPr>
                            <w:t xml:space="preserve">– </w:t>
                          </w:r>
                          <w:r>
                            <w:rPr>
                              <w:rFonts w:ascii="Candara" w:cs="Candara" w:hAnsi="Candara" w:eastAsia="Candara"/>
                              <w:outline w:val="0"/>
                              <w:color w:val="6fa0c0"/>
                              <w:sz w:val="16"/>
                              <w:szCs w:val="16"/>
                              <w:u w:color="6fa0c0"/>
                              <w:rtl w:val="0"/>
                              <w:lang w:val="it-IT"/>
                              <w14:textFill>
                                <w14:solidFill>
                                  <w14:srgbClr w14:val="6FA0C0"/>
                                </w14:solidFill>
                              </w14:textFill>
                            </w:rPr>
                            <w:t>Iscr. Trib. Roma Reg.</w:t>
                          </w:r>
                        </w:p>
                        <w:p>
                          <w:pPr>
                            <w:pStyle w:val="western"/>
                            <w:spacing w:before="0"/>
                            <w:jc w:val="center"/>
                            <w:rPr>
                              <w:rFonts w:ascii="Candara" w:cs="Candara" w:hAnsi="Candara" w:eastAsia="Candara"/>
                              <w:outline w:val="0"/>
                              <w:color w:val="6fa0c0"/>
                              <w:sz w:val="16"/>
                              <w:szCs w:val="16"/>
                              <w:u w:color="6fa0c0"/>
                              <w14:textFill>
                                <w14:solidFill>
                                  <w14:srgbClr w14:val="6FA0C0"/>
                                </w14:solidFill>
                              </w14:textFill>
                            </w:rPr>
                          </w:pPr>
                          <w:r>
                            <w:rPr>
                              <w:rFonts w:ascii="Candara" w:cs="Candara" w:hAnsi="Candara" w:eastAsia="Candara"/>
                              <w:outline w:val="0"/>
                              <w:color w:val="6fa0c0"/>
                              <w:sz w:val="16"/>
                              <w:szCs w:val="16"/>
                              <w:u w:color="6fa0c0"/>
                              <w:rtl w:val="0"/>
                              <w:lang w:val="it-IT"/>
                              <w14:textFill>
                                <w14:solidFill>
                                  <w14:srgbClr w14:val="6FA0C0"/>
                                </w14:solidFill>
                              </w14:textFill>
                            </w:rPr>
                            <w:t xml:space="preserve"> Soc . N. 5621/82 Aut.ne Reg. Lazio n. 1976/92 del 22/09/1992 </w:t>
                          </w:r>
                          <w:r>
                            <w:rPr>
                              <w:rFonts w:ascii="Candara" w:cs="Candara" w:hAnsi="Candara" w:eastAsia="Candara"/>
                              <w:outline w:val="0"/>
                              <w:color w:val="6fa0c0"/>
                              <w:sz w:val="16"/>
                              <w:szCs w:val="16"/>
                              <w:u w:color="6fa0c0"/>
                              <w:rtl w:val="0"/>
                              <w:lang w:val="it-IT"/>
                              <w14:textFill>
                                <w14:solidFill>
                                  <w14:srgbClr w14:val="6FA0C0"/>
                                </w14:solidFill>
                              </w14:textFill>
                            </w:rPr>
                            <w:t xml:space="preserve">– </w:t>
                          </w:r>
                          <w:r>
                            <w:rPr>
                              <w:rFonts w:ascii="Candara" w:cs="Candara" w:hAnsi="Candara" w:eastAsia="Candara"/>
                              <w:outline w:val="0"/>
                              <w:color w:val="6fa0c0"/>
                              <w:sz w:val="16"/>
                              <w:szCs w:val="16"/>
                              <w:u w:color="6fa0c0"/>
                              <w:rtl w:val="0"/>
                              <w:lang w:val="it-IT"/>
                              <w14:textFill>
                                <w14:solidFill>
                                  <w14:srgbClr w14:val="6FA0C0"/>
                                </w14:solidFill>
                              </w14:textFill>
                            </w:rPr>
                            <w:t xml:space="preserve">Determinazione Dirigenziale Provincia di Roma </w:t>
                          </w:r>
                        </w:p>
                        <w:p>
                          <w:pPr>
                            <w:pStyle w:val="western"/>
                            <w:spacing w:before="0"/>
                            <w:jc w:val="center"/>
                          </w:pPr>
                          <w:r>
                            <w:rPr>
                              <w:rFonts w:ascii="Candara" w:cs="Candara" w:hAnsi="Candara" w:eastAsia="Candara"/>
                              <w:outline w:val="0"/>
                              <w:color w:val="6fa0c0"/>
                              <w:sz w:val="16"/>
                              <w:szCs w:val="16"/>
                              <w:u w:color="6fa0c0"/>
                              <w:rtl w:val="0"/>
                              <w:lang w:val="it-IT"/>
                              <w14:textFill>
                                <w14:solidFill>
                                  <w14:srgbClr w14:val="6FA0C0"/>
                                </w14:solidFill>
                              </w14:textFill>
                            </w:rPr>
                            <w:t>n. 224 del 07/05/2003 Polizza RC</w:t>
                          </w:r>
                          <w:r>
                            <w:rPr>
                              <w:rFonts w:ascii="Candara" w:cs="Candara" w:hAnsi="Candara" w:eastAsia="Candara"/>
                              <w:outline w:val="0"/>
                              <w:color w:val="548dd4"/>
                              <w:sz w:val="16"/>
                              <w:szCs w:val="16"/>
                              <w:u w:color="548dd4"/>
                              <w:rtl w:val="0"/>
                              <w:lang w:val="it-IT"/>
                              <w14:textFill>
                                <w14:solidFill>
                                  <w14:srgbClr w14:val="548DD4"/>
                                </w14:solidFill>
                              </w14:textFill>
                            </w:rPr>
                            <w:t xml:space="preserve"> Professionale</w:t>
                          </w:r>
                          <w:r>
                            <w:rPr>
                              <w:rFonts w:ascii="Candara" w:cs="Candara" w:hAnsi="Candara" w:eastAsia="Candara"/>
                              <w:outline w:val="0"/>
                              <w:color w:val="6fa0c0"/>
                              <w:sz w:val="16"/>
                              <w:szCs w:val="16"/>
                              <w:u w:color="6fa0c0"/>
                              <w:rtl w:val="0"/>
                              <w:lang w:val="it-IT"/>
                              <w14:textFill>
                                <w14:solidFill>
                                  <w14:srgbClr w14:val="6FA0C0"/>
                                </w14:solidFill>
                              </w14:textFill>
                            </w:rPr>
                            <w:t xml:space="preserve"> CARIGE Assicurazioni n. </w:t>
                          </w:r>
                          <w:r>
                            <w:rPr>
                              <w:rFonts w:ascii="Candara" w:cs="Candara" w:hAnsi="Candara" w:eastAsia="Candara"/>
                              <w:outline w:val="0"/>
                              <w:color w:val="548dd4"/>
                              <w:sz w:val="16"/>
                              <w:szCs w:val="16"/>
                              <w:u w:color="548dd4"/>
                              <w:rtl w:val="0"/>
                              <w:lang w:val="it-IT"/>
                              <w14:textFill>
                                <w14:solidFill>
                                  <w14:srgbClr w14:val="548DD4"/>
                                </w14:solidFill>
                              </w14:textFill>
                            </w:rPr>
                            <w:t>802424129</w:t>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192.0pt;margin-top:833.0pt;width:393.0pt;height:59.2pt;z-index:-251658240;mso-position-horizontal:absolute;mso-position-horizontal-relative:page;mso-position-vertical:absolute;mso-position-vertical-relative:page;mso-wrap-distance-left:12.0pt;mso-wrap-distance-top:12.0pt;mso-wrap-distance-right:12.0pt;mso-wrap-distance-bottom:12.0pt;">
              <v:fill color="#FFFFFF" opacity="100.0%" type="solid"/>
              <v:stroke filltype="solid" color="#FFFFFF" opacity="100.0%" weight="0.8pt" dashstyle="solid" endcap="flat" miterlimit="800.0%" joinstyle="miter" linestyle="single" startarrow="none" startarrowwidth="medium" startarrowlength="medium" endarrow="none" endarrowwidth="medium" endarrowlength="medium"/>
              <v:textbox>
                <w:txbxContent>
                  <w:p>
                    <w:pPr>
                      <w:pStyle w:val="western"/>
                      <w:spacing w:before="0"/>
                      <w:jc w:val="center"/>
                      <w:rPr>
                        <w:rFonts w:ascii="Candara" w:cs="Candara" w:hAnsi="Candara" w:eastAsia="Candara"/>
                        <w:outline w:val="0"/>
                        <w:color w:val="6fa0c0"/>
                        <w:sz w:val="16"/>
                        <w:szCs w:val="16"/>
                        <w:u w:color="6fa0c0"/>
                        <w14:textFill>
                          <w14:solidFill>
                            <w14:srgbClr w14:val="6FA0C0"/>
                          </w14:solidFill>
                        </w14:textFill>
                      </w:rPr>
                    </w:pPr>
                    <w:r>
                      <w:rPr>
                        <w:rFonts w:ascii="Candara" w:cs="Candara" w:hAnsi="Candara" w:eastAsia="Candara"/>
                        <w:outline w:val="0"/>
                        <w:color w:val="6fa0c0"/>
                        <w:sz w:val="18"/>
                        <w:szCs w:val="18"/>
                        <w:u w:color="6fa0c0"/>
                        <w:rtl w:val="0"/>
                        <w:lang w:val="it-IT"/>
                        <w14:textFill>
                          <w14:solidFill>
                            <w14:srgbClr w14:val="6FA0C0"/>
                          </w14:solidFill>
                        </w14:textFill>
                      </w:rPr>
                      <w:t xml:space="preserve">Evasionicral by Ultraviaggi Srl </w:t>
                    </w:r>
                    <w:r>
                      <w:rPr>
                        <w:rFonts w:ascii="Candara" w:cs="Candara" w:hAnsi="Candara" w:eastAsia="Candara"/>
                        <w:outline w:val="0"/>
                        <w:color w:val="6fa0c0"/>
                        <w:sz w:val="16"/>
                        <w:szCs w:val="16"/>
                        <w:u w:color="6fa0c0"/>
                        <w:rtl w:val="0"/>
                        <w:lang w:val="it-IT"/>
                        <w14:textFill>
                          <w14:solidFill>
                            <w14:srgbClr w14:val="6FA0C0"/>
                          </w14:solidFill>
                        </w14:textFill>
                      </w:rPr>
                      <w:t xml:space="preserve">Via della Mercede, 58/59 </w:t>
                    </w:r>
                    <w:r>
                      <w:rPr>
                        <w:rFonts w:ascii="Candara" w:cs="Candara" w:hAnsi="Candara" w:eastAsia="Candara"/>
                        <w:outline w:val="0"/>
                        <w:color w:val="6fa0c0"/>
                        <w:sz w:val="16"/>
                        <w:szCs w:val="16"/>
                        <w:u w:color="6fa0c0"/>
                        <w:rtl w:val="0"/>
                        <w:lang w:val="it-IT"/>
                        <w14:textFill>
                          <w14:solidFill>
                            <w14:srgbClr w14:val="6FA0C0"/>
                          </w14:solidFill>
                        </w14:textFill>
                      </w:rPr>
                      <w:t xml:space="preserve">– </w:t>
                    </w:r>
                    <w:r>
                      <w:rPr>
                        <w:rFonts w:ascii="Candara" w:cs="Candara" w:hAnsi="Candara" w:eastAsia="Candara"/>
                        <w:outline w:val="0"/>
                        <w:color w:val="6fa0c0"/>
                        <w:sz w:val="16"/>
                        <w:szCs w:val="16"/>
                        <w:u w:color="6fa0c0"/>
                        <w:rtl w:val="0"/>
                        <w:lang w:val="it-IT"/>
                        <w14:textFill>
                          <w14:solidFill>
                            <w14:srgbClr w14:val="6FA0C0"/>
                          </w14:solidFill>
                        </w14:textFill>
                      </w:rPr>
                      <w:t xml:space="preserve">00187 - Roma </w:t>
                    </w:r>
                    <w:r>
                      <w:rPr>
                        <w:rFonts w:ascii="Candara" w:cs="Candara" w:hAnsi="Candara" w:eastAsia="Candara"/>
                        <w:outline w:val="0"/>
                        <w:color w:val="6fa0c0"/>
                        <w:sz w:val="16"/>
                        <w:szCs w:val="16"/>
                        <w:u w:color="6fa0c0"/>
                        <w:rtl w:val="0"/>
                        <w:lang w:val="it-IT"/>
                        <w14:textFill>
                          <w14:solidFill>
                            <w14:srgbClr w14:val="6FA0C0"/>
                          </w14:solidFill>
                        </w14:textFill>
                      </w:rPr>
                      <w:t>–</w:t>
                    </w:r>
                  </w:p>
                  <w:p>
                    <w:pPr>
                      <w:pStyle w:val="western"/>
                      <w:spacing w:before="0"/>
                      <w:jc w:val="center"/>
                      <w:rPr>
                        <w:outline w:val="0"/>
                        <w:color w:val="6fa0c0"/>
                        <w:sz w:val="16"/>
                        <w:szCs w:val="16"/>
                        <w:u w:color="6fa0c0"/>
                        <w14:textFill>
                          <w14:solidFill>
                            <w14:srgbClr w14:val="6FA0C0"/>
                          </w14:solidFill>
                        </w14:textFill>
                      </w:rPr>
                    </w:pPr>
                    <w:r>
                      <w:rPr>
                        <w:rFonts w:ascii="Candara" w:cs="Candara" w:hAnsi="Candara" w:eastAsia="Candara"/>
                        <w:outline w:val="0"/>
                        <w:color w:val="6fa0c0"/>
                        <w:sz w:val="16"/>
                        <w:szCs w:val="16"/>
                        <w:u w:color="6fa0c0"/>
                        <w:rtl w:val="0"/>
                        <w:lang w:val="it-IT"/>
                        <w14:textFill>
                          <w14:solidFill>
                            <w14:srgbClr w14:val="6FA0C0"/>
                          </w14:solidFill>
                        </w14:textFill>
                      </w:rPr>
                      <w:t xml:space="preserve">Tel. +39 06.6797.386 (r.a.) </w:t>
                    </w:r>
                    <w:r>
                      <w:rPr>
                        <w:rFonts w:ascii="Candara" w:cs="Candara" w:hAnsi="Candara" w:eastAsia="Candara"/>
                        <w:outline w:val="0"/>
                        <w:color w:val="6fa0c0"/>
                        <w:sz w:val="16"/>
                        <w:szCs w:val="16"/>
                        <w:u w:color="6fa0c0"/>
                        <w:rtl w:val="0"/>
                        <w:lang w:val="it-IT"/>
                        <w14:textFill>
                          <w14:solidFill>
                            <w14:srgbClr w14:val="6FA0C0"/>
                          </w14:solidFill>
                        </w14:textFill>
                      </w:rPr>
                      <w:t xml:space="preserve">– </w:t>
                    </w:r>
                    <w:r>
                      <w:rPr>
                        <w:rFonts w:ascii="Candara" w:cs="Candara" w:hAnsi="Candara" w:eastAsia="Candara"/>
                        <w:outline w:val="0"/>
                        <w:color w:val="6fa0c0"/>
                        <w:sz w:val="16"/>
                        <w:szCs w:val="16"/>
                        <w:u w:color="6fa0c0"/>
                        <w:rtl w:val="0"/>
                        <w:lang w:val="it-IT"/>
                        <w14:textFill>
                          <w14:solidFill>
                            <w14:srgbClr w14:val="6FA0C0"/>
                          </w14:solidFill>
                        </w14:textFill>
                      </w:rPr>
                      <w:t>Fax +39 06.6781.393</w:t>
                    </w:r>
                    <w:r>
                      <w:rPr>
                        <w:outline w:val="0"/>
                        <w:color w:val="6fa0c0"/>
                        <w:sz w:val="16"/>
                        <w:szCs w:val="16"/>
                        <w:u w:color="6fa0c0"/>
                        <w14:textFill>
                          <w14:solidFill>
                            <w14:srgbClr w14:val="6FA0C0"/>
                          </w14:solidFill>
                        </w14:textFill>
                      </w:rPr>
                    </w:r>
                  </w:p>
                  <w:p>
                    <w:pPr>
                      <w:pStyle w:val="western"/>
                      <w:spacing w:before="0"/>
                      <w:jc w:val="center"/>
                      <w:rPr>
                        <w:rFonts w:ascii="Candara" w:cs="Candara" w:hAnsi="Candara" w:eastAsia="Candara"/>
                        <w:outline w:val="0"/>
                        <w:color w:val="6fa0c0"/>
                        <w:sz w:val="16"/>
                        <w:szCs w:val="16"/>
                        <w:u w:color="6fa0c0"/>
                        <w14:textFill>
                          <w14:solidFill>
                            <w14:srgbClr w14:val="6FA0C0"/>
                          </w14:solidFill>
                        </w14:textFill>
                      </w:rPr>
                    </w:pPr>
                    <w:r>
                      <w:rPr>
                        <w:rFonts w:ascii="Candara" w:cs="Candara" w:hAnsi="Candara" w:eastAsia="Candara"/>
                        <w:outline w:val="0"/>
                        <w:color w:val="6fa0c0"/>
                        <w:sz w:val="16"/>
                        <w:szCs w:val="16"/>
                        <w:u w:color="6fa0c0"/>
                        <w:rtl w:val="0"/>
                        <w:lang w:val="it-IT"/>
                        <w14:textFill>
                          <w14:solidFill>
                            <w14:srgbClr w14:val="6FA0C0"/>
                          </w14:solidFill>
                        </w14:textFill>
                      </w:rPr>
                      <w:t xml:space="preserve">Cod. Fisc. 05643500589 </w:t>
                    </w:r>
                    <w:r>
                      <w:rPr>
                        <w:rFonts w:ascii="Candara" w:cs="Candara" w:hAnsi="Candara" w:eastAsia="Candara"/>
                        <w:outline w:val="0"/>
                        <w:color w:val="6fa0c0"/>
                        <w:sz w:val="16"/>
                        <w:szCs w:val="16"/>
                        <w:u w:color="6fa0c0"/>
                        <w:rtl w:val="0"/>
                        <w:lang w:val="it-IT"/>
                        <w14:textFill>
                          <w14:solidFill>
                            <w14:srgbClr w14:val="6FA0C0"/>
                          </w14:solidFill>
                        </w14:textFill>
                      </w:rPr>
                      <w:t xml:space="preserve">– </w:t>
                    </w:r>
                    <w:r>
                      <w:rPr>
                        <w:rFonts w:ascii="Candara" w:cs="Candara" w:hAnsi="Candara" w:eastAsia="Candara"/>
                        <w:outline w:val="0"/>
                        <w:color w:val="6fa0c0"/>
                        <w:sz w:val="16"/>
                        <w:szCs w:val="16"/>
                        <w:u w:color="6fa0c0"/>
                        <w:rtl w:val="0"/>
                        <w:lang w:val="it-IT"/>
                        <w14:textFill>
                          <w14:solidFill>
                            <w14:srgbClr w14:val="6FA0C0"/>
                          </w14:solidFill>
                        </w14:textFill>
                      </w:rPr>
                      <w:t xml:space="preserve">P. Iva 01427101009 Cap.Soc. </w:t>
                    </w:r>
                    <w:r>
                      <w:rPr>
                        <w:rFonts w:ascii="Candara" w:cs="Candara" w:hAnsi="Candara" w:eastAsia="Candara"/>
                        <w:outline w:val="0"/>
                        <w:color w:val="6fa0c0"/>
                        <w:sz w:val="16"/>
                        <w:szCs w:val="16"/>
                        <w:u w:color="6fa0c0"/>
                        <w:rtl w:val="0"/>
                        <w:lang w:val="it-IT"/>
                        <w14:textFill>
                          <w14:solidFill>
                            <w14:srgbClr w14:val="6FA0C0"/>
                          </w14:solidFill>
                        </w14:textFill>
                      </w:rPr>
                      <w:t xml:space="preserve">€ </w:t>
                    </w:r>
                    <w:r>
                      <w:rPr>
                        <w:rFonts w:ascii="Candara" w:cs="Candara" w:hAnsi="Candara" w:eastAsia="Candara"/>
                        <w:outline w:val="0"/>
                        <w:color w:val="6fa0c0"/>
                        <w:sz w:val="16"/>
                        <w:szCs w:val="16"/>
                        <w:u w:color="6fa0c0"/>
                        <w:rtl w:val="0"/>
                        <w:lang w:val="it-IT"/>
                        <w14:textFill>
                          <w14:solidFill>
                            <w14:srgbClr w14:val="6FA0C0"/>
                          </w14:solidFill>
                        </w14:textFill>
                      </w:rPr>
                      <w:t xml:space="preserve">93.600,00 i.v. - CCIAA n. 500279 </w:t>
                    </w:r>
                    <w:r>
                      <w:rPr>
                        <w:rFonts w:ascii="Candara" w:cs="Candara" w:hAnsi="Candara" w:eastAsia="Candara"/>
                        <w:outline w:val="0"/>
                        <w:color w:val="6fa0c0"/>
                        <w:sz w:val="16"/>
                        <w:szCs w:val="16"/>
                        <w:u w:color="6fa0c0"/>
                        <w:rtl w:val="0"/>
                        <w:lang w:val="it-IT"/>
                        <w14:textFill>
                          <w14:solidFill>
                            <w14:srgbClr w14:val="6FA0C0"/>
                          </w14:solidFill>
                        </w14:textFill>
                      </w:rPr>
                      <w:t xml:space="preserve">– </w:t>
                    </w:r>
                    <w:r>
                      <w:rPr>
                        <w:rFonts w:ascii="Candara" w:cs="Candara" w:hAnsi="Candara" w:eastAsia="Candara"/>
                        <w:outline w:val="0"/>
                        <w:color w:val="6fa0c0"/>
                        <w:sz w:val="16"/>
                        <w:szCs w:val="16"/>
                        <w:u w:color="6fa0c0"/>
                        <w:rtl w:val="0"/>
                        <w:lang w:val="it-IT"/>
                        <w14:textFill>
                          <w14:solidFill>
                            <w14:srgbClr w14:val="6FA0C0"/>
                          </w14:solidFill>
                        </w14:textFill>
                      </w:rPr>
                      <w:t>Iscr. Trib. Roma Reg.</w:t>
                    </w:r>
                  </w:p>
                  <w:p>
                    <w:pPr>
                      <w:pStyle w:val="western"/>
                      <w:spacing w:before="0"/>
                      <w:jc w:val="center"/>
                      <w:rPr>
                        <w:rFonts w:ascii="Candara" w:cs="Candara" w:hAnsi="Candara" w:eastAsia="Candara"/>
                        <w:outline w:val="0"/>
                        <w:color w:val="6fa0c0"/>
                        <w:sz w:val="16"/>
                        <w:szCs w:val="16"/>
                        <w:u w:color="6fa0c0"/>
                        <w14:textFill>
                          <w14:solidFill>
                            <w14:srgbClr w14:val="6FA0C0"/>
                          </w14:solidFill>
                        </w14:textFill>
                      </w:rPr>
                    </w:pPr>
                    <w:r>
                      <w:rPr>
                        <w:rFonts w:ascii="Candara" w:cs="Candara" w:hAnsi="Candara" w:eastAsia="Candara"/>
                        <w:outline w:val="0"/>
                        <w:color w:val="6fa0c0"/>
                        <w:sz w:val="16"/>
                        <w:szCs w:val="16"/>
                        <w:u w:color="6fa0c0"/>
                        <w:rtl w:val="0"/>
                        <w:lang w:val="it-IT"/>
                        <w14:textFill>
                          <w14:solidFill>
                            <w14:srgbClr w14:val="6FA0C0"/>
                          </w14:solidFill>
                        </w14:textFill>
                      </w:rPr>
                      <w:t xml:space="preserve"> Soc . N. 5621/82 Aut.ne Reg. Lazio n. 1976/92 del 22/09/1992 </w:t>
                    </w:r>
                    <w:r>
                      <w:rPr>
                        <w:rFonts w:ascii="Candara" w:cs="Candara" w:hAnsi="Candara" w:eastAsia="Candara"/>
                        <w:outline w:val="0"/>
                        <w:color w:val="6fa0c0"/>
                        <w:sz w:val="16"/>
                        <w:szCs w:val="16"/>
                        <w:u w:color="6fa0c0"/>
                        <w:rtl w:val="0"/>
                        <w:lang w:val="it-IT"/>
                        <w14:textFill>
                          <w14:solidFill>
                            <w14:srgbClr w14:val="6FA0C0"/>
                          </w14:solidFill>
                        </w14:textFill>
                      </w:rPr>
                      <w:t xml:space="preserve">– </w:t>
                    </w:r>
                    <w:r>
                      <w:rPr>
                        <w:rFonts w:ascii="Candara" w:cs="Candara" w:hAnsi="Candara" w:eastAsia="Candara"/>
                        <w:outline w:val="0"/>
                        <w:color w:val="6fa0c0"/>
                        <w:sz w:val="16"/>
                        <w:szCs w:val="16"/>
                        <w:u w:color="6fa0c0"/>
                        <w:rtl w:val="0"/>
                        <w:lang w:val="it-IT"/>
                        <w14:textFill>
                          <w14:solidFill>
                            <w14:srgbClr w14:val="6FA0C0"/>
                          </w14:solidFill>
                        </w14:textFill>
                      </w:rPr>
                      <w:t xml:space="preserve">Determinazione Dirigenziale Provincia di Roma </w:t>
                    </w:r>
                  </w:p>
                  <w:p>
                    <w:pPr>
                      <w:pStyle w:val="western"/>
                      <w:spacing w:before="0"/>
                      <w:jc w:val="center"/>
                    </w:pPr>
                    <w:r>
                      <w:rPr>
                        <w:rFonts w:ascii="Candara" w:cs="Candara" w:hAnsi="Candara" w:eastAsia="Candara"/>
                        <w:outline w:val="0"/>
                        <w:color w:val="6fa0c0"/>
                        <w:sz w:val="16"/>
                        <w:szCs w:val="16"/>
                        <w:u w:color="6fa0c0"/>
                        <w:rtl w:val="0"/>
                        <w:lang w:val="it-IT"/>
                        <w14:textFill>
                          <w14:solidFill>
                            <w14:srgbClr w14:val="6FA0C0"/>
                          </w14:solidFill>
                        </w14:textFill>
                      </w:rPr>
                      <w:t>n. 224 del 07/05/2003 Polizza RC</w:t>
                    </w:r>
                    <w:r>
                      <w:rPr>
                        <w:rFonts w:ascii="Candara" w:cs="Candara" w:hAnsi="Candara" w:eastAsia="Candara"/>
                        <w:outline w:val="0"/>
                        <w:color w:val="548dd4"/>
                        <w:sz w:val="16"/>
                        <w:szCs w:val="16"/>
                        <w:u w:color="548dd4"/>
                        <w:rtl w:val="0"/>
                        <w:lang w:val="it-IT"/>
                        <w14:textFill>
                          <w14:solidFill>
                            <w14:srgbClr w14:val="548DD4"/>
                          </w14:solidFill>
                        </w14:textFill>
                      </w:rPr>
                      <w:t xml:space="preserve"> Professionale</w:t>
                    </w:r>
                    <w:r>
                      <w:rPr>
                        <w:rFonts w:ascii="Candara" w:cs="Candara" w:hAnsi="Candara" w:eastAsia="Candara"/>
                        <w:outline w:val="0"/>
                        <w:color w:val="6fa0c0"/>
                        <w:sz w:val="16"/>
                        <w:szCs w:val="16"/>
                        <w:u w:color="6fa0c0"/>
                        <w:rtl w:val="0"/>
                        <w:lang w:val="it-IT"/>
                        <w14:textFill>
                          <w14:solidFill>
                            <w14:srgbClr w14:val="6FA0C0"/>
                          </w14:solidFill>
                        </w14:textFill>
                      </w:rPr>
                      <w:t xml:space="preserve"> CARIGE Assicurazioni n. </w:t>
                    </w:r>
                    <w:r>
                      <w:rPr>
                        <w:rFonts w:ascii="Candara" w:cs="Candara" w:hAnsi="Candara" w:eastAsia="Candara"/>
                        <w:outline w:val="0"/>
                        <w:color w:val="548dd4"/>
                        <w:sz w:val="16"/>
                        <w:szCs w:val="16"/>
                        <w:u w:color="548dd4"/>
                        <w:rtl w:val="0"/>
                        <w:lang w:val="it-IT"/>
                        <w14:textFill>
                          <w14:solidFill>
                            <w14:srgbClr w14:val="548DD4"/>
                          </w14:solidFill>
                        </w14:textFill>
                      </w:rPr>
                      <w:t>802424129</w:t>
                    </w:r>
                  </w:p>
                </w:txbxContent>
              </v:textbox>
              <w10:wrap type="none" side="bothSides" anchorx="page" anchory="page"/>
            </v:shape>
          </w:pict>
        </mc:Fallback>
      </mc:AlternateContent>
    </w:r>
    <w:r>
      <w:drawing xmlns:a="http://schemas.openxmlformats.org/drawingml/2006/main">
        <wp:inline distT="0" distB="0" distL="0" distR="0">
          <wp:extent cx="1371900" cy="727108"/>
          <wp:effectExtent l="0" t="0" r="0" b="0"/>
          <wp:docPr id="1073741825" name="officeArt object" descr="C:\Users\SOFTTRAVEL\Desktop\cataloghi e locandine\LOGOS 2014\logo1.png"/>
          <wp:cNvGraphicFramePr/>
          <a:graphic xmlns:a="http://schemas.openxmlformats.org/drawingml/2006/main">
            <a:graphicData uri="http://schemas.openxmlformats.org/drawingml/2006/picture">
              <pic:pic xmlns:pic="http://schemas.openxmlformats.org/drawingml/2006/picture">
                <pic:nvPicPr>
                  <pic:cNvPr id="1073741825" name="C:\Users\SOFTTRAVEL\Desktop\cataloghi e locandine\LOGOS 2014\logo1.png" descr="C:\Users\SOFTTRAVEL\Desktop\cataloghi e locandine\LOGOS 2014\logo1.png"/>
                  <pic:cNvPicPr>
                    <a:picLocks noChangeAspect="1"/>
                  </pic:cNvPicPr>
                </pic:nvPicPr>
                <pic:blipFill>
                  <a:blip r:embed="rId1">
                    <a:extLst/>
                  </a:blip>
                  <a:stretch>
                    <a:fillRect/>
                  </a:stretch>
                </pic:blipFill>
                <pic:spPr>
                  <a:xfrm>
                    <a:off x="0" y="0"/>
                    <a:ext cx="1371900" cy="727108"/>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567"/>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819"/>
        <w:tab w:val="right" w:pos="9638"/>
      </w:tabs>
      <w:suppressAutoHyphens w:val="0"/>
      <w:bidi w:val="0"/>
      <w:spacing w:before="0" w:after="0" w:line="240" w:lineRule="auto"/>
      <w:ind w:left="0" w:right="0" w:firstLine="0"/>
      <w:jc w:val="left"/>
      <w:outlineLvl w:val="9"/>
    </w:pPr>
    <w:rPr>
      <w:rFonts w:ascii="Rockwell" w:cs="Arial Unicode MS" w:hAnsi="Rockwel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Outline>
        <w14:noFill/>
      </w14:textOutline>
      <w14:textFill>
        <w14:solidFill>
          <w14:srgbClr w14:val="000000"/>
        </w14:solidFill>
      </w14:textFill>
    </w:rPr>
  </w:style>
  <w:style w:type="paragraph" w:styleId="western">
    <w:name w:val="western"/>
    <w:next w:val="western"/>
    <w:pPr>
      <w:keepNext w:val="0"/>
      <w:keepLines w:val="0"/>
      <w:pageBreakBefore w:val="0"/>
      <w:widowControl w:val="1"/>
      <w:shd w:val="clear" w:color="auto" w:fill="auto"/>
      <w:suppressAutoHyphens w:val="0"/>
      <w:bidi w:val="0"/>
      <w:spacing w:before="100" w:after="0" w:line="240" w:lineRule="auto"/>
      <w:ind w:left="0" w:right="0" w:firstLine="0"/>
      <w:jc w:val="both"/>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819"/>
        <w:tab w:val="right" w:pos="9638"/>
      </w:tabs>
      <w:suppressAutoHyphens w:val="0"/>
      <w:bidi w:val="0"/>
      <w:spacing w:before="0" w:after="0" w:line="240" w:lineRule="auto"/>
      <w:ind w:left="0" w:right="0" w:firstLine="0"/>
      <w:jc w:val="left"/>
      <w:outlineLvl w:val="9"/>
    </w:pPr>
    <w:rPr>
      <w:rFonts w:ascii="Rockwell" w:cs="Rockwell" w:hAnsi="Rockwell" w:eastAsia="Rockwell"/>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19"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Rockwell Bold" w:cs="Rockwell Bold" w:hAnsi="Rockwell Bold" w:eastAsia="Rockwell Bold"/>
      <w:outline w:val="0"/>
      <w:color w:val="000000"/>
      <w:sz w:val="18"/>
      <w:szCs w:val="18"/>
      <w:u w:color="000000"/>
      <w:lang w:val="en-US"/>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Rockwell" w:cs="Rockwell" w:hAnsi="Rockwell" w:eastAsia="Rockwell"/>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Fill>
        <w14:solidFill>
          <w14:srgbClr w14:val="000000"/>
        </w14:solidFill>
      </w14:textFill>
    </w:rPr>
  </w:style>
  <w:style w:type="paragraph" w:styleId="Plain Text">
    <w:name w:val="Plain Text"/>
    <w:next w:val="Plain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Rockwell" w:cs="Rockwell" w:hAnsi="Rockwell" w:eastAsia="Rockwell"/>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footer1.xml.rels><?xml version="1.0" encoding="UTF-8"?>
<Relationships xmlns="http://schemas.openxmlformats.org/package/2006/relationships"><Relationship Id="rId1" Type="http://schemas.openxmlformats.org/officeDocument/2006/relationships/image" Target="media/image2.png"/></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Damask">
  <a:themeElements>
    <a:clrScheme name="Damask">
      <a:dk1>
        <a:srgbClr val="000000"/>
      </a:dk1>
      <a:lt1>
        <a:srgbClr val="FFFFFF"/>
      </a:lt1>
      <a:dk2>
        <a:srgbClr val="A7A7A7"/>
      </a:dk2>
      <a:lt2>
        <a:srgbClr val="535353"/>
      </a:lt2>
      <a:accent1>
        <a:srgbClr val="1CADE4"/>
      </a:accent1>
      <a:accent2>
        <a:srgbClr val="2683C6"/>
      </a:accent2>
      <a:accent3>
        <a:srgbClr val="27CED7"/>
      </a:accent3>
      <a:accent4>
        <a:srgbClr val="42BA97"/>
      </a:accent4>
      <a:accent5>
        <a:srgbClr val="3E8853"/>
      </a:accent5>
      <a:accent6>
        <a:srgbClr val="62A39F"/>
      </a:accent6>
      <a:hlink>
        <a:srgbClr val="0000FF"/>
      </a:hlink>
      <a:folHlink>
        <a:srgbClr val="FF00FF"/>
      </a:folHlink>
    </a:clrScheme>
    <a:fontScheme name="Damask">
      <a:majorFont>
        <a:latin typeface="Helvetica Neue"/>
        <a:ea typeface="Helvetica Neue"/>
        <a:cs typeface="Helvetica Neue"/>
      </a:majorFont>
      <a:minorFont>
        <a:latin typeface="Helvetica Neue"/>
        <a:ea typeface="Helvetica Neue"/>
        <a:cs typeface="Helvetica Neue"/>
      </a:minorFont>
    </a:fontScheme>
    <a:fmtScheme name="Damas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50800" dist="38100" dir="5400000">
              <a:srgbClr val="000000">
                <a:alpha val="54000"/>
              </a:srgbClr>
            </a:outerShdw>
          </a:effectLst>
        </a:effectStyle>
        <a:effectStyle>
          <a:effectLst>
            <a:outerShdw sx="100000" sy="100000" kx="0" ky="0" algn="b" rotWithShape="0" blurRad="50800" dist="38100" dir="5400000">
              <a:srgbClr val="000000">
                <a:alpha val="54000"/>
              </a:srgbClr>
            </a:outerShdw>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9050" cap="flat">
          <a:solidFill>
            <a:schemeClr val="accent1"/>
          </a:solidFill>
          <a:prstDash val="solid"/>
          <a:round/>
        </a:ln>
        <a:effectLst>
          <a:outerShdw sx="100000" sy="100000" kx="0" ky="0" algn="b" rotWithShape="0" blurRad="50800" dist="38100" dir="5400000">
            <a:srgbClr val="000000">
              <a:alpha val="54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Rockwell"/>
            <a:ea typeface="Rockwell"/>
            <a:cs typeface="Rockwell"/>
            <a:sym typeface="Rockwel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905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Rockwell"/>
            <a:ea typeface="Rockwell"/>
            <a:cs typeface="Rockwell"/>
            <a:sym typeface="Rockwel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