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CB1CB" w14:textId="48F0360A" w:rsidR="000A35AE" w:rsidRPr="008F1D21" w:rsidRDefault="00A31366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05B729F5" wp14:editId="5ED14A62">
            <wp:simplePos x="0" y="0"/>
            <wp:positionH relativeFrom="column">
              <wp:posOffset>-597535</wp:posOffset>
            </wp:positionH>
            <wp:positionV relativeFrom="paragraph">
              <wp:posOffset>-925195</wp:posOffset>
            </wp:positionV>
            <wp:extent cx="3701561" cy="1646506"/>
            <wp:effectExtent l="0" t="0" r="0" b="0"/>
            <wp:wrapNone/>
            <wp:docPr id="1" name="Immagine 1" descr="Risultati immagini per capitali balti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capitali baltich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561" cy="16465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1" locked="0" layoutInCell="1" allowOverlap="1" wp14:anchorId="1E1F7C27" wp14:editId="38EAA2E2">
            <wp:simplePos x="0" y="0"/>
            <wp:positionH relativeFrom="column">
              <wp:posOffset>3888740</wp:posOffset>
            </wp:positionH>
            <wp:positionV relativeFrom="paragraph">
              <wp:posOffset>12700</wp:posOffset>
            </wp:positionV>
            <wp:extent cx="3123924" cy="2085975"/>
            <wp:effectExtent l="0" t="0" r="635" b="0"/>
            <wp:wrapNone/>
            <wp:docPr id="2" name="Immagine 2" descr="Risultati immagini per talli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tallin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924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9CC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Booking </w:t>
      </w:r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TEL +39 06 45 </w:t>
      </w:r>
      <w:r w:rsidR="004671B3">
        <w:rPr>
          <w:rFonts w:asciiTheme="minorHAnsi" w:hAnsiTheme="minorHAnsi"/>
          <w:b/>
          <w:bCs/>
          <w:sz w:val="20"/>
          <w:szCs w:val="20"/>
          <w:lang w:val="en-US"/>
        </w:rPr>
        <w:t>55</w:t>
      </w:r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</w:t>
      </w:r>
      <w:r w:rsidR="004671B3">
        <w:rPr>
          <w:rFonts w:asciiTheme="minorHAnsi" w:hAnsiTheme="minorHAnsi"/>
          <w:b/>
          <w:bCs/>
          <w:sz w:val="20"/>
          <w:szCs w:val="20"/>
          <w:lang w:val="en-US"/>
        </w:rPr>
        <w:t>40</w:t>
      </w:r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</w:t>
      </w:r>
      <w:r w:rsidR="004671B3">
        <w:rPr>
          <w:rFonts w:asciiTheme="minorHAnsi" w:hAnsiTheme="minorHAnsi"/>
          <w:b/>
          <w:bCs/>
          <w:sz w:val="20"/>
          <w:szCs w:val="20"/>
          <w:lang w:val="en-US"/>
        </w:rPr>
        <w:t>85</w:t>
      </w:r>
    </w:p>
    <w:p w14:paraId="201D8074" w14:textId="77777777" w:rsidR="000A35AE" w:rsidRPr="008F1D21" w:rsidRDefault="00C42B61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hyperlink r:id="rId10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info@evasionicral.com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- </w:t>
      </w:r>
      <w:hyperlink r:id="rId11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www.evasionicral.com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</w:t>
      </w:r>
    </w:p>
    <w:p w14:paraId="26D5B576" w14:textId="77777777" w:rsidR="00C4008C" w:rsidRPr="008F1D21" w:rsidRDefault="00C4008C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</w:p>
    <w:p w14:paraId="6F9F491B" w14:textId="77777777" w:rsidR="00F04704" w:rsidRPr="00F04704" w:rsidRDefault="00A31366" w:rsidP="00F04704">
      <w:pPr>
        <w:spacing w:after="120"/>
        <w:jc w:val="center"/>
        <w:rPr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Tour Capitali Baltiche</w:t>
      </w:r>
      <w:r w:rsidR="00F263A2">
        <w:rPr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4CC47776" w14:textId="77777777" w:rsidR="00F04704" w:rsidRDefault="00A31366" w:rsidP="00F04704">
      <w:pPr>
        <w:jc w:val="center"/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it-IT"/>
        </w:rPr>
        <w:drawing>
          <wp:anchor distT="0" distB="0" distL="114300" distR="114300" simplePos="0" relativeHeight="251666944" behindDoc="1" locked="0" layoutInCell="1" allowOverlap="1" wp14:anchorId="1C779338" wp14:editId="32577A06">
            <wp:simplePos x="0" y="0"/>
            <wp:positionH relativeFrom="column">
              <wp:posOffset>-538480</wp:posOffset>
            </wp:positionH>
            <wp:positionV relativeFrom="paragraph">
              <wp:posOffset>246380</wp:posOffset>
            </wp:positionV>
            <wp:extent cx="2249272" cy="1524000"/>
            <wp:effectExtent l="0" t="0" r="0" b="0"/>
            <wp:wrapNone/>
            <wp:docPr id="6" name="Immagine 6" descr="Risultati immagini per rund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rundal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272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704" w:rsidRPr="00AC47D3"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PARTENZE GARANTITE </w:t>
      </w:r>
    </w:p>
    <w:p w14:paraId="2827BE03" w14:textId="745BB3A9" w:rsidR="00F04704" w:rsidRPr="00AC47D3" w:rsidRDefault="000E53C8" w:rsidP="00F04704">
      <w:pPr>
        <w:jc w:val="center"/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0</w:t>
      </w:r>
      <w:r w:rsidR="007C5757"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7</w:t>
      </w:r>
      <w:r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</w:t>
      </w:r>
      <w:r w:rsidR="007C5757"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1, </w:t>
      </w:r>
      <w:proofErr w:type="gramStart"/>
      <w:r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Giugno</w:t>
      </w:r>
      <w:proofErr w:type="gramEnd"/>
      <w:r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– 0</w:t>
      </w:r>
      <w:r w:rsidR="007C5757"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</w:t>
      </w:r>
      <w:r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,1</w:t>
      </w:r>
      <w:r w:rsidR="007C5757"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9</w:t>
      </w:r>
      <w:r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,2</w:t>
      </w:r>
      <w:r w:rsidR="007C5757"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6</w:t>
      </w:r>
      <w:r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Luglio – 0</w:t>
      </w:r>
      <w:r w:rsidR="007C5757"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</w:t>
      </w:r>
      <w:r w:rsidR="007C5757"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09</w:t>
      </w:r>
      <w:r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,1</w:t>
      </w:r>
      <w:r w:rsidR="007C5757"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6</w:t>
      </w:r>
      <w:r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Agosto 20</w:t>
      </w:r>
      <w:r w:rsidR="007C5757"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21</w:t>
      </w:r>
      <w:r w:rsidR="00F04704" w:rsidRPr="000A42D9"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="00F04704" w:rsidRPr="00AC47D3"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17B15242" w14:textId="77777777" w:rsidR="00F04704" w:rsidRPr="00BE44E6" w:rsidRDefault="00F04704" w:rsidP="00F04704">
      <w:pPr>
        <w:spacing w:after="0"/>
        <w:jc w:val="center"/>
        <w:rPr>
          <w:b/>
          <w:i/>
          <w:color w:val="1F497D" w:themeColor="text2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C47D3">
        <w:rPr>
          <w:b/>
          <w:i/>
          <w:color w:val="1F497D" w:themeColor="text2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TOUR GARANTITO MINIMO 2</w:t>
      </w:r>
    </w:p>
    <w:p w14:paraId="08AD674D" w14:textId="77777777" w:rsidR="00F04704" w:rsidRDefault="00F04704" w:rsidP="00F04704">
      <w:pPr>
        <w:spacing w:after="0"/>
        <w:jc w:val="center"/>
        <w:rPr>
          <w:b/>
          <w:color w:val="943634" w:themeColor="accent2" w:themeShade="BF"/>
          <w:sz w:val="48"/>
          <w:szCs w:val="4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C47D3">
        <w:rPr>
          <w:b/>
          <w:color w:val="943634" w:themeColor="accent2" w:themeShade="BF"/>
          <w:sz w:val="48"/>
          <w:szCs w:val="4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QUOTA DI PARTECIPAZIONE </w:t>
      </w:r>
      <w:r w:rsidRPr="00AC47D3">
        <w:rPr>
          <w:b/>
          <w:color w:val="943634" w:themeColor="accent2" w:themeShade="BF"/>
          <w:sz w:val="56"/>
          <w:szCs w:val="56"/>
          <w:u w:val="singl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€ </w:t>
      </w:r>
      <w:r w:rsidR="00671BEE">
        <w:rPr>
          <w:b/>
          <w:color w:val="943634" w:themeColor="accent2" w:themeShade="BF"/>
          <w:sz w:val="56"/>
          <w:szCs w:val="56"/>
          <w:u w:val="singl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815</w:t>
      </w:r>
      <w:r w:rsidR="00CD78B9">
        <w:rPr>
          <w:b/>
          <w:color w:val="943634" w:themeColor="accent2" w:themeShade="BF"/>
          <w:sz w:val="56"/>
          <w:szCs w:val="56"/>
          <w:u w:val="singl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,00</w:t>
      </w:r>
    </w:p>
    <w:p w14:paraId="7F60A6B9" w14:textId="77777777" w:rsidR="00F04704" w:rsidRPr="00551909" w:rsidRDefault="00F04704" w:rsidP="00F04704">
      <w:pPr>
        <w:spacing w:after="0"/>
        <w:jc w:val="center"/>
        <w:rPr>
          <w:b/>
          <w:color w:val="943634" w:themeColor="accent2" w:themeShade="BF"/>
          <w:sz w:val="48"/>
          <w:szCs w:val="4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C47D3">
        <w:rPr>
          <w:b/>
          <w:color w:val="943634" w:themeColor="accent2" w:themeShade="BF"/>
          <w:sz w:val="30"/>
          <w:szCs w:val="3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per persona</w:t>
      </w:r>
      <w:r w:rsidRPr="00AC47D3">
        <w:rPr>
          <w:b/>
          <w:color w:val="943634" w:themeColor="accent2" w:themeShade="BF"/>
          <w:sz w:val="48"/>
          <w:szCs w:val="4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AC47D3">
        <w:rPr>
          <w:b/>
          <w:color w:val="943634" w:themeColor="accent2" w:themeShade="BF"/>
          <w:sz w:val="30"/>
          <w:szCs w:val="3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in camera doppia</w:t>
      </w:r>
    </w:p>
    <w:p w14:paraId="39E8F86D" w14:textId="77777777" w:rsidR="003E49BB" w:rsidRDefault="003E49BB" w:rsidP="00F04704">
      <w:pPr>
        <w:spacing w:after="0"/>
        <w:rPr>
          <w:rFonts w:cs="Arial"/>
          <w:b/>
          <w:sz w:val="20"/>
          <w:szCs w:val="20"/>
        </w:rPr>
      </w:pPr>
    </w:p>
    <w:p w14:paraId="398F32C2" w14:textId="77777777" w:rsidR="005D0354" w:rsidRDefault="00F04704" w:rsidP="00A87711">
      <w:pPr>
        <w:spacing w:after="0"/>
        <w:rPr>
          <w:rFonts w:cs="Arial"/>
          <w:b/>
          <w:sz w:val="20"/>
          <w:szCs w:val="20"/>
        </w:rPr>
      </w:pPr>
      <w:r>
        <w:rPr>
          <w:rFonts w:cstheme="minorHAnsi"/>
          <w:b/>
          <w:bCs/>
          <w:noProof/>
          <w:sz w:val="44"/>
          <w:szCs w:val="44"/>
          <w:u w:val="single"/>
          <w:lang w:eastAsia="it-IT"/>
        </w:rPr>
        <w:drawing>
          <wp:anchor distT="0" distB="0" distL="114300" distR="114300" simplePos="0" relativeHeight="251628032" behindDoc="0" locked="0" layoutInCell="1" allowOverlap="1" wp14:anchorId="60F1183C" wp14:editId="76BC08B6">
            <wp:simplePos x="0" y="0"/>
            <wp:positionH relativeFrom="column">
              <wp:posOffset>431165</wp:posOffset>
            </wp:positionH>
            <wp:positionV relativeFrom="paragraph">
              <wp:posOffset>62230</wp:posOffset>
            </wp:positionV>
            <wp:extent cx="5370195" cy="2943225"/>
            <wp:effectExtent l="0" t="95250" r="173355" b="47625"/>
            <wp:wrapSquare wrapText="bothSides"/>
            <wp:docPr id="9" name="Diagramma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9B090E" w14:textId="77777777" w:rsidR="00AA60EA" w:rsidRDefault="00AA60EA" w:rsidP="00A87711">
      <w:pPr>
        <w:spacing w:after="0"/>
        <w:rPr>
          <w:rFonts w:cs="Arial"/>
          <w:b/>
          <w:sz w:val="20"/>
          <w:szCs w:val="20"/>
        </w:rPr>
      </w:pPr>
    </w:p>
    <w:p w14:paraId="67B729FC" w14:textId="77777777" w:rsidR="00031A93" w:rsidRDefault="00031A93" w:rsidP="00A87711">
      <w:pPr>
        <w:spacing w:after="0"/>
        <w:rPr>
          <w:rFonts w:cs="Arial"/>
          <w:b/>
          <w:sz w:val="20"/>
          <w:szCs w:val="20"/>
        </w:rPr>
      </w:pPr>
    </w:p>
    <w:p w14:paraId="78D2A8D2" w14:textId="77777777"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14:paraId="44A37F4B" w14:textId="77777777"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14:paraId="4F573597" w14:textId="77777777"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14:paraId="5FAFB76C" w14:textId="77777777"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14:paraId="731C94B4" w14:textId="77777777"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14:paraId="2A81C1DE" w14:textId="77777777"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14:paraId="4EF71A85" w14:textId="77777777"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14:paraId="78C134FB" w14:textId="77777777"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14:paraId="271A8B21" w14:textId="77777777"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14:paraId="405833E6" w14:textId="77777777"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14:paraId="12CBE044" w14:textId="77777777"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14:paraId="32673EC9" w14:textId="77777777"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14:paraId="3DE073B2" w14:textId="77777777" w:rsidR="00A31366" w:rsidRDefault="00A31366" w:rsidP="00A87711">
      <w:pPr>
        <w:spacing w:after="0"/>
        <w:rPr>
          <w:rFonts w:cs="Arial"/>
          <w:b/>
          <w:sz w:val="20"/>
          <w:szCs w:val="20"/>
        </w:rPr>
      </w:pPr>
    </w:p>
    <w:p w14:paraId="66C342DC" w14:textId="77777777" w:rsidR="00A31366" w:rsidRDefault="00A31366" w:rsidP="00A87711">
      <w:pPr>
        <w:spacing w:after="0"/>
        <w:rPr>
          <w:rFonts w:cs="Arial"/>
          <w:b/>
          <w:sz w:val="20"/>
          <w:szCs w:val="20"/>
        </w:rPr>
      </w:pPr>
    </w:p>
    <w:p w14:paraId="6BE8F1E6" w14:textId="77777777"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14:paraId="6294E7AF" w14:textId="77777777" w:rsidR="00F04704" w:rsidRDefault="00A31366" w:rsidP="00A87711">
      <w:pPr>
        <w:spacing w:after="0"/>
        <w:rPr>
          <w:rFonts w:cs="Arial"/>
          <w:b/>
          <w:sz w:val="20"/>
          <w:szCs w:val="20"/>
        </w:rPr>
      </w:pPr>
      <w:r>
        <w:rPr>
          <w:rFonts w:cs="Calibri"/>
          <w:noProof/>
          <w:sz w:val="16"/>
          <w:szCs w:val="16"/>
          <w:lang w:eastAsia="it-IT"/>
        </w:rPr>
        <w:drawing>
          <wp:anchor distT="0" distB="0" distL="114300" distR="114300" simplePos="0" relativeHeight="251651584" behindDoc="0" locked="0" layoutInCell="1" allowOverlap="1" wp14:anchorId="38F8B8BA" wp14:editId="4F0B0F59">
            <wp:simplePos x="0" y="0"/>
            <wp:positionH relativeFrom="column">
              <wp:posOffset>1270</wp:posOffset>
            </wp:positionH>
            <wp:positionV relativeFrom="paragraph">
              <wp:posOffset>155575</wp:posOffset>
            </wp:positionV>
            <wp:extent cx="1070610" cy="1059815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059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90A68" w14:textId="77777777" w:rsidR="00AA60EA" w:rsidRDefault="00AA60EA" w:rsidP="00A87711">
      <w:pPr>
        <w:spacing w:after="0"/>
        <w:rPr>
          <w:rFonts w:cs="Arial"/>
          <w:b/>
          <w:sz w:val="20"/>
          <w:szCs w:val="20"/>
        </w:rPr>
      </w:pPr>
    </w:p>
    <w:p w14:paraId="7560E57C" w14:textId="77777777" w:rsidR="00AA60EA" w:rsidRDefault="00AA60EA" w:rsidP="00A87711">
      <w:pPr>
        <w:spacing w:after="0"/>
        <w:rPr>
          <w:rFonts w:cs="Arial"/>
          <w:b/>
          <w:sz w:val="20"/>
          <w:szCs w:val="20"/>
        </w:rPr>
      </w:pPr>
    </w:p>
    <w:p w14:paraId="2150BE9C" w14:textId="77777777" w:rsidR="006D20B4" w:rsidRDefault="006D20B4" w:rsidP="006D20B4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14:paraId="31AD2430" w14:textId="77777777" w:rsidR="00F04704" w:rsidRDefault="00A31366" w:rsidP="005D0354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  <w:r w:rsidRPr="00C451E7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4A9DB69" wp14:editId="235300DF">
                <wp:simplePos x="0" y="0"/>
                <wp:positionH relativeFrom="column">
                  <wp:posOffset>-183515</wp:posOffset>
                </wp:positionH>
                <wp:positionV relativeFrom="paragraph">
                  <wp:posOffset>17145</wp:posOffset>
                </wp:positionV>
                <wp:extent cx="5289550" cy="447675"/>
                <wp:effectExtent l="0" t="0" r="6350" b="9525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804FF" w14:textId="77777777" w:rsidR="00C451E7" w:rsidRPr="00C451E7" w:rsidRDefault="00C451E7" w:rsidP="00147B63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51E7">
                              <w:rPr>
                                <w:b/>
                                <w:sz w:val="20"/>
                                <w:szCs w:val="20"/>
                              </w:rPr>
                              <w:t>Gli operativi voli saranno comunicati alla prenotazione del viaggio</w:t>
                            </w:r>
                          </w:p>
                          <w:p w14:paraId="2AB4617C" w14:textId="77777777" w:rsidR="00C451E7" w:rsidRPr="00C451E7" w:rsidRDefault="00C451E7" w:rsidP="00147B63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51E7">
                              <w:rPr>
                                <w:b/>
                                <w:sz w:val="20"/>
                                <w:szCs w:val="20"/>
                              </w:rPr>
                              <w:t>*** la tariffa aerea è garantita fono ad esaurimento posti possibilità di adeguamento tariffario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9DB6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4.45pt;margin-top:1.35pt;width:416.5pt;height:35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" stroked="f">
                <v:textbox>
                  <w:txbxContent>
                    <w:p w14:paraId="0C0804FF" w14:textId="77777777" w:rsidR="00C451E7" w:rsidRPr="00C451E7" w:rsidRDefault="00C451E7" w:rsidP="00147B63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C451E7">
                        <w:rPr>
                          <w:b/>
                          <w:sz w:val="20"/>
                          <w:szCs w:val="20"/>
                        </w:rPr>
                        <w:t>Gli operativi voli saranno comunicati alla prenotazione del viaggio</w:t>
                      </w:r>
                    </w:p>
                    <w:p w14:paraId="2AB4617C" w14:textId="77777777" w:rsidR="00C451E7" w:rsidRPr="00C451E7" w:rsidRDefault="00C451E7" w:rsidP="00147B63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C451E7">
                        <w:rPr>
                          <w:b/>
                          <w:sz w:val="20"/>
                          <w:szCs w:val="20"/>
                        </w:rPr>
                        <w:t>*** la tariffa aerea è garantita fono ad esaurimento posti possibilità di adeguamento tariffario</w:t>
                      </w:r>
                    </w:p>
                  </w:txbxContent>
                </v:textbox>
              </v:shape>
            </w:pict>
          </mc:Fallback>
        </mc:AlternateContent>
      </w:r>
    </w:p>
    <w:p w14:paraId="5A522425" w14:textId="77777777" w:rsidR="00F04704" w:rsidRDefault="00F04704" w:rsidP="00DF3F2D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14:paraId="1C419010" w14:textId="77777777" w:rsidR="00F764D4" w:rsidRDefault="00F764D4" w:rsidP="00DF3F2D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14:paraId="1A406984" w14:textId="77777777" w:rsidR="00F764D4" w:rsidRDefault="00F764D4" w:rsidP="00DF3F2D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14:paraId="341CAD2B" w14:textId="77777777" w:rsidR="00A31366" w:rsidRDefault="00A31366" w:rsidP="00DF3F2D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14:paraId="49FC510A" w14:textId="77777777" w:rsidR="000F5824" w:rsidRDefault="000F5824" w:rsidP="000F5824">
      <w:r w:rsidRPr="009D3214">
        <w:rPr>
          <w:b/>
        </w:rPr>
        <w:t>Trasferimenti individuali</w:t>
      </w:r>
      <w:r>
        <w:t>:</w:t>
      </w:r>
    </w:p>
    <w:tbl>
      <w:tblPr>
        <w:tblW w:w="10425" w:type="dxa"/>
        <w:tblInd w:w="-252" w:type="dxa"/>
        <w:tblBorders>
          <w:top w:val="single" w:sz="8" w:space="0" w:color="001C54"/>
          <w:left w:val="single" w:sz="8" w:space="0" w:color="001C54"/>
          <w:bottom w:val="single" w:sz="8" w:space="0" w:color="001C54"/>
          <w:right w:val="single" w:sz="8" w:space="0" w:color="001C54"/>
          <w:insideH w:val="single" w:sz="6" w:space="0" w:color="001C54"/>
          <w:insideV w:val="single" w:sz="6" w:space="0" w:color="001C54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1701"/>
        <w:gridCol w:w="1843"/>
        <w:gridCol w:w="1985"/>
        <w:gridCol w:w="1842"/>
        <w:gridCol w:w="1560"/>
      </w:tblGrid>
      <w:tr w:rsidR="000F5824" w:rsidRPr="009D3214" w14:paraId="15843B59" w14:textId="77777777" w:rsidTr="00154237">
        <w:trPr>
          <w:trHeight w:val="351"/>
        </w:trPr>
        <w:tc>
          <w:tcPr>
            <w:tcW w:w="1494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  <w:hideMark/>
          </w:tcPr>
          <w:p w14:paraId="6FBDBBC1" w14:textId="77777777" w:rsidR="000F5824" w:rsidRPr="009D3214" w:rsidRDefault="000F5824" w:rsidP="00154237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da-DK"/>
              </w:rPr>
            </w:pPr>
            <w:proofErr w:type="spellStart"/>
            <w:r w:rsidRPr="009D3214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da-DK"/>
              </w:rPr>
              <w:t>Citt</w:t>
            </w:r>
            <w:proofErr w:type="spellEnd"/>
            <w:r w:rsidRPr="009D3214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da-DK"/>
              </w:rPr>
              <w:t>à</w:t>
            </w:r>
          </w:p>
        </w:tc>
        <w:tc>
          <w:tcPr>
            <w:tcW w:w="1701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  <w:hideMark/>
          </w:tcPr>
          <w:p w14:paraId="5CD8D41F" w14:textId="77777777" w:rsidR="000F5824" w:rsidRPr="009D3214" w:rsidRDefault="000F5824" w:rsidP="00154237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da-DK"/>
              </w:rPr>
            </w:pPr>
            <w:proofErr w:type="spellStart"/>
            <w:r w:rsidRPr="009D3214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da-DK"/>
              </w:rPr>
              <w:t>Servizio</w:t>
            </w:r>
            <w:proofErr w:type="spellEnd"/>
          </w:p>
        </w:tc>
        <w:tc>
          <w:tcPr>
            <w:tcW w:w="1843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  <w:hideMark/>
          </w:tcPr>
          <w:p w14:paraId="054E9097" w14:textId="77777777" w:rsidR="000F5824" w:rsidRPr="009D3214" w:rsidRDefault="000F5824" w:rsidP="00154237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da-DK"/>
              </w:rPr>
            </w:pPr>
            <w:r w:rsidRPr="009D3214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da-DK"/>
              </w:rPr>
              <w:t xml:space="preserve">Sedan </w:t>
            </w:r>
          </w:p>
        </w:tc>
        <w:tc>
          <w:tcPr>
            <w:tcW w:w="1985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  <w:hideMark/>
          </w:tcPr>
          <w:p w14:paraId="320DB6D7" w14:textId="77777777" w:rsidR="000F5824" w:rsidRPr="009D3214" w:rsidRDefault="000F5824" w:rsidP="00154237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da-DK"/>
              </w:rPr>
            </w:pPr>
            <w:r w:rsidRPr="009D3214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da-DK"/>
              </w:rPr>
              <w:t xml:space="preserve">Sedan con </w:t>
            </w:r>
            <w:proofErr w:type="spellStart"/>
            <w:r w:rsidRPr="009D3214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da-DK"/>
              </w:rPr>
              <w:t>assistente</w:t>
            </w:r>
            <w:proofErr w:type="spellEnd"/>
          </w:p>
        </w:tc>
        <w:tc>
          <w:tcPr>
            <w:tcW w:w="1842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  <w:hideMark/>
          </w:tcPr>
          <w:p w14:paraId="532C229B" w14:textId="77777777" w:rsidR="000F5824" w:rsidRPr="009D3214" w:rsidRDefault="000F5824" w:rsidP="00154237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da-DK"/>
              </w:rPr>
            </w:pPr>
            <w:r w:rsidRPr="009D3214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da-DK"/>
              </w:rPr>
              <w:t xml:space="preserve">Minivan </w:t>
            </w:r>
          </w:p>
        </w:tc>
        <w:tc>
          <w:tcPr>
            <w:tcW w:w="1560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  <w:hideMark/>
          </w:tcPr>
          <w:p w14:paraId="5F387F9B" w14:textId="77777777" w:rsidR="000F5824" w:rsidRPr="009D3214" w:rsidRDefault="000F5824" w:rsidP="00154237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da-DK"/>
              </w:rPr>
            </w:pPr>
            <w:r w:rsidRPr="009D3214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da-DK"/>
              </w:rPr>
              <w:t xml:space="preserve">Minivan con </w:t>
            </w:r>
            <w:proofErr w:type="spellStart"/>
            <w:r w:rsidRPr="009D3214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da-DK"/>
              </w:rPr>
              <w:t>assistente</w:t>
            </w:r>
            <w:proofErr w:type="spellEnd"/>
          </w:p>
        </w:tc>
      </w:tr>
      <w:tr w:rsidR="000F5824" w:rsidRPr="009D3214" w14:paraId="02ADB985" w14:textId="77777777" w:rsidTr="00154237">
        <w:trPr>
          <w:trHeight w:val="351"/>
        </w:trPr>
        <w:tc>
          <w:tcPr>
            <w:tcW w:w="1494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</w:tcPr>
          <w:p w14:paraId="0CE5773D" w14:textId="77777777" w:rsidR="000F5824" w:rsidRPr="009D3214" w:rsidRDefault="000F5824" w:rsidP="00154237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da-DK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da-DK"/>
              </w:rPr>
              <w:t>Vilnius</w:t>
            </w:r>
          </w:p>
        </w:tc>
        <w:tc>
          <w:tcPr>
            <w:tcW w:w="1701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</w:tcPr>
          <w:p w14:paraId="5A1C1196" w14:textId="77777777" w:rsidR="000F5824" w:rsidRPr="009D3214" w:rsidRDefault="000F5824" w:rsidP="001542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</w:pP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Airport – hotel </w:t>
            </w:r>
          </w:p>
        </w:tc>
        <w:tc>
          <w:tcPr>
            <w:tcW w:w="1843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</w:tcPr>
          <w:p w14:paraId="01DB8AB4" w14:textId="77777777" w:rsidR="000F5824" w:rsidRPr="009D3214" w:rsidRDefault="000F5824" w:rsidP="001542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</w:pP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EUR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55</w:t>
            </w: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 ( 1-3 pax)</w:t>
            </w:r>
          </w:p>
        </w:tc>
        <w:tc>
          <w:tcPr>
            <w:tcW w:w="1985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</w:tcPr>
          <w:p w14:paraId="5E64BB62" w14:textId="77777777" w:rsidR="000F5824" w:rsidRPr="009D3214" w:rsidRDefault="000F5824" w:rsidP="0015423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da-DK" w:eastAsia="da-DK"/>
              </w:rPr>
            </w:pP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EUR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105</w:t>
            </w:r>
          </w:p>
        </w:tc>
        <w:tc>
          <w:tcPr>
            <w:tcW w:w="1842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</w:tcPr>
          <w:p w14:paraId="59758DF2" w14:textId="77777777" w:rsidR="000F5824" w:rsidRPr="009D3214" w:rsidRDefault="000F5824" w:rsidP="001542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</w:pP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EUR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75</w:t>
            </w: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 (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2</w:t>
            </w: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-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5</w:t>
            </w: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 pax)</w:t>
            </w:r>
          </w:p>
        </w:tc>
        <w:tc>
          <w:tcPr>
            <w:tcW w:w="1560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</w:tcPr>
          <w:p w14:paraId="0DD36A9D" w14:textId="77777777" w:rsidR="000F5824" w:rsidRPr="009D3214" w:rsidRDefault="000F5824" w:rsidP="001542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</w:pP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EUR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126</w:t>
            </w:r>
          </w:p>
        </w:tc>
      </w:tr>
      <w:tr w:rsidR="000F5824" w:rsidRPr="009D3214" w14:paraId="244C5283" w14:textId="77777777" w:rsidTr="00154237">
        <w:trPr>
          <w:trHeight w:val="351"/>
        </w:trPr>
        <w:tc>
          <w:tcPr>
            <w:tcW w:w="1494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</w:tcPr>
          <w:p w14:paraId="5DB2C46F" w14:textId="77777777" w:rsidR="000F5824" w:rsidRPr="009D3214" w:rsidRDefault="000F5824" w:rsidP="00154237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da-DK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da-DK"/>
              </w:rPr>
              <w:t>Tallinn</w:t>
            </w:r>
          </w:p>
        </w:tc>
        <w:tc>
          <w:tcPr>
            <w:tcW w:w="1701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</w:tcPr>
          <w:p w14:paraId="2E26BB1B" w14:textId="77777777" w:rsidR="000F5824" w:rsidRPr="009D3214" w:rsidRDefault="000F5824" w:rsidP="001542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</w:pP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Hotel - airport</w:t>
            </w:r>
          </w:p>
        </w:tc>
        <w:tc>
          <w:tcPr>
            <w:tcW w:w="1843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</w:tcPr>
          <w:p w14:paraId="1EE4D10E" w14:textId="77777777" w:rsidR="000F5824" w:rsidRPr="009D3214" w:rsidRDefault="000F5824" w:rsidP="001542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</w:pP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EUR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55</w:t>
            </w: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 ( 1-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3</w:t>
            </w: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 pax)</w:t>
            </w:r>
          </w:p>
        </w:tc>
        <w:tc>
          <w:tcPr>
            <w:tcW w:w="1985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</w:tcPr>
          <w:p w14:paraId="4B34BC2F" w14:textId="77777777" w:rsidR="000F5824" w:rsidRPr="009D3214" w:rsidRDefault="000F5824" w:rsidP="0015423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val="da-DK" w:eastAsia="da-DK"/>
              </w:rPr>
            </w:pPr>
            <w:r w:rsidRPr="009D3214">
              <w:rPr>
                <w:rFonts w:ascii="Calibri" w:eastAsia="Times New Roman" w:hAnsi="Calibri" w:cs="Arial"/>
                <w:sz w:val="20"/>
                <w:szCs w:val="20"/>
                <w:lang w:val="da-DK" w:eastAsia="da-DK"/>
              </w:rPr>
              <w:t xml:space="preserve">EUR </w:t>
            </w:r>
            <w:r>
              <w:rPr>
                <w:rFonts w:ascii="Calibri" w:eastAsia="Times New Roman" w:hAnsi="Calibri" w:cs="Arial"/>
                <w:sz w:val="20"/>
                <w:szCs w:val="20"/>
                <w:lang w:val="da-DK" w:eastAsia="da-DK"/>
              </w:rPr>
              <w:t>94</w:t>
            </w:r>
          </w:p>
        </w:tc>
        <w:tc>
          <w:tcPr>
            <w:tcW w:w="1842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</w:tcPr>
          <w:p w14:paraId="41243675" w14:textId="77777777" w:rsidR="000F5824" w:rsidRPr="009D3214" w:rsidRDefault="000F5824" w:rsidP="001542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</w:pP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EUR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67</w:t>
            </w: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 ( 2-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5</w:t>
            </w: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 pax)</w:t>
            </w:r>
          </w:p>
        </w:tc>
        <w:tc>
          <w:tcPr>
            <w:tcW w:w="1560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</w:tcPr>
          <w:p w14:paraId="254A091D" w14:textId="77777777" w:rsidR="000F5824" w:rsidRPr="009D3214" w:rsidRDefault="000F5824" w:rsidP="0015423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da-DK" w:eastAsia="da-DK"/>
              </w:rPr>
            </w:pPr>
            <w:r w:rsidRPr="009D3214">
              <w:rPr>
                <w:rFonts w:ascii="Calibri" w:eastAsia="Times New Roman" w:hAnsi="Calibri" w:cs="Arial"/>
                <w:sz w:val="20"/>
                <w:szCs w:val="20"/>
                <w:lang w:val="da-DK" w:eastAsia="da-DK"/>
              </w:rPr>
              <w:t xml:space="preserve">EUR </w:t>
            </w:r>
            <w:r>
              <w:rPr>
                <w:rFonts w:ascii="Calibri" w:eastAsia="Times New Roman" w:hAnsi="Calibri" w:cs="Arial"/>
                <w:sz w:val="20"/>
                <w:szCs w:val="20"/>
                <w:lang w:val="da-DK" w:eastAsia="da-DK"/>
              </w:rPr>
              <w:t>106</w:t>
            </w:r>
          </w:p>
        </w:tc>
      </w:tr>
    </w:tbl>
    <w:p w14:paraId="2E5F70AE" w14:textId="281DC358" w:rsidR="00A87711" w:rsidRPr="00BF61C9" w:rsidRDefault="006E2073" w:rsidP="00DF3F2D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noProof/>
          <w:sz w:val="16"/>
          <w:szCs w:val="16"/>
        </w:rPr>
        <w:lastRenderedPageBreak/>
        <w:drawing>
          <wp:anchor distT="0" distB="0" distL="114300" distR="114300" simplePos="0" relativeHeight="251651072" behindDoc="0" locked="0" layoutInCell="1" allowOverlap="1" wp14:anchorId="4255278E" wp14:editId="79E5DE0B">
            <wp:simplePos x="0" y="0"/>
            <wp:positionH relativeFrom="column">
              <wp:posOffset>4677410</wp:posOffset>
            </wp:positionH>
            <wp:positionV relativeFrom="paragraph">
              <wp:posOffset>-815975</wp:posOffset>
            </wp:positionV>
            <wp:extent cx="1620520" cy="999490"/>
            <wp:effectExtent l="0" t="0" r="0" b="0"/>
            <wp:wrapSquare wrapText="bothSides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999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0354">
        <w:rPr>
          <w:rFonts w:asciiTheme="minorHAnsi" w:hAnsiTheme="minorHAnsi"/>
          <w:b/>
          <w:bCs/>
          <w:sz w:val="20"/>
          <w:szCs w:val="20"/>
        </w:rPr>
        <w:t>Programma</w:t>
      </w:r>
    </w:p>
    <w:p w14:paraId="1E728107" w14:textId="77777777" w:rsidR="00DF3F2D" w:rsidRPr="00DF3F2D" w:rsidRDefault="00DF3F2D" w:rsidP="00DF3F2D">
      <w:pPr>
        <w:spacing w:after="0"/>
        <w:rPr>
          <w:b/>
          <w:u w:val="single"/>
        </w:rPr>
      </w:pPr>
      <w:r w:rsidRPr="00DF3F2D">
        <w:rPr>
          <w:b/>
          <w:color w:val="548DD4" w:themeColor="text2" w:themeTint="99"/>
          <w:u w:val="single"/>
        </w:rPr>
        <w:t xml:space="preserve">Giorno 1 Italia – </w:t>
      </w:r>
      <w:r w:rsidR="00F764D4">
        <w:rPr>
          <w:b/>
          <w:color w:val="548DD4" w:themeColor="text2" w:themeTint="99"/>
          <w:u w:val="single"/>
        </w:rPr>
        <w:t>Vilnius</w:t>
      </w:r>
      <w:r w:rsidRPr="00DF3F2D">
        <w:rPr>
          <w:b/>
          <w:u w:val="single"/>
        </w:rPr>
        <w:t xml:space="preserve"> </w:t>
      </w:r>
    </w:p>
    <w:p w14:paraId="2E98C1F9" w14:textId="0110D20E" w:rsidR="00DF3F2D" w:rsidRPr="003A2666" w:rsidRDefault="003A2666" w:rsidP="003A2666">
      <w:pPr>
        <w:spacing w:after="0"/>
        <w:rPr>
          <w:sz w:val="16"/>
          <w:szCs w:val="16"/>
        </w:rPr>
      </w:pPr>
      <w:r w:rsidRPr="003A2666">
        <w:rPr>
          <w:sz w:val="16"/>
          <w:szCs w:val="16"/>
        </w:rPr>
        <w:t>Arrivo a Vilnius</w:t>
      </w:r>
      <w:r>
        <w:rPr>
          <w:sz w:val="16"/>
          <w:szCs w:val="16"/>
        </w:rPr>
        <w:t xml:space="preserve">. </w:t>
      </w:r>
      <w:r w:rsidRPr="003A2666">
        <w:rPr>
          <w:sz w:val="16"/>
          <w:szCs w:val="16"/>
        </w:rPr>
        <w:t>Trasferimento libero in hotel</w:t>
      </w:r>
      <w:r>
        <w:rPr>
          <w:sz w:val="16"/>
          <w:szCs w:val="16"/>
        </w:rPr>
        <w:t xml:space="preserve">. </w:t>
      </w:r>
      <w:r w:rsidRPr="003A2666">
        <w:rPr>
          <w:sz w:val="16"/>
          <w:szCs w:val="16"/>
        </w:rPr>
        <w:t>Dalle ore 20:00 alle ore 22:00 il tour leader sarà a disposizione</w:t>
      </w:r>
      <w:r>
        <w:rPr>
          <w:sz w:val="16"/>
          <w:szCs w:val="16"/>
        </w:rPr>
        <w:t xml:space="preserve"> </w:t>
      </w:r>
      <w:r w:rsidRPr="003A2666">
        <w:rPr>
          <w:sz w:val="16"/>
          <w:szCs w:val="16"/>
        </w:rPr>
        <w:t>nella hall dell’albergo per un breve incontro informativo. Per chi</w:t>
      </w:r>
      <w:r>
        <w:rPr>
          <w:sz w:val="16"/>
          <w:szCs w:val="16"/>
        </w:rPr>
        <w:t xml:space="preserve"> </w:t>
      </w:r>
      <w:r w:rsidRPr="003A2666">
        <w:rPr>
          <w:sz w:val="16"/>
          <w:szCs w:val="16"/>
        </w:rPr>
        <w:t>arriva con voli successivi verrà lasciato un kit di informazioni</w:t>
      </w:r>
      <w:r>
        <w:rPr>
          <w:sz w:val="16"/>
          <w:szCs w:val="16"/>
        </w:rPr>
        <w:t xml:space="preserve"> </w:t>
      </w:r>
      <w:r w:rsidRPr="003A2666">
        <w:rPr>
          <w:sz w:val="16"/>
          <w:szCs w:val="16"/>
        </w:rPr>
        <w:t>direttamente alla reception</w:t>
      </w:r>
      <w:r>
        <w:rPr>
          <w:sz w:val="16"/>
          <w:szCs w:val="16"/>
        </w:rPr>
        <w:t xml:space="preserve">. </w:t>
      </w:r>
      <w:r w:rsidRPr="003A2666">
        <w:rPr>
          <w:sz w:val="16"/>
          <w:szCs w:val="16"/>
        </w:rPr>
        <w:t xml:space="preserve">Pernottamento in Hotel Radisson </w:t>
      </w:r>
      <w:proofErr w:type="spellStart"/>
      <w:r w:rsidRPr="003A2666">
        <w:rPr>
          <w:sz w:val="16"/>
          <w:szCs w:val="16"/>
        </w:rPr>
        <w:t>Lietuva</w:t>
      </w:r>
      <w:proofErr w:type="spellEnd"/>
      <w:r w:rsidRPr="003A2666">
        <w:rPr>
          <w:sz w:val="16"/>
          <w:szCs w:val="16"/>
        </w:rPr>
        <w:t xml:space="preserve"> o similare</w:t>
      </w:r>
      <w:r w:rsidRPr="003A2666">
        <w:rPr>
          <w:sz w:val="16"/>
          <w:szCs w:val="16"/>
        </w:rPr>
        <w:cr/>
      </w:r>
      <w:r w:rsidR="00DF3F2D" w:rsidRPr="00DF3F2D">
        <w:rPr>
          <w:b/>
          <w:color w:val="548DD4" w:themeColor="text2" w:themeTint="99"/>
          <w:u w:val="single"/>
        </w:rPr>
        <w:t>Giorno 2 Vilnius</w:t>
      </w:r>
    </w:p>
    <w:p w14:paraId="5F64389D" w14:textId="77777777" w:rsidR="003A2666" w:rsidRDefault="003A2666" w:rsidP="003A2666">
      <w:pPr>
        <w:spacing w:after="0"/>
        <w:rPr>
          <w:sz w:val="16"/>
          <w:szCs w:val="16"/>
        </w:rPr>
      </w:pPr>
      <w:r w:rsidRPr="003A2666">
        <w:rPr>
          <w:sz w:val="16"/>
          <w:szCs w:val="16"/>
        </w:rPr>
        <w:t>Prima colazione in hotel</w:t>
      </w:r>
      <w:r>
        <w:rPr>
          <w:sz w:val="16"/>
          <w:szCs w:val="16"/>
        </w:rPr>
        <w:t xml:space="preserve">. </w:t>
      </w:r>
      <w:r w:rsidRPr="003A2666">
        <w:rPr>
          <w:sz w:val="16"/>
          <w:szCs w:val="16"/>
        </w:rPr>
        <w:t>Visita panoramica di Vilnius di 3h con bus riservato e guida in</w:t>
      </w:r>
      <w:r>
        <w:rPr>
          <w:sz w:val="16"/>
          <w:szCs w:val="16"/>
        </w:rPr>
        <w:t xml:space="preserve"> </w:t>
      </w:r>
      <w:r w:rsidRPr="003A2666">
        <w:rPr>
          <w:sz w:val="16"/>
          <w:szCs w:val="16"/>
        </w:rPr>
        <w:t xml:space="preserve">Italiano. Fondata nel 1323 dal granduca </w:t>
      </w:r>
      <w:proofErr w:type="spellStart"/>
      <w:r w:rsidRPr="003A2666">
        <w:rPr>
          <w:sz w:val="16"/>
          <w:szCs w:val="16"/>
        </w:rPr>
        <w:t>Gediminas</w:t>
      </w:r>
      <w:proofErr w:type="spellEnd"/>
      <w:r w:rsidRPr="003A2666">
        <w:rPr>
          <w:sz w:val="16"/>
          <w:szCs w:val="16"/>
        </w:rPr>
        <w:t>, alla</w:t>
      </w:r>
      <w:r>
        <w:rPr>
          <w:sz w:val="16"/>
          <w:szCs w:val="16"/>
        </w:rPr>
        <w:t xml:space="preserve"> </w:t>
      </w:r>
      <w:r w:rsidRPr="003A2666">
        <w:rPr>
          <w:sz w:val="16"/>
          <w:szCs w:val="16"/>
        </w:rPr>
        <w:t xml:space="preserve">confluenza dei fiumi </w:t>
      </w:r>
      <w:proofErr w:type="spellStart"/>
      <w:r w:rsidRPr="003A2666">
        <w:rPr>
          <w:sz w:val="16"/>
          <w:szCs w:val="16"/>
        </w:rPr>
        <w:t>Neris</w:t>
      </w:r>
      <w:proofErr w:type="spellEnd"/>
      <w:r w:rsidRPr="003A2666">
        <w:rPr>
          <w:sz w:val="16"/>
          <w:szCs w:val="16"/>
        </w:rPr>
        <w:t xml:space="preserve"> e </w:t>
      </w:r>
      <w:proofErr w:type="spellStart"/>
      <w:r w:rsidRPr="003A2666">
        <w:rPr>
          <w:sz w:val="16"/>
          <w:szCs w:val="16"/>
        </w:rPr>
        <w:t>Vilnia</w:t>
      </w:r>
      <w:proofErr w:type="spellEnd"/>
      <w:r w:rsidRPr="003A2666">
        <w:rPr>
          <w:sz w:val="16"/>
          <w:szCs w:val="16"/>
        </w:rPr>
        <w:t>, Vilnius è stata per secoli un</w:t>
      </w:r>
      <w:r>
        <w:rPr>
          <w:sz w:val="16"/>
          <w:szCs w:val="16"/>
        </w:rPr>
        <w:t xml:space="preserve"> </w:t>
      </w:r>
      <w:r w:rsidRPr="003A2666">
        <w:rPr>
          <w:sz w:val="16"/>
          <w:szCs w:val="16"/>
        </w:rPr>
        <w:t>importante centro commerciale e conobbe un grande sviluppo</w:t>
      </w:r>
      <w:r>
        <w:rPr>
          <w:sz w:val="16"/>
          <w:szCs w:val="16"/>
        </w:rPr>
        <w:t xml:space="preserve"> </w:t>
      </w:r>
      <w:r w:rsidRPr="003A2666">
        <w:rPr>
          <w:sz w:val="16"/>
          <w:szCs w:val="16"/>
        </w:rPr>
        <w:t>grazie ai mercanti della Lega Anseatica. Durante la visita potremo</w:t>
      </w:r>
      <w:r>
        <w:rPr>
          <w:sz w:val="16"/>
          <w:szCs w:val="16"/>
        </w:rPr>
        <w:t xml:space="preserve"> </w:t>
      </w:r>
      <w:r w:rsidRPr="003A2666">
        <w:rPr>
          <w:sz w:val="16"/>
          <w:szCs w:val="16"/>
        </w:rPr>
        <w:t xml:space="preserve">ammirare la Chiesa di San Paolo, la Via </w:t>
      </w:r>
      <w:proofErr w:type="spellStart"/>
      <w:r w:rsidRPr="003A2666">
        <w:rPr>
          <w:sz w:val="16"/>
          <w:szCs w:val="16"/>
        </w:rPr>
        <w:t>Kostushkost</w:t>
      </w:r>
      <w:proofErr w:type="spellEnd"/>
      <w:r w:rsidRPr="003A2666">
        <w:rPr>
          <w:sz w:val="16"/>
          <w:szCs w:val="16"/>
        </w:rPr>
        <w:t>, la Cattedrale</w:t>
      </w:r>
      <w:r>
        <w:rPr>
          <w:sz w:val="16"/>
          <w:szCs w:val="16"/>
        </w:rPr>
        <w:t xml:space="preserve"> </w:t>
      </w:r>
      <w:r w:rsidRPr="003A2666">
        <w:rPr>
          <w:sz w:val="16"/>
          <w:szCs w:val="16"/>
        </w:rPr>
        <w:t>di Vilnius e la Cappella di S. Casimiro, con veduta dalla Piazza</w:t>
      </w:r>
      <w:r>
        <w:rPr>
          <w:sz w:val="16"/>
          <w:szCs w:val="16"/>
        </w:rPr>
        <w:t xml:space="preserve"> </w:t>
      </w:r>
      <w:r w:rsidRPr="003A2666">
        <w:rPr>
          <w:sz w:val="16"/>
          <w:szCs w:val="16"/>
        </w:rPr>
        <w:t xml:space="preserve">della torre di </w:t>
      </w:r>
      <w:proofErr w:type="spellStart"/>
      <w:r w:rsidRPr="003A2666">
        <w:rPr>
          <w:sz w:val="16"/>
          <w:szCs w:val="16"/>
        </w:rPr>
        <w:t>Gediminas</w:t>
      </w:r>
      <w:proofErr w:type="spellEnd"/>
      <w:r w:rsidRPr="003A2666">
        <w:rPr>
          <w:sz w:val="16"/>
          <w:szCs w:val="16"/>
        </w:rPr>
        <w:t xml:space="preserve">, il monumento del Duca </w:t>
      </w:r>
      <w:proofErr w:type="spellStart"/>
      <w:r w:rsidRPr="003A2666">
        <w:rPr>
          <w:sz w:val="16"/>
          <w:szCs w:val="16"/>
        </w:rPr>
        <w:t>Gediminas</w:t>
      </w:r>
      <w:proofErr w:type="spellEnd"/>
      <w:r w:rsidRPr="003A2666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3A2666">
        <w:rPr>
          <w:sz w:val="16"/>
          <w:szCs w:val="16"/>
        </w:rPr>
        <w:t>Proseguiremo poi a piedi nella città vecchia con il Palazzo</w:t>
      </w:r>
      <w:r>
        <w:rPr>
          <w:sz w:val="16"/>
          <w:szCs w:val="16"/>
        </w:rPr>
        <w:t xml:space="preserve"> </w:t>
      </w:r>
      <w:r w:rsidRPr="003A2666">
        <w:rPr>
          <w:sz w:val="16"/>
          <w:szCs w:val="16"/>
        </w:rPr>
        <w:t>Presidenziale e l’Università, la chiesa di San Giovanni, i quartieri</w:t>
      </w:r>
      <w:r>
        <w:rPr>
          <w:sz w:val="16"/>
          <w:szCs w:val="16"/>
        </w:rPr>
        <w:t xml:space="preserve"> </w:t>
      </w:r>
      <w:r w:rsidRPr="003A2666">
        <w:rPr>
          <w:sz w:val="16"/>
          <w:szCs w:val="16"/>
        </w:rPr>
        <w:t>ebraico e russo. Proseguiremo infine verso la Porta dell’Aurora con la Cappella omonima, in cui si</w:t>
      </w:r>
      <w:r>
        <w:rPr>
          <w:sz w:val="16"/>
          <w:szCs w:val="16"/>
        </w:rPr>
        <w:t xml:space="preserve"> </w:t>
      </w:r>
      <w:r w:rsidRPr="003A2666">
        <w:rPr>
          <w:sz w:val="16"/>
          <w:szCs w:val="16"/>
        </w:rPr>
        <w:t>venera</w:t>
      </w:r>
      <w:r>
        <w:rPr>
          <w:sz w:val="16"/>
          <w:szCs w:val="16"/>
        </w:rPr>
        <w:t xml:space="preserve"> </w:t>
      </w:r>
      <w:r w:rsidRPr="003A2666">
        <w:rPr>
          <w:sz w:val="16"/>
          <w:szCs w:val="16"/>
        </w:rPr>
        <w:t xml:space="preserve">l’icona della Madonna, per terminare lungo la via </w:t>
      </w:r>
      <w:proofErr w:type="spellStart"/>
      <w:r w:rsidRPr="003A2666">
        <w:rPr>
          <w:sz w:val="16"/>
          <w:szCs w:val="16"/>
        </w:rPr>
        <w:t>Ausros</w:t>
      </w:r>
      <w:proofErr w:type="spellEnd"/>
      <w:r w:rsidRPr="003A2666">
        <w:rPr>
          <w:sz w:val="16"/>
          <w:szCs w:val="16"/>
        </w:rPr>
        <w:t xml:space="preserve"> con la Chiesa di Santa Teresa e quella ortodossa</w:t>
      </w:r>
      <w:r>
        <w:rPr>
          <w:sz w:val="16"/>
          <w:szCs w:val="16"/>
        </w:rPr>
        <w:t xml:space="preserve"> </w:t>
      </w:r>
      <w:r w:rsidRPr="003A2666">
        <w:rPr>
          <w:sz w:val="16"/>
          <w:szCs w:val="16"/>
        </w:rPr>
        <w:t>del Santo Spirito, il Municipio e il Museo dell’Arte.</w:t>
      </w:r>
      <w:r>
        <w:rPr>
          <w:sz w:val="16"/>
          <w:szCs w:val="16"/>
        </w:rPr>
        <w:t xml:space="preserve"> </w:t>
      </w:r>
      <w:r w:rsidRPr="003A2666">
        <w:rPr>
          <w:sz w:val="16"/>
          <w:szCs w:val="16"/>
        </w:rPr>
        <w:t xml:space="preserve">Pomeriggio visita facoltativa al Castello di </w:t>
      </w:r>
      <w:proofErr w:type="spellStart"/>
      <w:r w:rsidRPr="003A2666">
        <w:rPr>
          <w:sz w:val="16"/>
          <w:szCs w:val="16"/>
        </w:rPr>
        <w:t>Trakai</w:t>
      </w:r>
      <w:proofErr w:type="spellEnd"/>
      <w:r w:rsidRPr="003A2666">
        <w:rPr>
          <w:sz w:val="16"/>
          <w:szCs w:val="16"/>
        </w:rPr>
        <w:t xml:space="preserve"> di 4h</w:t>
      </w:r>
      <w:r>
        <w:rPr>
          <w:sz w:val="16"/>
          <w:szCs w:val="16"/>
        </w:rPr>
        <w:t xml:space="preserve"> </w:t>
      </w:r>
      <w:r w:rsidRPr="003A2666">
        <w:rPr>
          <w:sz w:val="16"/>
          <w:szCs w:val="16"/>
        </w:rPr>
        <w:t xml:space="preserve">Cena e pernottamento in Hotel Radisson </w:t>
      </w:r>
      <w:proofErr w:type="spellStart"/>
      <w:r w:rsidRPr="003A2666">
        <w:rPr>
          <w:sz w:val="16"/>
          <w:szCs w:val="16"/>
        </w:rPr>
        <w:t>Lietuva</w:t>
      </w:r>
      <w:proofErr w:type="spellEnd"/>
      <w:r w:rsidRPr="003A2666">
        <w:rPr>
          <w:sz w:val="16"/>
          <w:szCs w:val="16"/>
        </w:rPr>
        <w:t xml:space="preserve"> o similare</w:t>
      </w:r>
    </w:p>
    <w:p w14:paraId="4A3C1D4E" w14:textId="37B1CD7D" w:rsidR="00DF3F2D" w:rsidRPr="003A2666" w:rsidRDefault="00DF3F2D" w:rsidP="003A2666">
      <w:pPr>
        <w:spacing w:after="0"/>
        <w:rPr>
          <w:sz w:val="16"/>
          <w:szCs w:val="16"/>
        </w:rPr>
      </w:pPr>
      <w:r w:rsidRPr="00DF3F2D">
        <w:rPr>
          <w:b/>
          <w:color w:val="548DD4" w:themeColor="text2" w:themeTint="99"/>
          <w:u w:val="single"/>
        </w:rPr>
        <w:t xml:space="preserve">Giorno 3 Vilnius – </w:t>
      </w:r>
      <w:proofErr w:type="spellStart"/>
      <w:r w:rsidRPr="00DF3F2D">
        <w:rPr>
          <w:b/>
          <w:color w:val="548DD4" w:themeColor="text2" w:themeTint="99"/>
          <w:u w:val="single"/>
        </w:rPr>
        <w:t>Rundale</w:t>
      </w:r>
      <w:proofErr w:type="spellEnd"/>
      <w:r w:rsidRPr="00DF3F2D">
        <w:rPr>
          <w:b/>
          <w:color w:val="548DD4" w:themeColor="text2" w:themeTint="99"/>
          <w:u w:val="single"/>
        </w:rPr>
        <w:t xml:space="preserve"> – Ri</w:t>
      </w:r>
      <w:r w:rsidR="003A2666">
        <w:rPr>
          <w:b/>
          <w:color w:val="548DD4" w:themeColor="text2" w:themeTint="99"/>
          <w:u w:val="single"/>
        </w:rPr>
        <w:t>ga</w:t>
      </w:r>
    </w:p>
    <w:p w14:paraId="38A71F59" w14:textId="77777777" w:rsidR="007C5757" w:rsidRDefault="003A2666" w:rsidP="003A2666">
      <w:pPr>
        <w:spacing w:after="0"/>
        <w:rPr>
          <w:sz w:val="16"/>
          <w:szCs w:val="16"/>
        </w:rPr>
      </w:pPr>
      <w:r w:rsidRPr="003A2666">
        <w:rPr>
          <w:sz w:val="16"/>
          <w:szCs w:val="16"/>
        </w:rPr>
        <w:t>Prima colazione in hotel</w:t>
      </w:r>
      <w:r>
        <w:rPr>
          <w:sz w:val="16"/>
          <w:szCs w:val="16"/>
        </w:rPr>
        <w:t xml:space="preserve">. </w:t>
      </w:r>
      <w:r w:rsidRPr="003A2666">
        <w:rPr>
          <w:sz w:val="16"/>
          <w:szCs w:val="16"/>
        </w:rPr>
        <w:t>Partenza per Riga con il tour escort e sosta alla Collina delle Croci</w:t>
      </w:r>
      <w:r>
        <w:rPr>
          <w:sz w:val="16"/>
          <w:szCs w:val="16"/>
        </w:rPr>
        <w:t xml:space="preserve"> </w:t>
      </w:r>
      <w:r w:rsidRPr="003A2666">
        <w:rPr>
          <w:sz w:val="16"/>
          <w:szCs w:val="16"/>
        </w:rPr>
        <w:t xml:space="preserve">Situata vicino alla città di </w:t>
      </w:r>
      <w:proofErr w:type="spellStart"/>
      <w:r w:rsidRPr="003A2666">
        <w:rPr>
          <w:sz w:val="16"/>
          <w:szCs w:val="16"/>
        </w:rPr>
        <w:t>Siaulai</w:t>
      </w:r>
      <w:proofErr w:type="spellEnd"/>
      <w:r w:rsidRPr="003A2666">
        <w:rPr>
          <w:sz w:val="16"/>
          <w:szCs w:val="16"/>
        </w:rPr>
        <w:t xml:space="preserve"> la collina delle Croci è un luogo</w:t>
      </w:r>
      <w:r>
        <w:rPr>
          <w:sz w:val="16"/>
          <w:szCs w:val="16"/>
        </w:rPr>
        <w:t xml:space="preserve"> </w:t>
      </w:r>
      <w:r w:rsidRPr="003A2666">
        <w:rPr>
          <w:sz w:val="16"/>
          <w:szCs w:val="16"/>
        </w:rPr>
        <w:t>davvero unico e che vale davvero una visita al di là delle proprie</w:t>
      </w:r>
      <w:r>
        <w:rPr>
          <w:sz w:val="16"/>
          <w:szCs w:val="16"/>
        </w:rPr>
        <w:t xml:space="preserve"> </w:t>
      </w:r>
      <w:r w:rsidRPr="003A2666">
        <w:rPr>
          <w:sz w:val="16"/>
          <w:szCs w:val="16"/>
        </w:rPr>
        <w:t>convinzioni religiose e del proprio rapporto con la fede. Fin dalla</w:t>
      </w:r>
      <w:r>
        <w:rPr>
          <w:sz w:val="16"/>
          <w:szCs w:val="16"/>
        </w:rPr>
        <w:t xml:space="preserve"> </w:t>
      </w:r>
      <w:r w:rsidRPr="003A2666">
        <w:rPr>
          <w:sz w:val="16"/>
          <w:szCs w:val="16"/>
        </w:rPr>
        <w:t xml:space="preserve">metà del XIX </w:t>
      </w:r>
      <w:proofErr w:type="gramStart"/>
      <w:r w:rsidRPr="003A2666">
        <w:rPr>
          <w:sz w:val="16"/>
          <w:szCs w:val="16"/>
        </w:rPr>
        <w:t>se</w:t>
      </w:r>
      <w:r>
        <w:rPr>
          <w:sz w:val="16"/>
          <w:szCs w:val="16"/>
        </w:rPr>
        <w:t xml:space="preserve"> </w:t>
      </w:r>
      <w:r w:rsidRPr="003A2666">
        <w:rPr>
          <w:sz w:val="16"/>
          <w:szCs w:val="16"/>
        </w:rPr>
        <w:t xml:space="preserve"> gli</w:t>
      </w:r>
      <w:proofErr w:type="gramEnd"/>
      <w:r w:rsidRPr="003A2666">
        <w:rPr>
          <w:sz w:val="16"/>
          <w:szCs w:val="16"/>
        </w:rPr>
        <w:t xml:space="preserve"> abitanti della Lituania iniziarono a piantare</w:t>
      </w:r>
      <w:r>
        <w:rPr>
          <w:sz w:val="16"/>
          <w:szCs w:val="16"/>
        </w:rPr>
        <w:t xml:space="preserve"> </w:t>
      </w:r>
      <w:r w:rsidRPr="003A2666">
        <w:rPr>
          <w:sz w:val="16"/>
          <w:szCs w:val="16"/>
        </w:rPr>
        <w:t>croci in questa area. Ve ne sono oggi più di centomila, di ogni</w:t>
      </w:r>
      <w:r>
        <w:rPr>
          <w:sz w:val="16"/>
          <w:szCs w:val="16"/>
        </w:rPr>
        <w:t xml:space="preserve"> </w:t>
      </w:r>
      <w:r w:rsidRPr="003A2666">
        <w:rPr>
          <w:sz w:val="16"/>
          <w:szCs w:val="16"/>
        </w:rPr>
        <w:t>genere e grandezza e dedicate ai martiri e agli eroi</w:t>
      </w:r>
      <w:r>
        <w:rPr>
          <w:sz w:val="16"/>
          <w:szCs w:val="16"/>
        </w:rPr>
        <w:t xml:space="preserve"> </w:t>
      </w:r>
      <w:r w:rsidRPr="003A2666">
        <w:rPr>
          <w:sz w:val="16"/>
          <w:szCs w:val="16"/>
        </w:rPr>
        <w:t>dell’indipendenza nazionale. Neanche il sistema sovietico riuscì a</w:t>
      </w:r>
      <w:r>
        <w:rPr>
          <w:sz w:val="16"/>
          <w:szCs w:val="16"/>
        </w:rPr>
        <w:t xml:space="preserve"> </w:t>
      </w:r>
      <w:r w:rsidRPr="003A2666">
        <w:rPr>
          <w:sz w:val="16"/>
          <w:szCs w:val="16"/>
        </w:rPr>
        <w:t>soffocare questa tradizione popolare. Anche papa</w:t>
      </w:r>
      <w:r>
        <w:rPr>
          <w:sz w:val="16"/>
          <w:szCs w:val="16"/>
        </w:rPr>
        <w:t xml:space="preserve"> </w:t>
      </w:r>
      <w:r w:rsidRPr="003A2666">
        <w:rPr>
          <w:sz w:val="16"/>
          <w:szCs w:val="16"/>
        </w:rPr>
        <w:t>Giovanni Paolo II è venuto in visita in questo luogo nel 1993</w:t>
      </w:r>
      <w:r>
        <w:rPr>
          <w:sz w:val="16"/>
          <w:szCs w:val="16"/>
        </w:rPr>
        <w:t xml:space="preserve"> </w:t>
      </w:r>
      <w:r w:rsidRPr="003A2666">
        <w:rPr>
          <w:sz w:val="16"/>
          <w:szCs w:val="16"/>
        </w:rPr>
        <w:t xml:space="preserve">Proseguimento per Riga con sosta a </w:t>
      </w:r>
      <w:proofErr w:type="spellStart"/>
      <w:r w:rsidRPr="003A2666">
        <w:rPr>
          <w:sz w:val="16"/>
          <w:szCs w:val="16"/>
        </w:rPr>
        <w:t>Rundale</w:t>
      </w:r>
      <w:proofErr w:type="spellEnd"/>
      <w:r w:rsidRPr="003A2666">
        <w:rPr>
          <w:sz w:val="16"/>
          <w:szCs w:val="16"/>
        </w:rPr>
        <w:t xml:space="preserve"> (guida e ingresso incluso)</w:t>
      </w:r>
      <w:r>
        <w:rPr>
          <w:sz w:val="16"/>
          <w:szCs w:val="16"/>
        </w:rPr>
        <w:t xml:space="preserve"> </w:t>
      </w:r>
      <w:r w:rsidRPr="003A2666">
        <w:rPr>
          <w:sz w:val="16"/>
          <w:szCs w:val="16"/>
        </w:rPr>
        <w:t xml:space="preserve">Situato a 80 km da Riga, il Palazzo di </w:t>
      </w:r>
      <w:proofErr w:type="spellStart"/>
      <w:r w:rsidRPr="003A2666">
        <w:rPr>
          <w:sz w:val="16"/>
          <w:szCs w:val="16"/>
        </w:rPr>
        <w:t>Rundale</w:t>
      </w:r>
      <w:proofErr w:type="spellEnd"/>
      <w:r w:rsidRPr="003A2666">
        <w:rPr>
          <w:sz w:val="16"/>
          <w:szCs w:val="16"/>
        </w:rPr>
        <w:t xml:space="preserve"> fu completato nel 1735 dall’architetto italiano Bartolomeo</w:t>
      </w:r>
      <w:r>
        <w:rPr>
          <w:sz w:val="16"/>
          <w:szCs w:val="16"/>
        </w:rPr>
        <w:t xml:space="preserve"> </w:t>
      </w:r>
      <w:r w:rsidRPr="003A2666">
        <w:rPr>
          <w:sz w:val="16"/>
          <w:szCs w:val="16"/>
        </w:rPr>
        <w:t>Rastrelli, noto per aver progettato il Palazzo d’Inverno di San Pietroburgo. Il Palazzo fu edificato quale</w:t>
      </w:r>
      <w:r>
        <w:rPr>
          <w:sz w:val="16"/>
          <w:szCs w:val="16"/>
        </w:rPr>
        <w:t xml:space="preserve"> </w:t>
      </w:r>
      <w:r w:rsidRPr="003A2666">
        <w:rPr>
          <w:sz w:val="16"/>
          <w:szCs w:val="16"/>
        </w:rPr>
        <w:t xml:space="preserve">residenza estiva del duca di </w:t>
      </w:r>
      <w:proofErr w:type="spellStart"/>
      <w:r w:rsidRPr="003A2666">
        <w:rPr>
          <w:sz w:val="16"/>
          <w:szCs w:val="16"/>
        </w:rPr>
        <w:t>Curlandia</w:t>
      </w:r>
      <w:proofErr w:type="spellEnd"/>
      <w:r w:rsidRPr="003A2666">
        <w:rPr>
          <w:sz w:val="16"/>
          <w:szCs w:val="16"/>
        </w:rPr>
        <w:t xml:space="preserve">, Ernst Johann von </w:t>
      </w:r>
      <w:proofErr w:type="spellStart"/>
      <w:r w:rsidRPr="003A2666">
        <w:rPr>
          <w:sz w:val="16"/>
          <w:szCs w:val="16"/>
        </w:rPr>
        <w:t>Biron</w:t>
      </w:r>
      <w:proofErr w:type="spellEnd"/>
      <w:r w:rsidRPr="003A2666">
        <w:rPr>
          <w:sz w:val="16"/>
          <w:szCs w:val="16"/>
        </w:rPr>
        <w:t xml:space="preserve"> ed è il palazzo barocco più importante</w:t>
      </w:r>
      <w:r>
        <w:rPr>
          <w:sz w:val="16"/>
          <w:szCs w:val="16"/>
        </w:rPr>
        <w:t xml:space="preserve"> </w:t>
      </w:r>
      <w:r w:rsidRPr="003A2666">
        <w:rPr>
          <w:sz w:val="16"/>
          <w:szCs w:val="16"/>
        </w:rPr>
        <w:t xml:space="preserve">della Lettonia. A seguito </w:t>
      </w:r>
      <w:proofErr w:type="spellStart"/>
      <w:r w:rsidRPr="003A2666">
        <w:rPr>
          <w:sz w:val="16"/>
          <w:szCs w:val="16"/>
        </w:rPr>
        <w:t>delll'inclusione</w:t>
      </w:r>
      <w:proofErr w:type="spellEnd"/>
      <w:r w:rsidRPr="003A2666">
        <w:rPr>
          <w:sz w:val="16"/>
          <w:szCs w:val="16"/>
        </w:rPr>
        <w:t xml:space="preserve"> della </w:t>
      </w:r>
      <w:proofErr w:type="spellStart"/>
      <w:r w:rsidRPr="003A2666">
        <w:rPr>
          <w:sz w:val="16"/>
          <w:szCs w:val="16"/>
        </w:rPr>
        <w:t>Curlandia</w:t>
      </w:r>
      <w:proofErr w:type="spellEnd"/>
      <w:r w:rsidRPr="003A2666">
        <w:rPr>
          <w:sz w:val="16"/>
          <w:szCs w:val="16"/>
        </w:rPr>
        <w:t xml:space="preserve"> nell'Impero Russo nel 1795, Caterina II donò il</w:t>
      </w:r>
      <w:r>
        <w:rPr>
          <w:sz w:val="16"/>
          <w:szCs w:val="16"/>
        </w:rPr>
        <w:t xml:space="preserve"> </w:t>
      </w:r>
      <w:r w:rsidRPr="003A2666">
        <w:rPr>
          <w:sz w:val="16"/>
          <w:szCs w:val="16"/>
        </w:rPr>
        <w:t xml:space="preserve">palazzo al proprio amante, il principe </w:t>
      </w:r>
      <w:proofErr w:type="spellStart"/>
      <w:r w:rsidRPr="003A2666">
        <w:rPr>
          <w:sz w:val="16"/>
          <w:szCs w:val="16"/>
        </w:rPr>
        <w:t>Platon</w:t>
      </w:r>
      <w:proofErr w:type="spellEnd"/>
      <w:r w:rsidRPr="003A2666">
        <w:rPr>
          <w:sz w:val="16"/>
          <w:szCs w:val="16"/>
        </w:rPr>
        <w:t xml:space="preserve"> Zubov. Alla morte di quest'ultimo la vedova sposò il conte</w:t>
      </w:r>
      <w:r>
        <w:rPr>
          <w:sz w:val="16"/>
          <w:szCs w:val="16"/>
        </w:rPr>
        <w:t xml:space="preserve"> </w:t>
      </w:r>
      <w:proofErr w:type="spellStart"/>
      <w:r w:rsidRPr="003A2666">
        <w:rPr>
          <w:sz w:val="16"/>
          <w:szCs w:val="16"/>
        </w:rPr>
        <w:t>Shuvalov</w:t>
      </w:r>
      <w:proofErr w:type="spellEnd"/>
      <w:r w:rsidRPr="003A2666">
        <w:rPr>
          <w:sz w:val="16"/>
          <w:szCs w:val="16"/>
        </w:rPr>
        <w:t>, la cui famiglia mantenne il possesso del palazzo fino alla Rivoluzione del 1917. Visitiamo la</w:t>
      </w:r>
      <w:r>
        <w:rPr>
          <w:sz w:val="16"/>
          <w:szCs w:val="16"/>
        </w:rPr>
        <w:t xml:space="preserve"> </w:t>
      </w:r>
      <w:r w:rsidRPr="003A2666">
        <w:rPr>
          <w:sz w:val="16"/>
          <w:szCs w:val="16"/>
        </w:rPr>
        <w:t>Sala Dorata, la Sala Bianca e la Galleria Grande, oltre alle stanze private del duca, tutte arredate in stile</w:t>
      </w:r>
      <w:r>
        <w:rPr>
          <w:sz w:val="16"/>
          <w:szCs w:val="16"/>
        </w:rPr>
        <w:t xml:space="preserve"> </w:t>
      </w:r>
      <w:r w:rsidRPr="003A2666">
        <w:rPr>
          <w:sz w:val="16"/>
          <w:szCs w:val="16"/>
        </w:rPr>
        <w:t>rococò e gli splendidi giardini.</w:t>
      </w:r>
      <w:r>
        <w:rPr>
          <w:sz w:val="16"/>
          <w:szCs w:val="16"/>
        </w:rPr>
        <w:t xml:space="preserve"> </w:t>
      </w:r>
      <w:r w:rsidRPr="003A2666">
        <w:rPr>
          <w:sz w:val="16"/>
          <w:szCs w:val="16"/>
        </w:rPr>
        <w:t xml:space="preserve">Cena in ristorante vicino e pernottamento in Hotel Radisson </w:t>
      </w:r>
      <w:proofErr w:type="spellStart"/>
      <w:r w:rsidRPr="003A2666">
        <w:rPr>
          <w:sz w:val="16"/>
          <w:szCs w:val="16"/>
        </w:rPr>
        <w:t>Elizabete</w:t>
      </w:r>
      <w:proofErr w:type="spellEnd"/>
      <w:r w:rsidRPr="003A2666">
        <w:rPr>
          <w:sz w:val="16"/>
          <w:szCs w:val="16"/>
        </w:rPr>
        <w:t xml:space="preserve"> o similare</w:t>
      </w:r>
    </w:p>
    <w:p w14:paraId="680F34BF" w14:textId="726F734C" w:rsidR="00DF3F2D" w:rsidRPr="00DF3F2D" w:rsidRDefault="006E2073" w:rsidP="003A2666">
      <w:pPr>
        <w:spacing w:after="0"/>
        <w:rPr>
          <w:b/>
          <w:color w:val="548DD4" w:themeColor="text2" w:themeTint="99"/>
          <w:u w:val="single"/>
        </w:rPr>
      </w:pPr>
      <w:r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56704" behindDoc="0" locked="0" layoutInCell="1" allowOverlap="1" wp14:anchorId="11B6D2CB" wp14:editId="2DC16494">
            <wp:simplePos x="0" y="0"/>
            <wp:positionH relativeFrom="column">
              <wp:posOffset>0</wp:posOffset>
            </wp:positionH>
            <wp:positionV relativeFrom="paragraph">
              <wp:posOffset>201295</wp:posOffset>
            </wp:positionV>
            <wp:extent cx="1533525" cy="946150"/>
            <wp:effectExtent l="0" t="0" r="9525" b="6350"/>
            <wp:wrapSquare wrapText="bothSides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46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F2D" w:rsidRPr="00DF3F2D">
        <w:rPr>
          <w:b/>
          <w:color w:val="548DD4" w:themeColor="text2" w:themeTint="99"/>
          <w:u w:val="single"/>
        </w:rPr>
        <w:t>Giorno 4 Riga</w:t>
      </w:r>
    </w:p>
    <w:p w14:paraId="024342C2" w14:textId="5D76BD52" w:rsidR="007C5757" w:rsidRPr="007C5757" w:rsidRDefault="007C5757" w:rsidP="007C5757">
      <w:pPr>
        <w:spacing w:after="0"/>
        <w:rPr>
          <w:sz w:val="16"/>
          <w:szCs w:val="16"/>
        </w:rPr>
      </w:pPr>
      <w:r w:rsidRPr="007C5757">
        <w:rPr>
          <w:sz w:val="16"/>
          <w:szCs w:val="16"/>
        </w:rPr>
        <w:t>Prima colazione in hotel</w:t>
      </w:r>
      <w:r>
        <w:rPr>
          <w:sz w:val="16"/>
          <w:szCs w:val="16"/>
        </w:rPr>
        <w:t xml:space="preserve">. </w:t>
      </w:r>
      <w:r w:rsidRPr="007C5757">
        <w:rPr>
          <w:sz w:val="16"/>
          <w:szCs w:val="16"/>
        </w:rPr>
        <w:t>Visita panoramica di Riga di 3h con bus riservato e guida in</w:t>
      </w:r>
      <w:r>
        <w:rPr>
          <w:sz w:val="16"/>
          <w:szCs w:val="16"/>
        </w:rPr>
        <w:t xml:space="preserve"> </w:t>
      </w:r>
      <w:r w:rsidRPr="007C5757">
        <w:rPr>
          <w:sz w:val="16"/>
          <w:szCs w:val="16"/>
        </w:rPr>
        <w:t>italiano</w:t>
      </w:r>
      <w:r>
        <w:rPr>
          <w:sz w:val="16"/>
          <w:szCs w:val="16"/>
        </w:rPr>
        <w:t xml:space="preserve"> </w:t>
      </w:r>
      <w:r w:rsidRPr="007C5757">
        <w:rPr>
          <w:sz w:val="16"/>
          <w:szCs w:val="16"/>
        </w:rPr>
        <w:t>Iniziamo la visita dal Castello di Riga, risalente al XIV Sec. Attuale</w:t>
      </w:r>
      <w:r>
        <w:rPr>
          <w:sz w:val="16"/>
          <w:szCs w:val="16"/>
        </w:rPr>
        <w:t xml:space="preserve"> </w:t>
      </w:r>
      <w:r w:rsidRPr="007C5757">
        <w:rPr>
          <w:sz w:val="16"/>
          <w:szCs w:val="16"/>
        </w:rPr>
        <w:t>residenza presidenziale è tra i meglio conservati del Nord Europa.</w:t>
      </w:r>
      <w:r>
        <w:rPr>
          <w:sz w:val="16"/>
          <w:szCs w:val="16"/>
        </w:rPr>
        <w:t xml:space="preserve"> </w:t>
      </w:r>
      <w:r w:rsidRPr="007C5757">
        <w:rPr>
          <w:sz w:val="16"/>
          <w:szCs w:val="16"/>
        </w:rPr>
        <w:t>Ammirando alcune parti delle antiche mura proseguiamo la visita</w:t>
      </w:r>
      <w:r>
        <w:rPr>
          <w:sz w:val="16"/>
          <w:szCs w:val="16"/>
        </w:rPr>
        <w:t xml:space="preserve"> </w:t>
      </w:r>
      <w:r w:rsidRPr="007C5757">
        <w:rPr>
          <w:sz w:val="16"/>
          <w:szCs w:val="16"/>
        </w:rPr>
        <w:t>della città vecchia citata per la prima volta nelle cronache nel 1201</w:t>
      </w:r>
      <w:r>
        <w:rPr>
          <w:sz w:val="16"/>
          <w:szCs w:val="16"/>
        </w:rPr>
        <w:t xml:space="preserve"> </w:t>
      </w:r>
      <w:r w:rsidRPr="007C5757">
        <w:rPr>
          <w:sz w:val="16"/>
          <w:szCs w:val="16"/>
        </w:rPr>
        <w:t>con la Porta Svedese e la Torre delle Polveri, il Monastero dello</w:t>
      </w:r>
      <w:r>
        <w:rPr>
          <w:sz w:val="16"/>
          <w:szCs w:val="16"/>
        </w:rPr>
        <w:t xml:space="preserve"> </w:t>
      </w:r>
      <w:r w:rsidRPr="007C5757">
        <w:rPr>
          <w:sz w:val="16"/>
          <w:szCs w:val="16"/>
        </w:rPr>
        <w:t xml:space="preserve">Spirito Santo, l’area pedonale della via </w:t>
      </w:r>
      <w:proofErr w:type="spellStart"/>
      <w:r w:rsidRPr="007C5757">
        <w:rPr>
          <w:sz w:val="16"/>
          <w:szCs w:val="16"/>
        </w:rPr>
        <w:t>Kalku</w:t>
      </w:r>
      <w:proofErr w:type="spellEnd"/>
      <w:r w:rsidRPr="007C5757">
        <w:rPr>
          <w:sz w:val="16"/>
          <w:szCs w:val="16"/>
        </w:rPr>
        <w:t xml:space="preserve"> con piazza </w:t>
      </w:r>
      <w:proofErr w:type="spellStart"/>
      <w:r w:rsidRPr="007C5757">
        <w:rPr>
          <w:sz w:val="16"/>
          <w:szCs w:val="16"/>
        </w:rPr>
        <w:t>Livs</w:t>
      </w:r>
      <w:proofErr w:type="spellEnd"/>
      <w:r w:rsidRPr="007C5757">
        <w:rPr>
          <w:sz w:val="16"/>
          <w:szCs w:val="16"/>
        </w:rPr>
        <w:t xml:space="preserve"> ed i</w:t>
      </w:r>
      <w:r>
        <w:rPr>
          <w:sz w:val="16"/>
          <w:szCs w:val="16"/>
        </w:rPr>
        <w:t xml:space="preserve"> </w:t>
      </w:r>
      <w:r w:rsidRPr="007C5757">
        <w:rPr>
          <w:sz w:val="16"/>
          <w:szCs w:val="16"/>
        </w:rPr>
        <w:t>suoi edifici medievali, la Piccola e Grande Gilda – corporazioni</w:t>
      </w:r>
    </w:p>
    <w:p w14:paraId="20176D1F" w14:textId="77777777" w:rsidR="007C5757" w:rsidRDefault="007C5757" w:rsidP="007C5757">
      <w:pPr>
        <w:spacing w:after="0"/>
        <w:rPr>
          <w:sz w:val="16"/>
          <w:szCs w:val="16"/>
        </w:rPr>
      </w:pPr>
      <w:r w:rsidRPr="007C5757">
        <w:rPr>
          <w:sz w:val="16"/>
          <w:szCs w:val="16"/>
        </w:rPr>
        <w:t>medievali - la Cattedrale, la Borsa; la cattedrale cattolica di</w:t>
      </w:r>
      <w:r>
        <w:rPr>
          <w:sz w:val="16"/>
          <w:szCs w:val="16"/>
        </w:rPr>
        <w:t xml:space="preserve"> </w:t>
      </w:r>
      <w:r w:rsidRPr="007C5757">
        <w:rPr>
          <w:sz w:val="16"/>
          <w:szCs w:val="16"/>
        </w:rPr>
        <w:t>San Giacomo, la chiesa di San Giovanni, la chiesa di San Pietro e il Duomo, la piazza de Mercato</w:t>
      </w:r>
      <w:r>
        <w:rPr>
          <w:sz w:val="16"/>
          <w:szCs w:val="16"/>
        </w:rPr>
        <w:t xml:space="preserve"> </w:t>
      </w:r>
      <w:r w:rsidRPr="007C5757">
        <w:rPr>
          <w:sz w:val="16"/>
          <w:szCs w:val="16"/>
        </w:rPr>
        <w:t xml:space="preserve">vecchio. Si prosegue poi per il distretto Art </w:t>
      </w:r>
      <w:proofErr w:type="spellStart"/>
      <w:r w:rsidRPr="007C5757">
        <w:rPr>
          <w:sz w:val="16"/>
          <w:szCs w:val="16"/>
        </w:rPr>
        <w:t>Noveau</w:t>
      </w:r>
      <w:proofErr w:type="spellEnd"/>
      <w:r w:rsidRPr="007C5757">
        <w:rPr>
          <w:sz w:val="16"/>
          <w:szCs w:val="16"/>
        </w:rPr>
        <w:t xml:space="preserve">, famoso per i numerosi edifici </w:t>
      </w:r>
      <w:proofErr w:type="spellStart"/>
      <w:r w:rsidRPr="007C5757">
        <w:rPr>
          <w:sz w:val="16"/>
          <w:szCs w:val="16"/>
        </w:rPr>
        <w:t>Jugenstil</w:t>
      </w:r>
      <w:proofErr w:type="spellEnd"/>
      <w:r w:rsidRPr="007C5757">
        <w:rPr>
          <w:sz w:val="16"/>
          <w:szCs w:val="16"/>
        </w:rPr>
        <w:t>, il</w:t>
      </w:r>
      <w:r>
        <w:rPr>
          <w:sz w:val="16"/>
          <w:szCs w:val="16"/>
        </w:rPr>
        <w:t xml:space="preserve"> </w:t>
      </w:r>
      <w:r w:rsidRPr="007C5757">
        <w:rPr>
          <w:sz w:val="16"/>
          <w:szCs w:val="16"/>
        </w:rPr>
        <w:t xml:space="preserve">lungofiume </w:t>
      </w:r>
      <w:proofErr w:type="spellStart"/>
      <w:r w:rsidRPr="007C5757">
        <w:rPr>
          <w:sz w:val="16"/>
          <w:szCs w:val="16"/>
        </w:rPr>
        <w:t>Daugava</w:t>
      </w:r>
      <w:proofErr w:type="spellEnd"/>
      <w:r w:rsidRPr="007C5757">
        <w:rPr>
          <w:sz w:val="16"/>
          <w:szCs w:val="16"/>
        </w:rPr>
        <w:t>, il Mercato centrale di Riga.</w:t>
      </w:r>
      <w:r>
        <w:rPr>
          <w:sz w:val="16"/>
          <w:szCs w:val="16"/>
        </w:rPr>
        <w:t xml:space="preserve"> </w:t>
      </w:r>
      <w:r w:rsidRPr="007C5757">
        <w:rPr>
          <w:sz w:val="16"/>
          <w:szCs w:val="16"/>
        </w:rPr>
        <w:t xml:space="preserve">Pomeriggio escursione facoltativa alle città medievali di </w:t>
      </w:r>
      <w:proofErr w:type="spellStart"/>
      <w:r w:rsidRPr="007C5757">
        <w:rPr>
          <w:sz w:val="16"/>
          <w:szCs w:val="16"/>
        </w:rPr>
        <w:t>Turaida</w:t>
      </w:r>
      <w:proofErr w:type="spellEnd"/>
      <w:r w:rsidRPr="007C5757">
        <w:rPr>
          <w:sz w:val="16"/>
          <w:szCs w:val="16"/>
        </w:rPr>
        <w:t xml:space="preserve"> e </w:t>
      </w:r>
      <w:proofErr w:type="spellStart"/>
      <w:r w:rsidRPr="007C5757">
        <w:rPr>
          <w:sz w:val="16"/>
          <w:szCs w:val="16"/>
        </w:rPr>
        <w:t>Sigulda</w:t>
      </w:r>
      <w:proofErr w:type="spellEnd"/>
      <w:r w:rsidRPr="007C5757">
        <w:rPr>
          <w:sz w:val="16"/>
          <w:szCs w:val="16"/>
        </w:rPr>
        <w:t xml:space="preserve"> di 4h</w:t>
      </w:r>
      <w:r>
        <w:rPr>
          <w:sz w:val="16"/>
          <w:szCs w:val="16"/>
        </w:rPr>
        <w:t xml:space="preserve">. </w:t>
      </w:r>
      <w:r w:rsidRPr="007C5757">
        <w:rPr>
          <w:sz w:val="16"/>
          <w:szCs w:val="16"/>
        </w:rPr>
        <w:t xml:space="preserve">Cena in ristorante vicino e pernottamento in Hotel Radisson </w:t>
      </w:r>
      <w:proofErr w:type="spellStart"/>
      <w:r w:rsidRPr="007C5757">
        <w:rPr>
          <w:sz w:val="16"/>
          <w:szCs w:val="16"/>
        </w:rPr>
        <w:t>Elizabete</w:t>
      </w:r>
      <w:proofErr w:type="spellEnd"/>
      <w:r w:rsidRPr="007C5757">
        <w:rPr>
          <w:sz w:val="16"/>
          <w:szCs w:val="16"/>
        </w:rPr>
        <w:t xml:space="preserve"> o similare</w:t>
      </w:r>
    </w:p>
    <w:p w14:paraId="5D72A915" w14:textId="48953B79" w:rsidR="00DF3F2D" w:rsidRPr="00DF3F2D" w:rsidRDefault="00DF3F2D" w:rsidP="007C5757">
      <w:pPr>
        <w:spacing w:after="0"/>
        <w:rPr>
          <w:b/>
          <w:color w:val="548DD4" w:themeColor="text2" w:themeTint="99"/>
          <w:u w:val="single"/>
        </w:rPr>
      </w:pPr>
      <w:r w:rsidRPr="00DF3F2D">
        <w:rPr>
          <w:b/>
          <w:color w:val="548DD4" w:themeColor="text2" w:themeTint="99"/>
          <w:u w:val="single"/>
        </w:rPr>
        <w:t xml:space="preserve">Giorno 5 Riga – Parnu – Tallinn  </w:t>
      </w:r>
    </w:p>
    <w:p w14:paraId="034C90BE" w14:textId="4F83B03A" w:rsidR="007C5757" w:rsidRPr="007C5757" w:rsidRDefault="007C5757" w:rsidP="007C5757">
      <w:pPr>
        <w:spacing w:after="0"/>
        <w:rPr>
          <w:sz w:val="16"/>
          <w:szCs w:val="16"/>
        </w:rPr>
      </w:pPr>
      <w:r w:rsidRPr="007C5757">
        <w:rPr>
          <w:sz w:val="16"/>
          <w:szCs w:val="16"/>
        </w:rPr>
        <w:t>Prima colazione in hotel</w:t>
      </w:r>
      <w:r>
        <w:rPr>
          <w:sz w:val="16"/>
          <w:szCs w:val="16"/>
        </w:rPr>
        <w:t xml:space="preserve">. </w:t>
      </w:r>
      <w:r w:rsidRPr="007C5757">
        <w:rPr>
          <w:sz w:val="16"/>
          <w:szCs w:val="16"/>
        </w:rPr>
        <w:t>Partenza verso l'Estonia attraverso un dolce paesaggio di</w:t>
      </w:r>
      <w:r>
        <w:rPr>
          <w:sz w:val="16"/>
          <w:szCs w:val="16"/>
        </w:rPr>
        <w:t xml:space="preserve"> </w:t>
      </w:r>
      <w:r w:rsidRPr="007C5757">
        <w:rPr>
          <w:sz w:val="16"/>
          <w:szCs w:val="16"/>
        </w:rPr>
        <w:t>campagne e boschi di betulle, e prima di arrivare a Tallinn</w:t>
      </w:r>
    </w:p>
    <w:p w14:paraId="1563AE7E" w14:textId="6BC99921" w:rsidR="007C5757" w:rsidRPr="007C5757" w:rsidRDefault="007C5757" w:rsidP="007C5757">
      <w:pPr>
        <w:spacing w:after="0"/>
        <w:rPr>
          <w:sz w:val="16"/>
          <w:szCs w:val="16"/>
        </w:rPr>
      </w:pPr>
      <w:r w:rsidRPr="007C5757">
        <w:rPr>
          <w:sz w:val="16"/>
          <w:szCs w:val="16"/>
        </w:rPr>
        <w:t>sostiamo a Parnu, piacevole località termale sul Mar Baltico. Situata a poco più di 100 km a sud di Tallinn, Parnu venne fondata</w:t>
      </w:r>
      <w:r>
        <w:rPr>
          <w:sz w:val="16"/>
          <w:szCs w:val="16"/>
        </w:rPr>
        <w:t xml:space="preserve"> </w:t>
      </w:r>
      <w:r w:rsidRPr="007C5757">
        <w:rPr>
          <w:sz w:val="16"/>
          <w:szCs w:val="16"/>
        </w:rPr>
        <w:t>nel 1251 dai Cavalieri della spada e divenne una delle più ricche e</w:t>
      </w:r>
      <w:r>
        <w:rPr>
          <w:sz w:val="16"/>
          <w:szCs w:val="16"/>
        </w:rPr>
        <w:t xml:space="preserve"> </w:t>
      </w:r>
      <w:r w:rsidRPr="007C5757">
        <w:rPr>
          <w:sz w:val="16"/>
          <w:szCs w:val="16"/>
        </w:rPr>
        <w:t>influenti città anseatiche nel periodo medievale. Oltre ad essere</w:t>
      </w:r>
      <w:r>
        <w:rPr>
          <w:sz w:val="16"/>
          <w:szCs w:val="16"/>
        </w:rPr>
        <w:t xml:space="preserve"> </w:t>
      </w:r>
      <w:r w:rsidRPr="007C5757">
        <w:rPr>
          <w:sz w:val="16"/>
          <w:szCs w:val="16"/>
        </w:rPr>
        <w:t>una città storica è anche una celebre località climatica, conosciuta</w:t>
      </w:r>
      <w:r>
        <w:rPr>
          <w:sz w:val="16"/>
          <w:szCs w:val="16"/>
        </w:rPr>
        <w:t xml:space="preserve"> </w:t>
      </w:r>
      <w:r w:rsidRPr="007C5757">
        <w:rPr>
          <w:sz w:val="16"/>
          <w:szCs w:val="16"/>
        </w:rPr>
        <w:t>per le sue spiagge di sabbia bianca e le belle foreste che si</w:t>
      </w:r>
      <w:r>
        <w:rPr>
          <w:sz w:val="16"/>
          <w:szCs w:val="16"/>
        </w:rPr>
        <w:t xml:space="preserve"> </w:t>
      </w:r>
      <w:r w:rsidRPr="007C5757">
        <w:rPr>
          <w:sz w:val="16"/>
          <w:szCs w:val="16"/>
        </w:rPr>
        <w:t>estendono tutt’intorno, molto animata durante l’estate.</w:t>
      </w:r>
    </w:p>
    <w:p w14:paraId="375EC496" w14:textId="77777777" w:rsidR="007C5757" w:rsidRDefault="007C5757" w:rsidP="007C5757">
      <w:pPr>
        <w:spacing w:after="0"/>
        <w:rPr>
          <w:sz w:val="16"/>
          <w:szCs w:val="16"/>
        </w:rPr>
      </w:pPr>
      <w:r w:rsidRPr="007C5757">
        <w:rPr>
          <w:sz w:val="16"/>
          <w:szCs w:val="16"/>
        </w:rPr>
        <w:t xml:space="preserve">Cena e pernottamento in hotel </w:t>
      </w:r>
      <w:proofErr w:type="spellStart"/>
      <w:r w:rsidRPr="007C5757">
        <w:rPr>
          <w:sz w:val="16"/>
          <w:szCs w:val="16"/>
        </w:rPr>
        <w:t>Tallink</w:t>
      </w:r>
      <w:proofErr w:type="spellEnd"/>
      <w:r w:rsidRPr="007C5757">
        <w:rPr>
          <w:sz w:val="16"/>
          <w:szCs w:val="16"/>
        </w:rPr>
        <w:t xml:space="preserve"> City o similare</w:t>
      </w:r>
    </w:p>
    <w:p w14:paraId="6DB95412" w14:textId="30047DE7" w:rsidR="00DF3F2D" w:rsidRPr="00DF3F2D" w:rsidRDefault="00DF3F2D" w:rsidP="007C5757">
      <w:pPr>
        <w:spacing w:after="0"/>
        <w:rPr>
          <w:b/>
          <w:color w:val="548DD4" w:themeColor="text2" w:themeTint="99"/>
          <w:u w:val="single"/>
        </w:rPr>
      </w:pPr>
      <w:r w:rsidRPr="00DF3F2D">
        <w:rPr>
          <w:b/>
          <w:color w:val="548DD4" w:themeColor="text2" w:themeTint="99"/>
          <w:u w:val="single"/>
        </w:rPr>
        <w:t>Giorno 6 Tallinn</w:t>
      </w:r>
    </w:p>
    <w:p w14:paraId="348168E4" w14:textId="384D6AC5" w:rsidR="007C5757" w:rsidRPr="007C5757" w:rsidRDefault="007C5757" w:rsidP="007C5757">
      <w:pPr>
        <w:tabs>
          <w:tab w:val="left" w:pos="6960"/>
        </w:tabs>
        <w:spacing w:after="0"/>
        <w:jc w:val="both"/>
        <w:rPr>
          <w:sz w:val="16"/>
          <w:szCs w:val="16"/>
        </w:rPr>
      </w:pPr>
      <w:r w:rsidRPr="007C5757">
        <w:rPr>
          <w:sz w:val="16"/>
          <w:szCs w:val="16"/>
        </w:rPr>
        <w:t>Prima colazione in hotel</w:t>
      </w:r>
      <w:r>
        <w:rPr>
          <w:sz w:val="16"/>
          <w:szCs w:val="16"/>
        </w:rPr>
        <w:t xml:space="preserve">. </w:t>
      </w:r>
      <w:r w:rsidRPr="007C5757">
        <w:rPr>
          <w:sz w:val="16"/>
          <w:szCs w:val="16"/>
        </w:rPr>
        <w:t>Visita panoramica di Tallinn di 3h con bus riservato e guida in</w:t>
      </w:r>
      <w:r>
        <w:rPr>
          <w:sz w:val="16"/>
          <w:szCs w:val="16"/>
        </w:rPr>
        <w:t xml:space="preserve"> </w:t>
      </w:r>
      <w:r w:rsidRPr="007C5757">
        <w:rPr>
          <w:sz w:val="16"/>
          <w:szCs w:val="16"/>
        </w:rPr>
        <w:t>Italiano. Iniziamo il tour in pullman dal lungomare e il quartiere di</w:t>
      </w:r>
    </w:p>
    <w:p w14:paraId="5AE62CB9" w14:textId="77777777" w:rsidR="007C5757" w:rsidRDefault="007C5757" w:rsidP="007C5757">
      <w:pPr>
        <w:tabs>
          <w:tab w:val="left" w:pos="6960"/>
        </w:tabs>
        <w:spacing w:after="0"/>
        <w:jc w:val="both"/>
        <w:rPr>
          <w:sz w:val="16"/>
          <w:szCs w:val="16"/>
        </w:rPr>
      </w:pPr>
      <w:proofErr w:type="spellStart"/>
      <w:r w:rsidRPr="007C5757">
        <w:rPr>
          <w:sz w:val="16"/>
          <w:szCs w:val="16"/>
        </w:rPr>
        <w:t>Pirita</w:t>
      </w:r>
      <w:proofErr w:type="spellEnd"/>
      <w:r w:rsidRPr="007C5757">
        <w:rPr>
          <w:sz w:val="16"/>
          <w:szCs w:val="16"/>
        </w:rPr>
        <w:t xml:space="preserve"> con le rovine del convento di Santa Brigida e il parco di</w:t>
      </w:r>
      <w:r>
        <w:rPr>
          <w:sz w:val="16"/>
          <w:szCs w:val="16"/>
        </w:rPr>
        <w:t xml:space="preserve"> </w:t>
      </w:r>
      <w:proofErr w:type="spellStart"/>
      <w:r w:rsidRPr="007C5757">
        <w:rPr>
          <w:sz w:val="16"/>
          <w:szCs w:val="16"/>
        </w:rPr>
        <w:t>Kadriorg</w:t>
      </w:r>
      <w:proofErr w:type="spellEnd"/>
      <w:r w:rsidRPr="007C5757">
        <w:rPr>
          <w:sz w:val="16"/>
          <w:szCs w:val="16"/>
        </w:rPr>
        <w:t xml:space="preserve"> per addentrarci poi a piedi nella zona di </w:t>
      </w:r>
      <w:proofErr w:type="spellStart"/>
      <w:r w:rsidRPr="007C5757">
        <w:rPr>
          <w:sz w:val="16"/>
          <w:szCs w:val="16"/>
        </w:rPr>
        <w:t>Toompea</w:t>
      </w:r>
      <w:proofErr w:type="spellEnd"/>
      <w:r w:rsidRPr="007C5757">
        <w:rPr>
          <w:sz w:val="16"/>
          <w:szCs w:val="16"/>
        </w:rPr>
        <w:t>, la</w:t>
      </w:r>
      <w:r>
        <w:rPr>
          <w:sz w:val="16"/>
          <w:szCs w:val="16"/>
        </w:rPr>
        <w:t xml:space="preserve"> </w:t>
      </w:r>
      <w:r w:rsidRPr="007C5757">
        <w:rPr>
          <w:sz w:val="16"/>
          <w:szCs w:val="16"/>
        </w:rPr>
        <w:t>parte alta di Tallinn, con il suo dedalo di affascinanti stradine</w:t>
      </w:r>
      <w:r>
        <w:rPr>
          <w:sz w:val="16"/>
          <w:szCs w:val="16"/>
        </w:rPr>
        <w:t xml:space="preserve"> </w:t>
      </w:r>
      <w:r w:rsidRPr="007C5757">
        <w:rPr>
          <w:sz w:val="16"/>
          <w:szCs w:val="16"/>
        </w:rPr>
        <w:t xml:space="preserve">medievali. Vedremo l’esterno del castello di </w:t>
      </w:r>
      <w:proofErr w:type="spellStart"/>
      <w:r w:rsidRPr="007C5757">
        <w:rPr>
          <w:sz w:val="16"/>
          <w:szCs w:val="16"/>
        </w:rPr>
        <w:t>Toompea</w:t>
      </w:r>
      <w:proofErr w:type="spellEnd"/>
      <w:r w:rsidRPr="007C5757">
        <w:rPr>
          <w:sz w:val="16"/>
          <w:szCs w:val="16"/>
        </w:rPr>
        <w:t>, sede del</w:t>
      </w:r>
      <w:r>
        <w:rPr>
          <w:sz w:val="16"/>
          <w:szCs w:val="16"/>
        </w:rPr>
        <w:t xml:space="preserve"> </w:t>
      </w:r>
      <w:r w:rsidRPr="007C5757">
        <w:rPr>
          <w:sz w:val="16"/>
          <w:szCs w:val="16"/>
        </w:rPr>
        <w:t>Parlamento estone, la sede del governo, la Cattedrale Ortodossa</w:t>
      </w:r>
      <w:r>
        <w:rPr>
          <w:sz w:val="16"/>
          <w:szCs w:val="16"/>
        </w:rPr>
        <w:t xml:space="preserve"> </w:t>
      </w:r>
      <w:r w:rsidRPr="007C5757">
        <w:rPr>
          <w:sz w:val="16"/>
          <w:szCs w:val="16"/>
        </w:rPr>
        <w:t>Alexander Nevskij, la cattedrale luterana di Santa Maria. Dal</w:t>
      </w:r>
      <w:r>
        <w:rPr>
          <w:sz w:val="16"/>
          <w:szCs w:val="16"/>
        </w:rPr>
        <w:t xml:space="preserve"> </w:t>
      </w:r>
      <w:r w:rsidRPr="007C5757">
        <w:rPr>
          <w:sz w:val="16"/>
          <w:szCs w:val="16"/>
        </w:rPr>
        <w:t>belvedere potremo godere di uno splendido panorama per poi</w:t>
      </w:r>
      <w:r>
        <w:rPr>
          <w:sz w:val="16"/>
          <w:szCs w:val="16"/>
        </w:rPr>
        <w:t xml:space="preserve"> </w:t>
      </w:r>
      <w:r w:rsidRPr="007C5757">
        <w:rPr>
          <w:sz w:val="16"/>
          <w:szCs w:val="16"/>
        </w:rPr>
        <w:t xml:space="preserve">scendere verso la </w:t>
      </w:r>
      <w:proofErr w:type="spellStart"/>
      <w:r w:rsidRPr="007C5757">
        <w:rPr>
          <w:sz w:val="16"/>
          <w:szCs w:val="16"/>
        </w:rPr>
        <w:t>All</w:t>
      </w:r>
      <w:proofErr w:type="spellEnd"/>
      <w:r w:rsidRPr="007C5757">
        <w:rPr>
          <w:sz w:val="16"/>
          <w:szCs w:val="16"/>
        </w:rPr>
        <w:t xml:space="preserve"> </w:t>
      </w:r>
      <w:proofErr w:type="spellStart"/>
      <w:r w:rsidRPr="007C5757">
        <w:rPr>
          <w:sz w:val="16"/>
          <w:szCs w:val="16"/>
        </w:rPr>
        <w:t>Linn</w:t>
      </w:r>
      <w:proofErr w:type="spellEnd"/>
      <w:r w:rsidRPr="007C5757">
        <w:rPr>
          <w:sz w:val="16"/>
          <w:szCs w:val="16"/>
        </w:rPr>
        <w:t>, la parte bassa di Tallinn con gli antichi</w:t>
      </w:r>
      <w:r>
        <w:rPr>
          <w:sz w:val="16"/>
          <w:szCs w:val="16"/>
        </w:rPr>
        <w:t xml:space="preserve"> </w:t>
      </w:r>
      <w:r w:rsidRPr="007C5757">
        <w:rPr>
          <w:sz w:val="16"/>
          <w:szCs w:val="16"/>
        </w:rPr>
        <w:t>bastioni e le torri che punteggiavano la città vecchia, la stupefacente facciata della Casa della</w:t>
      </w:r>
      <w:r>
        <w:rPr>
          <w:sz w:val="16"/>
          <w:szCs w:val="16"/>
        </w:rPr>
        <w:t xml:space="preserve"> </w:t>
      </w:r>
      <w:r w:rsidRPr="007C5757">
        <w:rPr>
          <w:sz w:val="16"/>
          <w:szCs w:val="16"/>
        </w:rPr>
        <w:t>Confraternita delle Teste Nere, la Chiesa del Santo Spirito, il Municipio, risalente al XV secolo e il</w:t>
      </w:r>
      <w:r>
        <w:rPr>
          <w:sz w:val="16"/>
          <w:szCs w:val="16"/>
        </w:rPr>
        <w:t xml:space="preserve"> </w:t>
      </w:r>
      <w:r w:rsidRPr="007C5757">
        <w:rPr>
          <w:sz w:val="16"/>
          <w:szCs w:val="16"/>
        </w:rPr>
        <w:t>monastero di Santa Caterina.</w:t>
      </w:r>
      <w:r>
        <w:rPr>
          <w:sz w:val="16"/>
          <w:szCs w:val="16"/>
        </w:rPr>
        <w:t xml:space="preserve"> </w:t>
      </w:r>
      <w:r w:rsidRPr="007C5757">
        <w:rPr>
          <w:sz w:val="16"/>
          <w:szCs w:val="16"/>
        </w:rPr>
        <w:t>Pomeriggio escursione facoltativa al Rocca al mare open air museum di 3h</w:t>
      </w:r>
      <w:r>
        <w:rPr>
          <w:sz w:val="16"/>
          <w:szCs w:val="16"/>
        </w:rPr>
        <w:t xml:space="preserve"> </w:t>
      </w:r>
      <w:r w:rsidRPr="007C5757">
        <w:rPr>
          <w:sz w:val="16"/>
          <w:szCs w:val="16"/>
        </w:rPr>
        <w:t xml:space="preserve">Cena e pernottamento in hotel </w:t>
      </w:r>
      <w:proofErr w:type="spellStart"/>
      <w:r w:rsidRPr="007C5757">
        <w:rPr>
          <w:sz w:val="16"/>
          <w:szCs w:val="16"/>
        </w:rPr>
        <w:t>Tallink</w:t>
      </w:r>
      <w:proofErr w:type="spellEnd"/>
      <w:r w:rsidRPr="007C5757">
        <w:rPr>
          <w:sz w:val="16"/>
          <w:szCs w:val="16"/>
        </w:rPr>
        <w:t xml:space="preserve"> City o similare</w:t>
      </w:r>
    </w:p>
    <w:p w14:paraId="69FDE6B3" w14:textId="0E652FC4" w:rsidR="00DF3F2D" w:rsidRPr="00DF3F2D" w:rsidRDefault="00DF3F2D" w:rsidP="007C5757">
      <w:pPr>
        <w:tabs>
          <w:tab w:val="left" w:pos="6960"/>
        </w:tabs>
        <w:spacing w:after="0"/>
        <w:jc w:val="both"/>
        <w:rPr>
          <w:b/>
          <w:color w:val="548DD4" w:themeColor="text2" w:themeTint="99"/>
          <w:u w:val="single"/>
        </w:rPr>
      </w:pPr>
      <w:r w:rsidRPr="00DF3F2D">
        <w:rPr>
          <w:b/>
          <w:color w:val="548DD4" w:themeColor="text2" w:themeTint="99"/>
          <w:u w:val="single"/>
        </w:rPr>
        <w:t xml:space="preserve">Giorno </w:t>
      </w:r>
      <w:r w:rsidR="00A31366">
        <w:rPr>
          <w:b/>
          <w:color w:val="548DD4" w:themeColor="text2" w:themeTint="99"/>
          <w:u w:val="single"/>
        </w:rPr>
        <w:t>7</w:t>
      </w:r>
      <w:r w:rsidRPr="00DF3F2D">
        <w:rPr>
          <w:b/>
          <w:color w:val="548DD4" w:themeColor="text2" w:themeTint="99"/>
          <w:u w:val="single"/>
        </w:rPr>
        <w:t xml:space="preserve">   </w:t>
      </w:r>
      <w:proofErr w:type="spellStart"/>
      <w:r w:rsidR="00A31366">
        <w:rPr>
          <w:b/>
          <w:color w:val="548DD4" w:themeColor="text2" w:themeTint="99"/>
          <w:u w:val="single"/>
        </w:rPr>
        <w:t>Talinn</w:t>
      </w:r>
      <w:proofErr w:type="spellEnd"/>
      <w:r w:rsidRPr="00DF3F2D">
        <w:rPr>
          <w:b/>
          <w:color w:val="548DD4" w:themeColor="text2" w:themeTint="99"/>
          <w:u w:val="single"/>
        </w:rPr>
        <w:t xml:space="preserve"> / Italia</w:t>
      </w:r>
    </w:p>
    <w:p w14:paraId="23E20A52" w14:textId="5B4F0E8A" w:rsidR="00A31366" w:rsidRDefault="00DF3F2D" w:rsidP="00DF3F2D">
      <w:pPr>
        <w:tabs>
          <w:tab w:val="left" w:pos="6960"/>
        </w:tabs>
        <w:spacing w:after="0"/>
        <w:jc w:val="both"/>
        <w:rPr>
          <w:sz w:val="16"/>
          <w:szCs w:val="16"/>
        </w:rPr>
      </w:pPr>
      <w:r w:rsidRPr="00474080">
        <w:rPr>
          <w:sz w:val="16"/>
          <w:szCs w:val="16"/>
        </w:rPr>
        <w:t>Prima Colazione in hotel</w:t>
      </w:r>
      <w:r>
        <w:rPr>
          <w:sz w:val="16"/>
          <w:szCs w:val="16"/>
        </w:rPr>
        <w:t>. Trasferimento libero presso aeroporto.</w:t>
      </w:r>
    </w:p>
    <w:p w14:paraId="31B2A1D0" w14:textId="77777777" w:rsidR="00A31366" w:rsidRDefault="00A31366" w:rsidP="00DF3F2D">
      <w:pPr>
        <w:tabs>
          <w:tab w:val="left" w:pos="6960"/>
        </w:tabs>
        <w:spacing w:after="0"/>
        <w:jc w:val="both"/>
        <w:rPr>
          <w:sz w:val="16"/>
          <w:szCs w:val="16"/>
        </w:rPr>
      </w:pPr>
    </w:p>
    <w:p w14:paraId="2CF680FB" w14:textId="77777777" w:rsidR="00DF3F2D" w:rsidRPr="00701A99" w:rsidRDefault="00DF3F2D" w:rsidP="00DF3F2D">
      <w:pPr>
        <w:tabs>
          <w:tab w:val="left" w:pos="6960"/>
        </w:tabs>
        <w:spacing w:after="0"/>
        <w:jc w:val="both"/>
        <w:rPr>
          <w:sz w:val="6"/>
          <w:szCs w:val="6"/>
        </w:rPr>
      </w:pPr>
    </w:p>
    <w:tbl>
      <w:tblPr>
        <w:tblStyle w:val="Tabellaelenco2-colore2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F3F2D" w:rsidRPr="00F9261F" w14:paraId="5D194BC2" w14:textId="77777777" w:rsidTr="00397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07BEDD8D" w14:textId="77777777" w:rsidR="00701A99" w:rsidRDefault="00DF3F2D" w:rsidP="003972C4">
            <w:pPr>
              <w:rPr>
                <w:color w:val="943634" w:themeColor="accent2" w:themeShade="BF"/>
                <w:sz w:val="28"/>
                <w:szCs w:val="28"/>
              </w:rPr>
            </w:pPr>
            <w:r w:rsidRPr="00A91212">
              <w:rPr>
                <w:color w:val="943634" w:themeColor="accent2" w:themeShade="BF"/>
                <w:sz w:val="28"/>
                <w:szCs w:val="28"/>
              </w:rPr>
              <w:t xml:space="preserve">Visite opzionali </w:t>
            </w:r>
          </w:p>
          <w:p w14:paraId="40461ED3" w14:textId="1FE6D799" w:rsidR="00DF3F2D" w:rsidRPr="00F9261F" w:rsidRDefault="00DF3F2D" w:rsidP="003972C4">
            <w:pPr>
              <w:rPr>
                <w:b w:val="0"/>
                <w:i/>
                <w:sz w:val="16"/>
                <w:szCs w:val="16"/>
              </w:rPr>
            </w:pPr>
            <w:r w:rsidRPr="00F9261F">
              <w:rPr>
                <w:i/>
                <w:sz w:val="16"/>
                <w:szCs w:val="16"/>
              </w:rPr>
              <w:t xml:space="preserve">Castello di </w:t>
            </w:r>
            <w:proofErr w:type="spellStart"/>
            <w:r w:rsidRPr="00F9261F">
              <w:rPr>
                <w:i/>
                <w:sz w:val="16"/>
                <w:szCs w:val="16"/>
              </w:rPr>
              <w:t>Trakai</w:t>
            </w:r>
            <w:proofErr w:type="spellEnd"/>
            <w:r w:rsidRPr="00F9261F">
              <w:rPr>
                <w:i/>
                <w:sz w:val="16"/>
                <w:szCs w:val="16"/>
              </w:rPr>
              <w:t xml:space="preserve"> Con bus riservato e tour escort (ingresso incluso).</w:t>
            </w:r>
            <w:r w:rsidRPr="00F9261F">
              <w:rPr>
                <w:b w:val="0"/>
                <w:i/>
                <w:sz w:val="16"/>
                <w:szCs w:val="16"/>
              </w:rPr>
              <w:t xml:space="preserve"> </w:t>
            </w:r>
            <w:r w:rsidRPr="00F9261F">
              <w:rPr>
                <w:b w:val="0"/>
                <w:i/>
                <w:sz w:val="16"/>
                <w:szCs w:val="16"/>
              </w:rPr>
              <w:tab/>
            </w:r>
            <w:r w:rsidRPr="00F9261F">
              <w:rPr>
                <w:b w:val="0"/>
                <w:i/>
                <w:sz w:val="16"/>
                <w:szCs w:val="16"/>
              </w:rPr>
              <w:tab/>
            </w:r>
            <w:r w:rsidRPr="00F9261F">
              <w:rPr>
                <w:b w:val="0"/>
                <w:i/>
                <w:sz w:val="16"/>
                <w:szCs w:val="16"/>
              </w:rPr>
              <w:tab/>
            </w:r>
            <w:r w:rsidRPr="00F9261F">
              <w:rPr>
                <w:b w:val="0"/>
                <w:i/>
                <w:sz w:val="16"/>
                <w:szCs w:val="16"/>
              </w:rPr>
              <w:tab/>
            </w:r>
            <w:r>
              <w:rPr>
                <w:b w:val="0"/>
                <w:i/>
                <w:sz w:val="16"/>
                <w:szCs w:val="16"/>
              </w:rPr>
              <w:t xml:space="preserve">                                        </w:t>
            </w:r>
            <w:r w:rsidRPr="00F9261F">
              <w:rPr>
                <w:i/>
                <w:sz w:val="16"/>
                <w:szCs w:val="16"/>
              </w:rPr>
              <w:t>€</w:t>
            </w:r>
            <w:r w:rsidR="007C5757">
              <w:rPr>
                <w:i/>
                <w:sz w:val="16"/>
                <w:szCs w:val="16"/>
              </w:rPr>
              <w:t xml:space="preserve"> 40</w:t>
            </w:r>
            <w:r w:rsidRPr="00F9261F">
              <w:rPr>
                <w:i/>
                <w:sz w:val="16"/>
                <w:szCs w:val="16"/>
              </w:rPr>
              <w:t>,00</w:t>
            </w:r>
            <w:r w:rsidRPr="00F9261F">
              <w:rPr>
                <w:sz w:val="16"/>
                <w:szCs w:val="16"/>
              </w:rPr>
              <w:t xml:space="preserve"> </w:t>
            </w:r>
          </w:p>
        </w:tc>
      </w:tr>
      <w:tr w:rsidR="00DF3F2D" w:rsidRPr="00F9261F" w14:paraId="6EC15B23" w14:textId="77777777" w:rsidTr="00397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2E7C39C7" w14:textId="77777777" w:rsidR="00DF3F2D" w:rsidRPr="00F9261F" w:rsidRDefault="00DF3F2D" w:rsidP="003972C4">
            <w:pPr>
              <w:rPr>
                <w:sz w:val="16"/>
                <w:szCs w:val="16"/>
              </w:rPr>
            </w:pPr>
          </w:p>
        </w:tc>
      </w:tr>
      <w:tr w:rsidR="00DF3F2D" w:rsidRPr="00F9261F" w14:paraId="3CBCD377" w14:textId="77777777" w:rsidTr="003972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0AD23160" w14:textId="24B2082C" w:rsidR="00DF3F2D" w:rsidRPr="00F9261F" w:rsidRDefault="00DF3F2D" w:rsidP="003972C4">
            <w:pPr>
              <w:rPr>
                <w:b w:val="0"/>
                <w:i/>
                <w:sz w:val="16"/>
                <w:szCs w:val="16"/>
              </w:rPr>
            </w:pPr>
            <w:proofErr w:type="spellStart"/>
            <w:r w:rsidRPr="00F9261F">
              <w:rPr>
                <w:i/>
                <w:sz w:val="16"/>
                <w:szCs w:val="16"/>
              </w:rPr>
              <w:t>Turaida</w:t>
            </w:r>
            <w:proofErr w:type="spellEnd"/>
            <w:r w:rsidRPr="00F9261F">
              <w:rPr>
                <w:i/>
                <w:sz w:val="16"/>
                <w:szCs w:val="16"/>
              </w:rPr>
              <w:t xml:space="preserve"> e </w:t>
            </w:r>
            <w:proofErr w:type="spellStart"/>
            <w:r w:rsidRPr="00F9261F">
              <w:rPr>
                <w:i/>
                <w:sz w:val="16"/>
                <w:szCs w:val="16"/>
              </w:rPr>
              <w:t>Sigulda</w:t>
            </w:r>
            <w:proofErr w:type="spellEnd"/>
            <w:r w:rsidRPr="00F9261F">
              <w:rPr>
                <w:i/>
                <w:sz w:val="16"/>
                <w:szCs w:val="16"/>
              </w:rPr>
              <w:t xml:space="preserve"> con bus riservato e tour escort (ingresso incluso al castello di </w:t>
            </w:r>
            <w:proofErr w:type="spellStart"/>
            <w:r w:rsidRPr="00F9261F">
              <w:rPr>
                <w:i/>
                <w:sz w:val="16"/>
                <w:szCs w:val="16"/>
              </w:rPr>
              <w:t>Turaida</w:t>
            </w:r>
            <w:proofErr w:type="spellEnd"/>
            <w:r w:rsidRPr="00F9261F">
              <w:rPr>
                <w:i/>
                <w:sz w:val="16"/>
                <w:szCs w:val="16"/>
              </w:rPr>
              <w:t xml:space="preserve">). </w:t>
            </w:r>
            <w:r w:rsidRPr="00F9261F">
              <w:rPr>
                <w:b w:val="0"/>
                <w:i/>
                <w:sz w:val="16"/>
                <w:szCs w:val="16"/>
              </w:rPr>
              <w:tab/>
            </w:r>
            <w:r w:rsidRPr="00F9261F">
              <w:rPr>
                <w:b w:val="0"/>
                <w:i/>
                <w:sz w:val="16"/>
                <w:szCs w:val="16"/>
              </w:rPr>
              <w:tab/>
            </w:r>
            <w:r>
              <w:rPr>
                <w:b w:val="0"/>
                <w:i/>
                <w:sz w:val="16"/>
                <w:szCs w:val="16"/>
              </w:rPr>
              <w:t xml:space="preserve">                        </w:t>
            </w:r>
            <w:r w:rsidRPr="00F9261F">
              <w:rPr>
                <w:i/>
                <w:sz w:val="16"/>
                <w:szCs w:val="16"/>
              </w:rPr>
              <w:t>€ 4</w:t>
            </w:r>
            <w:r w:rsidR="007C5757">
              <w:rPr>
                <w:i/>
                <w:sz w:val="16"/>
                <w:szCs w:val="16"/>
              </w:rPr>
              <w:t>5</w:t>
            </w:r>
            <w:r w:rsidRPr="00F9261F">
              <w:rPr>
                <w:i/>
                <w:sz w:val="16"/>
                <w:szCs w:val="16"/>
              </w:rPr>
              <w:t xml:space="preserve">,00 </w:t>
            </w:r>
          </w:p>
        </w:tc>
      </w:tr>
      <w:tr w:rsidR="00DF3F2D" w:rsidRPr="00F9261F" w14:paraId="09D2CFB9" w14:textId="77777777" w:rsidTr="00397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330960C9" w14:textId="77777777" w:rsidR="00DF3F2D" w:rsidRPr="00F9261F" w:rsidRDefault="00DF3F2D" w:rsidP="003972C4">
            <w:pPr>
              <w:rPr>
                <w:b w:val="0"/>
                <w:i/>
                <w:sz w:val="16"/>
                <w:szCs w:val="16"/>
              </w:rPr>
            </w:pPr>
          </w:p>
        </w:tc>
      </w:tr>
      <w:tr w:rsidR="00DF3F2D" w:rsidRPr="00671BEE" w14:paraId="4110C6F3" w14:textId="77777777" w:rsidTr="003972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7777915E" w14:textId="77777777" w:rsidR="00DF3F2D" w:rsidRPr="0034642C" w:rsidRDefault="0034642C" w:rsidP="000E53C8">
            <w:pPr>
              <w:rPr>
                <w:b w:val="0"/>
                <w:i/>
                <w:sz w:val="16"/>
                <w:szCs w:val="16"/>
                <w:lang w:val="en-US"/>
              </w:rPr>
            </w:pPr>
            <w:r w:rsidRPr="0034642C">
              <w:rPr>
                <w:i/>
                <w:sz w:val="16"/>
                <w:szCs w:val="16"/>
                <w:lang w:val="en-US"/>
              </w:rPr>
              <w:t>Open air Museum</w:t>
            </w:r>
            <w:r w:rsidR="00DF3F2D" w:rsidRPr="0034642C">
              <w:rPr>
                <w:i/>
                <w:sz w:val="16"/>
                <w:szCs w:val="16"/>
                <w:lang w:val="en-US"/>
              </w:rPr>
              <w:t xml:space="preserve"> con bus </w:t>
            </w:r>
            <w:proofErr w:type="spellStart"/>
            <w:r w:rsidR="00DF3F2D" w:rsidRPr="0034642C">
              <w:rPr>
                <w:i/>
                <w:sz w:val="16"/>
                <w:szCs w:val="16"/>
                <w:lang w:val="en-US"/>
              </w:rPr>
              <w:t>riservato</w:t>
            </w:r>
            <w:proofErr w:type="spellEnd"/>
            <w:r w:rsidR="00DF3F2D" w:rsidRPr="0034642C">
              <w:rPr>
                <w:i/>
                <w:sz w:val="16"/>
                <w:szCs w:val="16"/>
                <w:lang w:val="en-US"/>
              </w:rPr>
              <w:t xml:space="preserve"> e </w:t>
            </w:r>
            <w:proofErr w:type="spellStart"/>
            <w:r>
              <w:rPr>
                <w:i/>
                <w:sz w:val="16"/>
                <w:szCs w:val="16"/>
                <w:lang w:val="en-US"/>
              </w:rPr>
              <w:t>guida</w:t>
            </w:r>
            <w:proofErr w:type="spellEnd"/>
            <w:r>
              <w:rPr>
                <w:i/>
                <w:sz w:val="16"/>
                <w:szCs w:val="16"/>
                <w:lang w:val="en-US"/>
              </w:rPr>
              <w:t xml:space="preserve">                                </w:t>
            </w:r>
            <w:r w:rsidR="00DF3F2D" w:rsidRPr="0034642C">
              <w:rPr>
                <w:b w:val="0"/>
                <w:i/>
                <w:sz w:val="16"/>
                <w:szCs w:val="16"/>
                <w:lang w:val="en-US"/>
              </w:rPr>
              <w:tab/>
            </w:r>
            <w:r w:rsidR="00DF3F2D" w:rsidRPr="0034642C">
              <w:rPr>
                <w:b w:val="0"/>
                <w:i/>
                <w:sz w:val="16"/>
                <w:szCs w:val="16"/>
                <w:lang w:val="en-US"/>
              </w:rPr>
              <w:tab/>
            </w:r>
            <w:r w:rsidR="00DF3F2D" w:rsidRPr="0034642C">
              <w:rPr>
                <w:b w:val="0"/>
                <w:i/>
                <w:sz w:val="16"/>
                <w:szCs w:val="16"/>
                <w:lang w:val="en-US"/>
              </w:rPr>
              <w:tab/>
            </w:r>
            <w:r w:rsidR="00DF3F2D" w:rsidRPr="0034642C">
              <w:rPr>
                <w:i/>
                <w:sz w:val="16"/>
                <w:szCs w:val="16"/>
                <w:lang w:val="en-US"/>
              </w:rPr>
              <w:tab/>
              <w:t xml:space="preserve">        </w:t>
            </w:r>
            <w:r>
              <w:rPr>
                <w:i/>
                <w:sz w:val="16"/>
                <w:szCs w:val="16"/>
                <w:lang w:val="en-US"/>
              </w:rPr>
              <w:t xml:space="preserve">               </w:t>
            </w:r>
            <w:r w:rsidR="00DF3F2D" w:rsidRPr="0034642C">
              <w:rPr>
                <w:i/>
                <w:sz w:val="16"/>
                <w:szCs w:val="16"/>
                <w:lang w:val="en-US"/>
              </w:rPr>
              <w:t xml:space="preserve">                </w:t>
            </w:r>
            <w:r w:rsidR="00A31366">
              <w:rPr>
                <w:i/>
                <w:sz w:val="16"/>
                <w:szCs w:val="16"/>
                <w:lang w:val="en-US"/>
              </w:rPr>
              <w:t xml:space="preserve"> </w:t>
            </w:r>
            <w:r w:rsidR="00DF3F2D" w:rsidRPr="0034642C">
              <w:rPr>
                <w:i/>
                <w:sz w:val="16"/>
                <w:szCs w:val="16"/>
                <w:lang w:val="en-US"/>
              </w:rPr>
              <w:t>€</w:t>
            </w:r>
            <w:r w:rsidR="000E53C8">
              <w:rPr>
                <w:i/>
                <w:sz w:val="16"/>
                <w:szCs w:val="16"/>
                <w:lang w:val="en-US"/>
              </w:rPr>
              <w:t>4</w:t>
            </w:r>
            <w:r w:rsidR="00DF3F2D" w:rsidRPr="0034642C">
              <w:rPr>
                <w:i/>
                <w:sz w:val="16"/>
                <w:szCs w:val="16"/>
                <w:lang w:val="en-US"/>
              </w:rPr>
              <w:t xml:space="preserve">5,00 </w:t>
            </w:r>
          </w:p>
        </w:tc>
      </w:tr>
    </w:tbl>
    <w:p w14:paraId="6B325A18" w14:textId="77777777" w:rsidR="00C4008C" w:rsidRPr="00DA49CA" w:rsidRDefault="00C4008C" w:rsidP="000F5824">
      <w:pPr>
        <w:tabs>
          <w:tab w:val="left" w:pos="6960"/>
        </w:tabs>
        <w:spacing w:after="0"/>
        <w:rPr>
          <w:rFonts w:cs="Arial"/>
          <w:sz w:val="16"/>
          <w:szCs w:val="16"/>
        </w:rPr>
      </w:pPr>
    </w:p>
    <w:sectPr w:rsidR="00C4008C" w:rsidRPr="00DA49CA" w:rsidSect="00C962B1">
      <w:headerReference w:type="default" r:id="rId22"/>
      <w:footerReference w:type="default" r:id="rId23"/>
      <w:pgSz w:w="11906" w:h="16838"/>
      <w:pgMar w:top="425" w:right="1134" w:bottom="113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F420A" w14:textId="77777777" w:rsidR="00C42B61" w:rsidRDefault="00C42B61" w:rsidP="00F47C9E">
      <w:pPr>
        <w:spacing w:after="0" w:line="240" w:lineRule="auto"/>
      </w:pPr>
      <w:r>
        <w:separator/>
      </w:r>
    </w:p>
  </w:endnote>
  <w:endnote w:type="continuationSeparator" w:id="0">
    <w:p w14:paraId="2D91A052" w14:textId="77777777" w:rsidR="00C42B61" w:rsidRDefault="00C42B61" w:rsidP="00F4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5D13A" w14:textId="5F30030A" w:rsidR="00F47C9E" w:rsidRDefault="00F9634D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91CD3" wp14:editId="32E2D9F7">
              <wp:simplePos x="0" y="0"/>
              <wp:positionH relativeFrom="column">
                <wp:posOffset>2107565</wp:posOffset>
              </wp:positionH>
              <wp:positionV relativeFrom="paragraph">
                <wp:posOffset>71120</wp:posOffset>
              </wp:positionV>
              <wp:extent cx="4743450" cy="1076325"/>
              <wp:effectExtent l="0" t="0" r="19050" b="2857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345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8AD34B" w14:textId="77777777" w:rsidR="008B3865" w:rsidRPr="0048754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48754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Evasionicral</w:t>
                          </w:r>
                          <w:proofErr w:type="spellEnd"/>
                          <w:r w:rsidRPr="0048754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by Ultraviaggi Srl </w:t>
                          </w:r>
                          <w:r w:rsidRPr="0048754A">
                            <w:rPr>
                              <w:rFonts w:ascii="Candara" w:hAnsi="Candara"/>
                              <w:color w:val="548DD4" w:themeColor="text2" w:themeTint="99"/>
                              <w:sz w:val="14"/>
                              <w:szCs w:val="14"/>
                            </w:rPr>
                            <w:t>Via della Mercede, 58/59 – 00187 - Roma –</w:t>
                          </w:r>
                        </w:p>
                        <w:p w14:paraId="43D8AAFA" w14:textId="77777777" w:rsidR="008B3865" w:rsidRPr="0048754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color w:val="548DD4" w:themeColor="text2" w:themeTint="99"/>
                              <w:sz w:val="14"/>
                              <w:szCs w:val="14"/>
                            </w:rPr>
                          </w:pPr>
                          <w:r w:rsidRPr="0048754A">
                            <w:rPr>
                              <w:rFonts w:ascii="Candara" w:hAnsi="Candara"/>
                              <w:color w:val="548DD4" w:themeColor="text2" w:themeTint="99"/>
                              <w:sz w:val="14"/>
                              <w:szCs w:val="14"/>
                            </w:rPr>
                            <w:t>Tel. +39 06.6797.386 (</w:t>
                          </w:r>
                          <w:proofErr w:type="spellStart"/>
                          <w:r w:rsidRPr="0048754A">
                            <w:rPr>
                              <w:rFonts w:ascii="Candara" w:hAnsi="Candara"/>
                              <w:color w:val="548DD4" w:themeColor="text2" w:themeTint="99"/>
                              <w:sz w:val="14"/>
                              <w:szCs w:val="14"/>
                            </w:rPr>
                            <w:t>r.a.</w:t>
                          </w:r>
                          <w:proofErr w:type="spellEnd"/>
                          <w:r w:rsidRPr="0048754A">
                            <w:rPr>
                              <w:rFonts w:ascii="Candara" w:hAnsi="Candara"/>
                              <w:color w:val="548DD4" w:themeColor="text2" w:themeTint="99"/>
                              <w:sz w:val="14"/>
                              <w:szCs w:val="14"/>
                            </w:rPr>
                            <w:t>) – Fax +39 06.6781.393</w:t>
                          </w:r>
                        </w:p>
                        <w:p w14:paraId="6A2424A4" w14:textId="77777777" w:rsidR="008B3865" w:rsidRPr="0048754A" w:rsidRDefault="008B3865" w:rsidP="00F9634D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4"/>
                              <w:szCs w:val="14"/>
                            </w:rPr>
                          </w:pPr>
                          <w:r w:rsidRPr="0048754A">
                            <w:rPr>
                              <w:rFonts w:ascii="Candara" w:hAnsi="Candara"/>
                              <w:color w:val="548DD4" w:themeColor="text2" w:themeTint="99"/>
                              <w:sz w:val="14"/>
                              <w:szCs w:val="14"/>
                            </w:rPr>
                            <w:t xml:space="preserve">Cod. Fisc. 05643500589 – P. Iva 01427101009 </w:t>
                          </w:r>
                          <w:proofErr w:type="spellStart"/>
                          <w:r w:rsidRPr="0048754A">
                            <w:rPr>
                              <w:rFonts w:ascii="Candara" w:hAnsi="Candara"/>
                              <w:color w:val="548DD4" w:themeColor="text2" w:themeTint="99"/>
                              <w:sz w:val="14"/>
                              <w:szCs w:val="14"/>
                            </w:rPr>
                            <w:t>Cap.Soc</w:t>
                          </w:r>
                          <w:proofErr w:type="spellEnd"/>
                          <w:r w:rsidRPr="0048754A">
                            <w:rPr>
                              <w:rFonts w:ascii="Candara" w:hAnsi="Candara"/>
                              <w:color w:val="548DD4" w:themeColor="text2" w:themeTint="99"/>
                              <w:sz w:val="14"/>
                              <w:szCs w:val="14"/>
                            </w:rPr>
                            <w:t xml:space="preserve">. € 93.600,00 </w:t>
                          </w:r>
                          <w:proofErr w:type="spellStart"/>
                          <w:r w:rsidRPr="0048754A">
                            <w:rPr>
                              <w:rFonts w:ascii="Candara" w:hAnsi="Candara"/>
                              <w:color w:val="548DD4" w:themeColor="text2" w:themeTint="99"/>
                              <w:sz w:val="14"/>
                              <w:szCs w:val="14"/>
                            </w:rPr>
                            <w:t>i.v</w:t>
                          </w:r>
                          <w:proofErr w:type="spellEnd"/>
                          <w:r w:rsidRPr="0048754A">
                            <w:rPr>
                              <w:rFonts w:ascii="Candara" w:hAnsi="Candara"/>
                              <w:color w:val="548DD4" w:themeColor="text2" w:themeTint="99"/>
                              <w:sz w:val="14"/>
                              <w:szCs w:val="14"/>
                            </w:rPr>
                            <w:t xml:space="preserve">. - CCIAA n. 500279 – </w:t>
                          </w:r>
                          <w:proofErr w:type="spellStart"/>
                          <w:r w:rsidRPr="0048754A">
                            <w:rPr>
                              <w:rFonts w:ascii="Candara" w:hAnsi="Candara"/>
                              <w:color w:val="548DD4" w:themeColor="text2" w:themeTint="99"/>
                              <w:sz w:val="14"/>
                              <w:szCs w:val="14"/>
                            </w:rPr>
                            <w:t>Iscr</w:t>
                          </w:r>
                          <w:proofErr w:type="spellEnd"/>
                          <w:r w:rsidRPr="0048754A">
                            <w:rPr>
                              <w:rFonts w:ascii="Candara" w:hAnsi="Candara"/>
                              <w:color w:val="548DD4" w:themeColor="text2" w:themeTint="99"/>
                              <w:sz w:val="14"/>
                              <w:szCs w:val="14"/>
                            </w:rPr>
                            <w:t xml:space="preserve">. </w:t>
                          </w:r>
                          <w:proofErr w:type="spellStart"/>
                          <w:r w:rsidRPr="0048754A">
                            <w:rPr>
                              <w:rFonts w:ascii="Candara" w:hAnsi="Candara"/>
                              <w:color w:val="548DD4" w:themeColor="text2" w:themeTint="99"/>
                              <w:sz w:val="14"/>
                              <w:szCs w:val="14"/>
                            </w:rPr>
                            <w:t>Trib</w:t>
                          </w:r>
                          <w:proofErr w:type="spellEnd"/>
                          <w:r w:rsidRPr="0048754A">
                            <w:rPr>
                              <w:rFonts w:ascii="Candara" w:hAnsi="Candara"/>
                              <w:color w:val="548DD4" w:themeColor="text2" w:themeTint="99"/>
                              <w:sz w:val="14"/>
                              <w:szCs w:val="14"/>
                            </w:rPr>
                            <w:t>. Roma Reg.</w:t>
                          </w:r>
                        </w:p>
                        <w:p w14:paraId="079E9008" w14:textId="77777777" w:rsidR="008B3865" w:rsidRPr="0048754A" w:rsidRDefault="008B3865" w:rsidP="00F9634D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 w:cs="Calibri"/>
                              <w:color w:val="548DD4" w:themeColor="text2" w:themeTint="99"/>
                              <w:sz w:val="14"/>
                              <w:szCs w:val="14"/>
                            </w:rPr>
                          </w:pPr>
                          <w:r w:rsidRPr="0048754A">
                            <w:rPr>
                              <w:rFonts w:ascii="Candara" w:hAnsi="Candara"/>
                              <w:color w:val="548DD4" w:themeColor="text2" w:themeTint="99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48754A">
                            <w:rPr>
                              <w:rFonts w:ascii="Candara" w:hAnsi="Candara"/>
                              <w:color w:val="548DD4" w:themeColor="text2" w:themeTint="99"/>
                              <w:sz w:val="14"/>
                              <w:szCs w:val="14"/>
                            </w:rPr>
                            <w:t>Soc</w:t>
                          </w:r>
                          <w:proofErr w:type="spellEnd"/>
                          <w:r w:rsidRPr="0048754A">
                            <w:rPr>
                              <w:rFonts w:ascii="Candara" w:hAnsi="Candara"/>
                              <w:color w:val="548DD4" w:themeColor="text2" w:themeTint="99"/>
                              <w:sz w:val="14"/>
                              <w:szCs w:val="14"/>
                            </w:rPr>
                            <w:t xml:space="preserve"> .</w:t>
                          </w:r>
                          <w:proofErr w:type="gramEnd"/>
                          <w:r w:rsidRPr="0048754A">
                            <w:rPr>
                              <w:rFonts w:ascii="Candara" w:hAnsi="Candara"/>
                              <w:color w:val="548DD4" w:themeColor="text2" w:themeTint="99"/>
                              <w:sz w:val="14"/>
                              <w:szCs w:val="14"/>
                            </w:rPr>
                            <w:t xml:space="preserve"> N. 5621/82 </w:t>
                          </w:r>
                          <w:r w:rsidRPr="0048754A">
                            <w:rPr>
                              <w:rFonts w:ascii="Candara" w:hAnsi="Candara" w:cs="Calibri"/>
                              <w:color w:val="548DD4" w:themeColor="text2" w:themeTint="99"/>
                              <w:sz w:val="14"/>
                              <w:szCs w:val="14"/>
                            </w:rPr>
                            <w:t xml:space="preserve">Aut.ne Reg. Lazio n. 1976/92 del 22/09/1992 – Determinazione Dirigenziale Provincia di Roma </w:t>
                          </w:r>
                        </w:p>
                        <w:p w14:paraId="7F6AFCC5" w14:textId="77777777" w:rsidR="00F9634D" w:rsidRPr="00F9634D" w:rsidRDefault="008B3865" w:rsidP="00F9634D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 w:cs="Calibri"/>
                              <w:color w:val="548DD4" w:themeColor="text2" w:themeTint="99"/>
                              <w:sz w:val="14"/>
                              <w:szCs w:val="14"/>
                            </w:rPr>
                          </w:pPr>
                          <w:r w:rsidRPr="0048754A">
                            <w:rPr>
                              <w:rFonts w:ascii="Candara" w:hAnsi="Candara" w:cs="Calibri"/>
                              <w:color w:val="548DD4" w:themeColor="text2" w:themeTint="99"/>
                              <w:sz w:val="14"/>
                              <w:szCs w:val="14"/>
                            </w:rPr>
                            <w:t xml:space="preserve">n. 224 del 07/05/2003 </w:t>
                          </w:r>
                          <w:r w:rsidR="00F9634D" w:rsidRPr="00F9634D">
                            <w:rPr>
                              <w:rFonts w:ascii="Candara" w:hAnsi="Candara" w:cs="Calibri"/>
                              <w:color w:val="548DD4" w:themeColor="text2" w:themeTint="99"/>
                              <w:sz w:val="14"/>
                              <w:szCs w:val="14"/>
                            </w:rPr>
                            <w:t>Polizza RC Professionale EUROP ASSISTANCE n. 4411653 -</w:t>
                          </w:r>
                        </w:p>
                        <w:p w14:paraId="69083E52" w14:textId="46701AAF" w:rsidR="00545205" w:rsidRPr="0048754A" w:rsidRDefault="00F9634D" w:rsidP="00F9634D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9634D">
                            <w:rPr>
                              <w:rFonts w:ascii="Candara" w:hAnsi="Candara" w:cs="Calibri"/>
                              <w:color w:val="548DD4" w:themeColor="text2" w:themeTint="99"/>
                              <w:sz w:val="14"/>
                              <w:szCs w:val="14"/>
                            </w:rPr>
                            <w:t>Fondo “Garanzia Viaggi” Certificato n. A/55.2337/2/2019/R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691CD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65.95pt;margin-top:5.6pt;width:373.5pt;height:8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" strokecolor="white [3212]">
              <v:textbox>
                <w:txbxContent>
                  <w:p w14:paraId="178AD34B" w14:textId="77777777" w:rsidR="008B3865" w:rsidRPr="0048754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rFonts w:ascii="Candara" w:hAnsi="Candara"/>
                        <w:color w:val="548DD4" w:themeColor="text2" w:themeTint="99"/>
                        <w:sz w:val="14"/>
                        <w:szCs w:val="14"/>
                      </w:rPr>
                    </w:pPr>
                    <w:proofErr w:type="spellStart"/>
                    <w:r w:rsidRPr="0048754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Evasionicral</w:t>
                    </w:r>
                    <w:proofErr w:type="spellEnd"/>
                    <w:r w:rsidRPr="0048754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by Ultraviaggi Srl </w:t>
                    </w:r>
                    <w:r w:rsidRPr="0048754A">
                      <w:rPr>
                        <w:rFonts w:ascii="Candara" w:hAnsi="Candara"/>
                        <w:color w:val="548DD4" w:themeColor="text2" w:themeTint="99"/>
                        <w:sz w:val="14"/>
                        <w:szCs w:val="14"/>
                      </w:rPr>
                      <w:t>Via della Mercede, 58/59 – 00187 - Roma –</w:t>
                    </w:r>
                  </w:p>
                  <w:p w14:paraId="43D8AAFA" w14:textId="77777777" w:rsidR="008B3865" w:rsidRPr="0048754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color w:val="548DD4" w:themeColor="text2" w:themeTint="99"/>
                        <w:sz w:val="14"/>
                        <w:szCs w:val="14"/>
                      </w:rPr>
                    </w:pPr>
                    <w:r w:rsidRPr="0048754A">
                      <w:rPr>
                        <w:rFonts w:ascii="Candara" w:hAnsi="Candara"/>
                        <w:color w:val="548DD4" w:themeColor="text2" w:themeTint="99"/>
                        <w:sz w:val="14"/>
                        <w:szCs w:val="14"/>
                      </w:rPr>
                      <w:t>Tel. +39 06.6797.386 (</w:t>
                    </w:r>
                    <w:proofErr w:type="spellStart"/>
                    <w:r w:rsidRPr="0048754A">
                      <w:rPr>
                        <w:rFonts w:ascii="Candara" w:hAnsi="Candara"/>
                        <w:color w:val="548DD4" w:themeColor="text2" w:themeTint="99"/>
                        <w:sz w:val="14"/>
                        <w:szCs w:val="14"/>
                      </w:rPr>
                      <w:t>r.a.</w:t>
                    </w:r>
                    <w:proofErr w:type="spellEnd"/>
                    <w:r w:rsidRPr="0048754A">
                      <w:rPr>
                        <w:rFonts w:ascii="Candara" w:hAnsi="Candara"/>
                        <w:color w:val="548DD4" w:themeColor="text2" w:themeTint="99"/>
                        <w:sz w:val="14"/>
                        <w:szCs w:val="14"/>
                      </w:rPr>
                      <w:t>) – Fax +39 06.6781.393</w:t>
                    </w:r>
                  </w:p>
                  <w:p w14:paraId="6A2424A4" w14:textId="77777777" w:rsidR="008B3865" w:rsidRPr="0048754A" w:rsidRDefault="008B3865" w:rsidP="00F9634D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4"/>
                        <w:szCs w:val="14"/>
                      </w:rPr>
                    </w:pPr>
                    <w:r w:rsidRPr="0048754A">
                      <w:rPr>
                        <w:rFonts w:ascii="Candara" w:hAnsi="Candara"/>
                        <w:color w:val="548DD4" w:themeColor="text2" w:themeTint="99"/>
                        <w:sz w:val="14"/>
                        <w:szCs w:val="14"/>
                      </w:rPr>
                      <w:t xml:space="preserve">Cod. Fisc. 05643500589 – P. Iva 01427101009 </w:t>
                    </w:r>
                    <w:proofErr w:type="spellStart"/>
                    <w:r w:rsidRPr="0048754A">
                      <w:rPr>
                        <w:rFonts w:ascii="Candara" w:hAnsi="Candara"/>
                        <w:color w:val="548DD4" w:themeColor="text2" w:themeTint="99"/>
                        <w:sz w:val="14"/>
                        <w:szCs w:val="14"/>
                      </w:rPr>
                      <w:t>Cap.Soc</w:t>
                    </w:r>
                    <w:proofErr w:type="spellEnd"/>
                    <w:r w:rsidRPr="0048754A">
                      <w:rPr>
                        <w:rFonts w:ascii="Candara" w:hAnsi="Candara"/>
                        <w:color w:val="548DD4" w:themeColor="text2" w:themeTint="99"/>
                        <w:sz w:val="14"/>
                        <w:szCs w:val="14"/>
                      </w:rPr>
                      <w:t xml:space="preserve">. € 93.600,00 </w:t>
                    </w:r>
                    <w:proofErr w:type="spellStart"/>
                    <w:r w:rsidRPr="0048754A">
                      <w:rPr>
                        <w:rFonts w:ascii="Candara" w:hAnsi="Candara"/>
                        <w:color w:val="548DD4" w:themeColor="text2" w:themeTint="99"/>
                        <w:sz w:val="14"/>
                        <w:szCs w:val="14"/>
                      </w:rPr>
                      <w:t>i.v</w:t>
                    </w:r>
                    <w:proofErr w:type="spellEnd"/>
                    <w:r w:rsidRPr="0048754A">
                      <w:rPr>
                        <w:rFonts w:ascii="Candara" w:hAnsi="Candara"/>
                        <w:color w:val="548DD4" w:themeColor="text2" w:themeTint="99"/>
                        <w:sz w:val="14"/>
                        <w:szCs w:val="14"/>
                      </w:rPr>
                      <w:t xml:space="preserve">. - CCIAA n. 500279 – </w:t>
                    </w:r>
                    <w:proofErr w:type="spellStart"/>
                    <w:r w:rsidRPr="0048754A">
                      <w:rPr>
                        <w:rFonts w:ascii="Candara" w:hAnsi="Candara"/>
                        <w:color w:val="548DD4" w:themeColor="text2" w:themeTint="99"/>
                        <w:sz w:val="14"/>
                        <w:szCs w:val="14"/>
                      </w:rPr>
                      <w:t>Iscr</w:t>
                    </w:r>
                    <w:proofErr w:type="spellEnd"/>
                    <w:r w:rsidRPr="0048754A">
                      <w:rPr>
                        <w:rFonts w:ascii="Candara" w:hAnsi="Candara"/>
                        <w:color w:val="548DD4" w:themeColor="text2" w:themeTint="99"/>
                        <w:sz w:val="14"/>
                        <w:szCs w:val="14"/>
                      </w:rPr>
                      <w:t xml:space="preserve">. </w:t>
                    </w:r>
                    <w:proofErr w:type="spellStart"/>
                    <w:r w:rsidRPr="0048754A">
                      <w:rPr>
                        <w:rFonts w:ascii="Candara" w:hAnsi="Candara"/>
                        <w:color w:val="548DD4" w:themeColor="text2" w:themeTint="99"/>
                        <w:sz w:val="14"/>
                        <w:szCs w:val="14"/>
                      </w:rPr>
                      <w:t>Trib</w:t>
                    </w:r>
                    <w:proofErr w:type="spellEnd"/>
                    <w:r w:rsidRPr="0048754A">
                      <w:rPr>
                        <w:rFonts w:ascii="Candara" w:hAnsi="Candara"/>
                        <w:color w:val="548DD4" w:themeColor="text2" w:themeTint="99"/>
                        <w:sz w:val="14"/>
                        <w:szCs w:val="14"/>
                      </w:rPr>
                      <w:t>. Roma Reg.</w:t>
                    </w:r>
                  </w:p>
                  <w:p w14:paraId="079E9008" w14:textId="77777777" w:rsidR="008B3865" w:rsidRPr="0048754A" w:rsidRDefault="008B3865" w:rsidP="00F9634D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 w:cs="Calibri"/>
                        <w:color w:val="548DD4" w:themeColor="text2" w:themeTint="99"/>
                        <w:sz w:val="14"/>
                        <w:szCs w:val="14"/>
                      </w:rPr>
                    </w:pPr>
                    <w:r w:rsidRPr="0048754A">
                      <w:rPr>
                        <w:rFonts w:ascii="Candara" w:hAnsi="Candara"/>
                        <w:color w:val="548DD4" w:themeColor="text2" w:themeTint="99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proofErr w:type="gramStart"/>
                    <w:r w:rsidRPr="0048754A">
                      <w:rPr>
                        <w:rFonts w:ascii="Candara" w:hAnsi="Candara"/>
                        <w:color w:val="548DD4" w:themeColor="text2" w:themeTint="99"/>
                        <w:sz w:val="14"/>
                        <w:szCs w:val="14"/>
                      </w:rPr>
                      <w:t>Soc</w:t>
                    </w:r>
                    <w:proofErr w:type="spellEnd"/>
                    <w:r w:rsidRPr="0048754A">
                      <w:rPr>
                        <w:rFonts w:ascii="Candara" w:hAnsi="Candara"/>
                        <w:color w:val="548DD4" w:themeColor="text2" w:themeTint="99"/>
                        <w:sz w:val="14"/>
                        <w:szCs w:val="14"/>
                      </w:rPr>
                      <w:t xml:space="preserve"> .</w:t>
                    </w:r>
                    <w:proofErr w:type="gramEnd"/>
                    <w:r w:rsidRPr="0048754A">
                      <w:rPr>
                        <w:rFonts w:ascii="Candara" w:hAnsi="Candara"/>
                        <w:color w:val="548DD4" w:themeColor="text2" w:themeTint="99"/>
                        <w:sz w:val="14"/>
                        <w:szCs w:val="14"/>
                      </w:rPr>
                      <w:t xml:space="preserve"> N. 5621/82 </w:t>
                    </w:r>
                    <w:r w:rsidRPr="0048754A">
                      <w:rPr>
                        <w:rFonts w:ascii="Candara" w:hAnsi="Candara" w:cs="Calibri"/>
                        <w:color w:val="548DD4" w:themeColor="text2" w:themeTint="99"/>
                        <w:sz w:val="14"/>
                        <w:szCs w:val="14"/>
                      </w:rPr>
                      <w:t xml:space="preserve">Aut.ne Reg. Lazio n. 1976/92 del 22/09/1992 – Determinazione Dirigenziale Provincia di Roma </w:t>
                    </w:r>
                  </w:p>
                  <w:p w14:paraId="7F6AFCC5" w14:textId="77777777" w:rsidR="00F9634D" w:rsidRPr="00F9634D" w:rsidRDefault="008B3865" w:rsidP="00F9634D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 w:cs="Calibri"/>
                        <w:color w:val="548DD4" w:themeColor="text2" w:themeTint="99"/>
                        <w:sz w:val="14"/>
                        <w:szCs w:val="14"/>
                      </w:rPr>
                    </w:pPr>
                    <w:r w:rsidRPr="0048754A">
                      <w:rPr>
                        <w:rFonts w:ascii="Candara" w:hAnsi="Candara" w:cs="Calibri"/>
                        <w:color w:val="548DD4" w:themeColor="text2" w:themeTint="99"/>
                        <w:sz w:val="14"/>
                        <w:szCs w:val="14"/>
                      </w:rPr>
                      <w:t xml:space="preserve">n. 224 del 07/05/2003 </w:t>
                    </w:r>
                    <w:r w:rsidR="00F9634D" w:rsidRPr="00F9634D">
                      <w:rPr>
                        <w:rFonts w:ascii="Candara" w:hAnsi="Candara" w:cs="Calibri"/>
                        <w:color w:val="548DD4" w:themeColor="text2" w:themeTint="99"/>
                        <w:sz w:val="14"/>
                        <w:szCs w:val="14"/>
                      </w:rPr>
                      <w:t>Polizza RC Professionale EUROP ASSISTANCE n. 4411653 -</w:t>
                    </w:r>
                  </w:p>
                  <w:p w14:paraId="69083E52" w14:textId="46701AAF" w:rsidR="00545205" w:rsidRPr="0048754A" w:rsidRDefault="00F9634D" w:rsidP="00F9634D">
                    <w:pPr>
                      <w:pStyle w:val="western"/>
                      <w:spacing w:before="0" w:beforeAutospacing="0"/>
                      <w:jc w:val="center"/>
                      <w:rPr>
                        <w:sz w:val="22"/>
                        <w:szCs w:val="22"/>
                      </w:rPr>
                    </w:pPr>
                    <w:r w:rsidRPr="00F9634D">
                      <w:rPr>
                        <w:rFonts w:ascii="Candara" w:hAnsi="Candara" w:cs="Calibri"/>
                        <w:color w:val="548DD4" w:themeColor="text2" w:themeTint="99"/>
                        <w:sz w:val="14"/>
                        <w:szCs w:val="14"/>
                      </w:rPr>
                      <w:t>Fondo “Garanzia Viaggi” Certificato n. A/55.2337/2/2019/R</w:t>
                    </w:r>
                  </w:p>
                </w:txbxContent>
              </v:textbox>
            </v:shape>
          </w:pict>
        </mc:Fallback>
      </mc:AlternateContent>
    </w:r>
  </w:p>
  <w:p w14:paraId="11887F1B" w14:textId="6F38555F" w:rsidR="00545205" w:rsidRDefault="000A35AE" w:rsidP="000A35AE">
    <w:pPr>
      <w:pStyle w:val="western"/>
      <w:spacing w:before="0" w:beforeAutospacing="0"/>
      <w:jc w:val="left"/>
    </w:pPr>
    <w:r>
      <w:rPr>
        <w:noProof/>
      </w:rPr>
      <w:drawing>
        <wp:inline distT="0" distB="0" distL="0" distR="0" wp14:anchorId="23E1F28E" wp14:editId="627C0998">
          <wp:extent cx="1457325" cy="535343"/>
          <wp:effectExtent l="0" t="0" r="0" b="0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327" cy="541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0EAE7" w14:textId="77777777" w:rsidR="00F47C9E" w:rsidRDefault="00F47C9E" w:rsidP="005452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28131" w14:textId="77777777" w:rsidR="00C42B61" w:rsidRDefault="00C42B61" w:rsidP="00F47C9E">
      <w:pPr>
        <w:spacing w:after="0" w:line="240" w:lineRule="auto"/>
      </w:pPr>
      <w:r>
        <w:separator/>
      </w:r>
    </w:p>
  </w:footnote>
  <w:footnote w:type="continuationSeparator" w:id="0">
    <w:p w14:paraId="5A399431" w14:textId="77777777" w:rsidR="00C42B61" w:rsidRDefault="00C42B61" w:rsidP="00F4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BF978" w14:textId="77777777" w:rsidR="00F47C9E" w:rsidRDefault="0062205C" w:rsidP="000A35AE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1EEDB659" wp14:editId="4744414E">
          <wp:extent cx="1290320" cy="683869"/>
          <wp:effectExtent l="0" t="0" r="0" b="0"/>
          <wp:docPr id="26" name="Immagine 26" descr="C:\Users\SOFTTRAVEL\Desktop\cataloghi e locandine\LOGOS 2014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TTRAVEL\Desktop\cataloghi e locandine\LOGOS 2014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476" cy="690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E563B"/>
    <w:multiLevelType w:val="hybridMultilevel"/>
    <w:tmpl w:val="BC385E20"/>
    <w:lvl w:ilvl="0" w:tplc="08A2A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F1949"/>
    <w:multiLevelType w:val="multilevel"/>
    <w:tmpl w:val="822A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201801"/>
    <w:multiLevelType w:val="multilevel"/>
    <w:tmpl w:val="40A2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0D5FF7"/>
    <w:multiLevelType w:val="multilevel"/>
    <w:tmpl w:val="7DDE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2754D1"/>
    <w:multiLevelType w:val="hybridMultilevel"/>
    <w:tmpl w:val="DB40E048"/>
    <w:lvl w:ilvl="0" w:tplc="08A2A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6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C9E"/>
    <w:rsid w:val="00031A93"/>
    <w:rsid w:val="0007488A"/>
    <w:rsid w:val="00087C78"/>
    <w:rsid w:val="000903F0"/>
    <w:rsid w:val="000A35AE"/>
    <w:rsid w:val="000D2DFC"/>
    <w:rsid w:val="000E53C8"/>
    <w:rsid w:val="000F5824"/>
    <w:rsid w:val="000F6DFF"/>
    <w:rsid w:val="00147B63"/>
    <w:rsid w:val="001502D0"/>
    <w:rsid w:val="0017204B"/>
    <w:rsid w:val="0017295B"/>
    <w:rsid w:val="001829C9"/>
    <w:rsid w:val="0018648A"/>
    <w:rsid w:val="001A1A2F"/>
    <w:rsid w:val="001D3E4B"/>
    <w:rsid w:val="001F1AD5"/>
    <w:rsid w:val="002363BA"/>
    <w:rsid w:val="00262EEC"/>
    <w:rsid w:val="002A60F6"/>
    <w:rsid w:val="002D59CC"/>
    <w:rsid w:val="002F6AF0"/>
    <w:rsid w:val="00313263"/>
    <w:rsid w:val="0034642C"/>
    <w:rsid w:val="003630D1"/>
    <w:rsid w:val="00383FC3"/>
    <w:rsid w:val="003A2666"/>
    <w:rsid w:val="003E49BB"/>
    <w:rsid w:val="003F3B2E"/>
    <w:rsid w:val="00405CA7"/>
    <w:rsid w:val="00437030"/>
    <w:rsid w:val="004502EC"/>
    <w:rsid w:val="004671B3"/>
    <w:rsid w:val="00482FE8"/>
    <w:rsid w:val="0048754A"/>
    <w:rsid w:val="004E5A53"/>
    <w:rsid w:val="00503B2D"/>
    <w:rsid w:val="0054362B"/>
    <w:rsid w:val="00545205"/>
    <w:rsid w:val="00554835"/>
    <w:rsid w:val="00587511"/>
    <w:rsid w:val="00597193"/>
    <w:rsid w:val="005C3912"/>
    <w:rsid w:val="005C4142"/>
    <w:rsid w:val="005D0354"/>
    <w:rsid w:val="005E70AD"/>
    <w:rsid w:val="005F7683"/>
    <w:rsid w:val="0061070A"/>
    <w:rsid w:val="0062003F"/>
    <w:rsid w:val="0062205C"/>
    <w:rsid w:val="006537A4"/>
    <w:rsid w:val="00654133"/>
    <w:rsid w:val="00671BEE"/>
    <w:rsid w:val="006864FE"/>
    <w:rsid w:val="00686BBC"/>
    <w:rsid w:val="006B448B"/>
    <w:rsid w:val="006C598D"/>
    <w:rsid w:val="006D20B4"/>
    <w:rsid w:val="006E2073"/>
    <w:rsid w:val="006F2D71"/>
    <w:rsid w:val="006F4EB5"/>
    <w:rsid w:val="00701A99"/>
    <w:rsid w:val="007527E9"/>
    <w:rsid w:val="007637C2"/>
    <w:rsid w:val="007656F7"/>
    <w:rsid w:val="00790734"/>
    <w:rsid w:val="007A1F89"/>
    <w:rsid w:val="007B5ABE"/>
    <w:rsid w:val="007C5757"/>
    <w:rsid w:val="007E279A"/>
    <w:rsid w:val="00802EFD"/>
    <w:rsid w:val="00807D90"/>
    <w:rsid w:val="00817614"/>
    <w:rsid w:val="008245E5"/>
    <w:rsid w:val="00835F69"/>
    <w:rsid w:val="008551BE"/>
    <w:rsid w:val="00875305"/>
    <w:rsid w:val="008B3865"/>
    <w:rsid w:val="008B4764"/>
    <w:rsid w:val="008F1D21"/>
    <w:rsid w:val="009668ED"/>
    <w:rsid w:val="009A28B1"/>
    <w:rsid w:val="009B6153"/>
    <w:rsid w:val="009F77E5"/>
    <w:rsid w:val="00A153B0"/>
    <w:rsid w:val="00A31366"/>
    <w:rsid w:val="00A47C61"/>
    <w:rsid w:val="00A60853"/>
    <w:rsid w:val="00A643EA"/>
    <w:rsid w:val="00A76E5D"/>
    <w:rsid w:val="00A87711"/>
    <w:rsid w:val="00A8778B"/>
    <w:rsid w:val="00AA60EA"/>
    <w:rsid w:val="00AC5690"/>
    <w:rsid w:val="00AD72E4"/>
    <w:rsid w:val="00AE4D73"/>
    <w:rsid w:val="00AE7D87"/>
    <w:rsid w:val="00AF1A79"/>
    <w:rsid w:val="00B250D3"/>
    <w:rsid w:val="00B30EBF"/>
    <w:rsid w:val="00B553FF"/>
    <w:rsid w:val="00B733FC"/>
    <w:rsid w:val="00B76AC3"/>
    <w:rsid w:val="00BA02B0"/>
    <w:rsid w:val="00BB405C"/>
    <w:rsid w:val="00BB4695"/>
    <w:rsid w:val="00BB5B58"/>
    <w:rsid w:val="00BF05A1"/>
    <w:rsid w:val="00BF61C9"/>
    <w:rsid w:val="00C2233D"/>
    <w:rsid w:val="00C25583"/>
    <w:rsid w:val="00C4008C"/>
    <w:rsid w:val="00C41B01"/>
    <w:rsid w:val="00C42B61"/>
    <w:rsid w:val="00C451E7"/>
    <w:rsid w:val="00C61719"/>
    <w:rsid w:val="00C962B1"/>
    <w:rsid w:val="00CB59E9"/>
    <w:rsid w:val="00CD78B9"/>
    <w:rsid w:val="00D23233"/>
    <w:rsid w:val="00D26F13"/>
    <w:rsid w:val="00D327D7"/>
    <w:rsid w:val="00D66874"/>
    <w:rsid w:val="00D70808"/>
    <w:rsid w:val="00D874EE"/>
    <w:rsid w:val="00D96F02"/>
    <w:rsid w:val="00DA1CC7"/>
    <w:rsid w:val="00DA49CA"/>
    <w:rsid w:val="00DA76B2"/>
    <w:rsid w:val="00DC1D51"/>
    <w:rsid w:val="00DF3F2D"/>
    <w:rsid w:val="00EA179F"/>
    <w:rsid w:val="00F04704"/>
    <w:rsid w:val="00F263A2"/>
    <w:rsid w:val="00F26AFE"/>
    <w:rsid w:val="00F47C9E"/>
    <w:rsid w:val="00F50037"/>
    <w:rsid w:val="00F74409"/>
    <w:rsid w:val="00F74D0B"/>
    <w:rsid w:val="00F764D4"/>
    <w:rsid w:val="00F81459"/>
    <w:rsid w:val="00F95BF0"/>
    <w:rsid w:val="00F9634D"/>
    <w:rsid w:val="00FA0040"/>
    <w:rsid w:val="00FC1FDF"/>
    <w:rsid w:val="00FD3595"/>
    <w:rsid w:val="00FD669B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A50A9"/>
  <w15:docId w15:val="{64B9FBA7-BBDA-48AF-8BC7-2E3E3D2E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C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C9E"/>
  </w:style>
  <w:style w:type="paragraph" w:styleId="Pidipagina">
    <w:name w:val="footer"/>
    <w:basedOn w:val="Normale"/>
    <w:link w:val="Pidipagina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C9E"/>
  </w:style>
  <w:style w:type="character" w:styleId="Collegamentoipertestuale">
    <w:name w:val="Hyperlink"/>
    <w:basedOn w:val="Carpredefinitoparagrafo"/>
    <w:uiPriority w:val="99"/>
    <w:semiHidden/>
    <w:unhideWhenUsed/>
    <w:rsid w:val="00545205"/>
    <w:rPr>
      <w:color w:val="0000FF"/>
      <w:u w:val="single"/>
    </w:rPr>
  </w:style>
  <w:style w:type="paragraph" w:customStyle="1" w:styleId="western">
    <w:name w:val="western"/>
    <w:basedOn w:val="Normale"/>
    <w:rsid w:val="00545205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A35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179F"/>
    <w:rPr>
      <w:b/>
      <w:bCs/>
    </w:rPr>
  </w:style>
  <w:style w:type="character" w:styleId="Enfasicorsivo">
    <w:name w:val="Emphasis"/>
    <w:basedOn w:val="Carpredefinitoparagrafo"/>
    <w:uiPriority w:val="20"/>
    <w:qFormat/>
    <w:rsid w:val="00EA179F"/>
    <w:rPr>
      <w:i/>
      <w:iCs/>
    </w:rPr>
  </w:style>
  <w:style w:type="paragraph" w:styleId="Paragrafoelenco">
    <w:name w:val="List Paragraph"/>
    <w:basedOn w:val="Normale"/>
    <w:uiPriority w:val="34"/>
    <w:qFormat/>
    <w:rsid w:val="00C4008C"/>
    <w:pPr>
      <w:ind w:left="720"/>
      <w:contextualSpacing/>
    </w:pPr>
  </w:style>
  <w:style w:type="paragraph" w:customStyle="1" w:styleId="Default">
    <w:name w:val="Default"/>
    <w:rsid w:val="000F6D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D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elenco2-colore2">
    <w:name w:val="List Table 2 Accent 2"/>
    <w:basedOn w:val="Tabellanormale"/>
    <w:uiPriority w:val="47"/>
    <w:rsid w:val="00DF3F2D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Data" Target="diagrams/data1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microsoft.com/office/2007/relationships/diagramDrawing" Target="diagrams/drawing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vasionicral.com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footer" Target="footer1.xml"/><Relationship Id="rId10" Type="http://schemas.openxmlformats.org/officeDocument/2006/relationships/hyperlink" Target="mailto:info@evasionicral.com" TargetMode="External"/><Relationship Id="rId19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Layout" Target="diagrams/layout1.xm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jpeg"/><Relationship Id="rId2" Type="http://schemas.microsoft.com/office/2007/relationships/hdphoto" Target="../media/hdphoto1.wdp"/><Relationship Id="rId1" Type="http://schemas.openxmlformats.org/officeDocument/2006/relationships/image" Target="../media/image4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jpeg"/><Relationship Id="rId2" Type="http://schemas.microsoft.com/office/2007/relationships/hdphoto" Target="../media/hdphoto1.wdp"/><Relationship Id="rId1" Type="http://schemas.openxmlformats.org/officeDocument/2006/relationships/image" Target="../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D9EFA5-D2E2-4E0B-AC23-FA8989E7CF9E}" type="doc">
      <dgm:prSet loTypeId="urn:microsoft.com/office/officeart/2008/layout/AscendingPictureAccentProcess" loCatId="picture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it-IT"/>
        </a:p>
      </dgm:t>
    </dgm:pt>
    <dgm:pt modelId="{2846BB9D-E2D2-48C3-B0AB-1D84810A805A}">
      <dgm:prSet phldrT="[Testo]"/>
      <dgm:spPr/>
      <dgm:t>
        <a:bodyPr/>
        <a:lstStyle/>
        <a:p>
          <a:r>
            <a:rPr lang="it-IT" b="1"/>
            <a:t>La quota non comprende:</a:t>
          </a:r>
          <a:endParaRPr lang="it-IT"/>
        </a:p>
      </dgm:t>
    </dgm:pt>
    <dgm:pt modelId="{494EEE57-5BBE-49EF-B0EE-6A22706F1633}" type="parTrans" cxnId="{5490F0DC-AD5A-4A5B-9ED0-EBE12CFD1923}">
      <dgm:prSet/>
      <dgm:spPr/>
      <dgm:t>
        <a:bodyPr/>
        <a:lstStyle/>
        <a:p>
          <a:endParaRPr lang="it-IT"/>
        </a:p>
      </dgm:t>
    </dgm:pt>
    <dgm:pt modelId="{7ABAF233-5D6E-4195-8DBC-1CBDD8CA3DCA}" type="sibTrans" cxnId="{5490F0DC-AD5A-4A5B-9ED0-EBE12CFD1923}">
      <dgm:prSet/>
      <dgm:spPr>
        <a:blipFill dpi="0" rotWithShape="1">
          <a:blip xmlns:r="http://schemas.openxmlformats.org/officeDocument/2006/relationships" r:embed="rId1" cstate="print">
            <a:duotone>
              <a:schemeClr val="accent2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2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colorTemperature colorTemp="7200"/>
                    </a14:imgEffect>
                    <a14:imgEffect>
                      <a14:saturation sat="330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4790" t="9467" r="-94984" b="-21713"/>
          </a:stretch>
        </a:blipFill>
        <a:scene3d>
          <a:camera prst="orthographicFront"/>
          <a:lightRig rig="threePt" dir="t"/>
        </a:scene3d>
        <a:sp3d contourW="12700">
          <a:bevelT prst="relaxedInset"/>
          <a:contourClr>
            <a:srgbClr val="C00000"/>
          </a:contourClr>
        </a:sp3d>
      </dgm:spPr>
      <dgm:t>
        <a:bodyPr/>
        <a:lstStyle/>
        <a:p>
          <a:endParaRPr lang="it-IT"/>
        </a:p>
      </dgm:t>
    </dgm:pt>
    <dgm:pt modelId="{B9EFB3B2-04C1-434C-8C0E-E58D01E21890}">
      <dgm:prSet phldrT="[Testo]"/>
      <dgm:spPr/>
      <dgm:t>
        <a:bodyPr/>
        <a:lstStyle/>
        <a:p>
          <a:r>
            <a:rPr lang="it-IT" b="1"/>
            <a:t>La quota comprende:</a:t>
          </a:r>
          <a:endParaRPr lang="it-IT"/>
        </a:p>
      </dgm:t>
    </dgm:pt>
    <dgm:pt modelId="{72CEDFBE-9FF7-4CA0-831B-2B6B37261EAB}" type="parTrans" cxnId="{D1513A0C-2555-4045-AE2D-D8100C9DE1E6}">
      <dgm:prSet/>
      <dgm:spPr/>
      <dgm:t>
        <a:bodyPr/>
        <a:lstStyle/>
        <a:p>
          <a:endParaRPr lang="it-IT"/>
        </a:p>
      </dgm:t>
    </dgm:pt>
    <dgm:pt modelId="{BCC0199B-B5CF-447B-819D-F54764145802}" type="sibTrans" cxnId="{D1513A0C-2555-4045-AE2D-D8100C9DE1E6}">
      <dgm:prSet/>
      <dgm:spPr>
        <a:blipFill dpi="0" rotWithShape="1">
          <a:blip xmlns:r="http://schemas.openxmlformats.org/officeDocument/2006/relationships" r:embed="rId3" cstate="print">
            <a:duotone>
              <a:schemeClr val="accent2">
                <a:hueOff val="5002875"/>
                <a:satOff val="-4473"/>
                <a:lumOff val="13"/>
                <a:alphaOff val="0"/>
                <a:shade val="20000"/>
                <a:satMod val="200000"/>
              </a:schemeClr>
              <a:schemeClr val="accent2">
                <a:hueOff val="5002875"/>
                <a:satOff val="-4473"/>
                <a:lumOff val="13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6887" t="6349" r="-103981" b="-12359"/>
          </a:stretch>
        </a:blipFill>
        <a:scene3d>
          <a:camera prst="orthographicFront"/>
          <a:lightRig rig="threePt" dir="t"/>
        </a:scene3d>
        <a:sp3d contourW="12700">
          <a:bevelT prst="relaxedInset"/>
          <a:contourClr>
            <a:srgbClr val="92D050"/>
          </a:contourClr>
        </a:sp3d>
      </dgm:spPr>
      <dgm:t>
        <a:bodyPr/>
        <a:lstStyle/>
        <a:p>
          <a:endParaRPr lang="it-IT"/>
        </a:p>
      </dgm:t>
    </dgm:pt>
    <dgm:pt modelId="{0C4FB70C-7AAC-4FC2-BF99-43DD5CB2E03E}">
      <dgm:prSet custT="1"/>
      <dgm:spPr/>
      <dgm:t>
        <a:bodyPr/>
        <a:lstStyle/>
        <a:p>
          <a:r>
            <a:rPr lang="it-IT" sz="1000"/>
            <a:t>Tasse aeroportuali € 185,00  da riconfermare al momento dell’emissione dei biglietti</a:t>
          </a:r>
        </a:p>
      </dgm:t>
    </dgm:pt>
    <dgm:pt modelId="{1B99B154-9C2E-45DC-88B7-90B8577B6891}" type="parTrans" cxnId="{AA692698-1379-46A1-98EE-382AA5C00E44}">
      <dgm:prSet/>
      <dgm:spPr/>
      <dgm:t>
        <a:bodyPr/>
        <a:lstStyle/>
        <a:p>
          <a:endParaRPr lang="it-IT"/>
        </a:p>
      </dgm:t>
    </dgm:pt>
    <dgm:pt modelId="{964FED2F-4B84-416F-8421-88623A80C2DF}" type="sibTrans" cxnId="{AA692698-1379-46A1-98EE-382AA5C00E44}">
      <dgm:prSet/>
      <dgm:spPr/>
      <dgm:t>
        <a:bodyPr/>
        <a:lstStyle/>
        <a:p>
          <a:endParaRPr lang="it-IT"/>
        </a:p>
      </dgm:t>
    </dgm:pt>
    <dgm:pt modelId="{1986B0CB-4D46-44FA-9489-5BEAA1DEA259}">
      <dgm:prSet custT="1"/>
      <dgm:spPr/>
      <dgm:t>
        <a:bodyPr/>
        <a:lstStyle/>
        <a:p>
          <a:r>
            <a:rPr lang="it-IT" sz="1000"/>
            <a:t>Viaggio aereo con volo di linea andata e ritorno, bagaglio incluso</a:t>
          </a:r>
        </a:p>
      </dgm:t>
    </dgm:pt>
    <dgm:pt modelId="{DBE925B6-5E16-4EBE-80C1-9A08495D9361}" type="parTrans" cxnId="{BDF47F13-EC8D-44F9-BC33-5C691E25BDA8}">
      <dgm:prSet/>
      <dgm:spPr/>
      <dgm:t>
        <a:bodyPr/>
        <a:lstStyle/>
        <a:p>
          <a:endParaRPr lang="it-IT"/>
        </a:p>
      </dgm:t>
    </dgm:pt>
    <dgm:pt modelId="{FE5A04AF-B7AA-4F8B-90D4-46848DCA3161}" type="sibTrans" cxnId="{BDF47F13-EC8D-44F9-BC33-5C691E25BDA8}">
      <dgm:prSet/>
      <dgm:spPr/>
      <dgm:t>
        <a:bodyPr/>
        <a:lstStyle/>
        <a:p>
          <a:endParaRPr lang="it-IT"/>
        </a:p>
      </dgm:t>
    </dgm:pt>
    <dgm:pt modelId="{3B0D4BF2-4A34-4748-8D6B-CB79106FBEC4}">
      <dgm:prSet custT="1"/>
      <dgm:spPr/>
      <dgm:t>
        <a:bodyPr/>
        <a:lstStyle/>
        <a:p>
          <a:r>
            <a:rPr lang="it-IT" sz="1000"/>
            <a:t>Sistemazione negli hotel indicati nel programma o similari, camere standard, colazione inclusa</a:t>
          </a:r>
        </a:p>
      </dgm:t>
    </dgm:pt>
    <dgm:pt modelId="{0EF92840-005A-4F9A-90CF-12E236DBD478}" type="parTrans" cxnId="{EE32F8B4-EF9B-4F91-AAB8-D43A883E8506}">
      <dgm:prSet/>
      <dgm:spPr/>
      <dgm:t>
        <a:bodyPr/>
        <a:lstStyle/>
        <a:p>
          <a:endParaRPr lang="it-IT"/>
        </a:p>
      </dgm:t>
    </dgm:pt>
    <dgm:pt modelId="{B46443B7-25D2-4661-B27F-48C1F415634B}" type="sibTrans" cxnId="{EE32F8B4-EF9B-4F91-AAB8-D43A883E8506}">
      <dgm:prSet/>
      <dgm:spPr/>
      <dgm:t>
        <a:bodyPr/>
        <a:lstStyle/>
        <a:p>
          <a:endParaRPr lang="it-IT"/>
        </a:p>
      </dgm:t>
    </dgm:pt>
    <dgm:pt modelId="{4A70C933-73C6-48E2-BB88-9EAD590343DD}">
      <dgm:prSet custT="1"/>
      <dgm:spPr/>
      <dgm:t>
        <a:bodyPr/>
        <a:lstStyle/>
        <a:p>
          <a:r>
            <a:rPr lang="it-IT" sz="1000"/>
            <a:t>Le mance e gli extra di carattere personale</a:t>
          </a:r>
        </a:p>
      </dgm:t>
    </dgm:pt>
    <dgm:pt modelId="{0D7B75FF-A0B3-4FB4-B6C1-A71F334AA4FC}" type="parTrans" cxnId="{75E7721C-A545-46B2-A424-90B039EC1663}">
      <dgm:prSet/>
      <dgm:spPr/>
      <dgm:t>
        <a:bodyPr/>
        <a:lstStyle/>
        <a:p>
          <a:endParaRPr lang="it-IT"/>
        </a:p>
      </dgm:t>
    </dgm:pt>
    <dgm:pt modelId="{A5F16C7F-38E0-430E-9173-FCF307F3745D}" type="sibTrans" cxnId="{75E7721C-A545-46B2-A424-90B039EC1663}">
      <dgm:prSet/>
      <dgm:spPr/>
      <dgm:t>
        <a:bodyPr/>
        <a:lstStyle/>
        <a:p>
          <a:endParaRPr lang="it-IT"/>
        </a:p>
      </dgm:t>
    </dgm:pt>
    <dgm:pt modelId="{63F20EBF-C3C9-4DCE-9DA5-32B554339B55}">
      <dgm:prSet custT="1"/>
      <dgm:spPr/>
      <dgm:t>
        <a:bodyPr/>
        <a:lstStyle/>
        <a:p>
          <a:endParaRPr lang="it-IT" sz="1000"/>
        </a:p>
      </dgm:t>
    </dgm:pt>
    <dgm:pt modelId="{2884F89A-88A5-44AD-BCA4-76D77A48F014}" type="parTrans" cxnId="{FB0CB735-CC0D-4482-8974-2D4981583ED6}">
      <dgm:prSet/>
      <dgm:spPr/>
      <dgm:t>
        <a:bodyPr/>
        <a:lstStyle/>
        <a:p>
          <a:endParaRPr lang="it-IT"/>
        </a:p>
      </dgm:t>
    </dgm:pt>
    <dgm:pt modelId="{859887EC-74F5-41EA-94CC-26E8D8917AC9}" type="sibTrans" cxnId="{FB0CB735-CC0D-4482-8974-2D4981583ED6}">
      <dgm:prSet/>
      <dgm:spPr/>
      <dgm:t>
        <a:bodyPr/>
        <a:lstStyle/>
        <a:p>
          <a:endParaRPr lang="it-IT"/>
        </a:p>
      </dgm:t>
    </dgm:pt>
    <dgm:pt modelId="{D3FF8D76-C1F4-4805-BEDD-467044FA6320}">
      <dgm:prSet custT="1"/>
      <dgm:spPr/>
      <dgm:t>
        <a:bodyPr/>
        <a:lstStyle/>
        <a:p>
          <a:r>
            <a:rPr lang="it-IT" sz="1000"/>
            <a:t>Quanto non espressamente indicato alla voce “la quota comprende”</a:t>
          </a:r>
        </a:p>
      </dgm:t>
    </dgm:pt>
    <dgm:pt modelId="{2C3B0CB8-4B48-4550-81B7-06C6BF0D4E01}" type="parTrans" cxnId="{D7F8D720-721D-4A9E-8F6F-2B6652FBC85D}">
      <dgm:prSet/>
      <dgm:spPr/>
      <dgm:t>
        <a:bodyPr/>
        <a:lstStyle/>
        <a:p>
          <a:endParaRPr lang="it-IT"/>
        </a:p>
      </dgm:t>
    </dgm:pt>
    <dgm:pt modelId="{F842253D-27B0-4D8B-ACEE-D3D75BF2A5C8}" type="sibTrans" cxnId="{D7F8D720-721D-4A9E-8F6F-2B6652FBC85D}">
      <dgm:prSet/>
      <dgm:spPr/>
      <dgm:t>
        <a:bodyPr/>
        <a:lstStyle/>
        <a:p>
          <a:endParaRPr lang="it-IT"/>
        </a:p>
      </dgm:t>
    </dgm:pt>
    <dgm:pt modelId="{0E74C415-1A81-4976-A5F8-81E4CCEEA0F4}">
      <dgm:prSet custT="1"/>
      <dgm:spPr/>
      <dgm:t>
        <a:bodyPr/>
        <a:lstStyle/>
        <a:p>
          <a:r>
            <a:rPr lang="it-IT" sz="1000"/>
            <a:t>Assicurazione annullamento facoltativa </a:t>
          </a:r>
        </a:p>
      </dgm:t>
    </dgm:pt>
    <dgm:pt modelId="{439A5CAD-FC29-4808-AD88-18933EB1D54D}" type="parTrans" cxnId="{EE6891AC-7707-4012-9A5B-C6C105C5A728}">
      <dgm:prSet/>
      <dgm:spPr/>
      <dgm:t>
        <a:bodyPr/>
        <a:lstStyle/>
        <a:p>
          <a:endParaRPr lang="it-IT"/>
        </a:p>
      </dgm:t>
    </dgm:pt>
    <dgm:pt modelId="{4740F791-4C67-4BE4-8F20-DF3B8E4CF12A}" type="sibTrans" cxnId="{EE6891AC-7707-4012-9A5B-C6C105C5A728}">
      <dgm:prSet/>
      <dgm:spPr/>
      <dgm:t>
        <a:bodyPr/>
        <a:lstStyle/>
        <a:p>
          <a:endParaRPr lang="it-IT"/>
        </a:p>
      </dgm:t>
    </dgm:pt>
    <dgm:pt modelId="{61EB7E2A-5EB4-4924-BDBF-46A0B957D934}">
      <dgm:prSet custT="1"/>
      <dgm:spPr/>
      <dgm:t>
        <a:bodyPr/>
        <a:lstStyle/>
        <a:p>
          <a:endParaRPr lang="it-IT" sz="1000"/>
        </a:p>
      </dgm:t>
    </dgm:pt>
    <dgm:pt modelId="{32741312-92B5-40D1-B2EA-E583935B6D5A}" type="parTrans" cxnId="{0A6E6E1E-CE39-47BD-B7C2-B819342A5121}">
      <dgm:prSet/>
      <dgm:spPr/>
      <dgm:t>
        <a:bodyPr/>
        <a:lstStyle/>
        <a:p>
          <a:endParaRPr lang="it-IT"/>
        </a:p>
      </dgm:t>
    </dgm:pt>
    <dgm:pt modelId="{2576F694-1E7E-43D8-BB57-70567CE156ED}" type="sibTrans" cxnId="{0A6E6E1E-CE39-47BD-B7C2-B819342A5121}">
      <dgm:prSet/>
      <dgm:spPr/>
      <dgm:t>
        <a:bodyPr/>
        <a:lstStyle/>
        <a:p>
          <a:endParaRPr lang="it-IT"/>
        </a:p>
      </dgm:t>
    </dgm:pt>
    <dgm:pt modelId="{DC0C4B75-0E76-466F-9183-2B054173AAC2}">
      <dgm:prSet custT="1"/>
      <dgm:spPr/>
      <dgm:t>
        <a:bodyPr/>
        <a:lstStyle/>
        <a:p>
          <a:r>
            <a:rPr lang="it-IT" sz="1000"/>
            <a:t>Supplemento Singola € 342,00	</a:t>
          </a:r>
        </a:p>
      </dgm:t>
    </dgm:pt>
    <dgm:pt modelId="{2FAC04CE-330D-4865-B4C2-76119E7B3840}" type="parTrans" cxnId="{1F749E60-CE32-4F86-B482-6F5C0AD7D2C5}">
      <dgm:prSet/>
      <dgm:spPr/>
      <dgm:t>
        <a:bodyPr/>
        <a:lstStyle/>
        <a:p>
          <a:endParaRPr lang="it-IT"/>
        </a:p>
      </dgm:t>
    </dgm:pt>
    <dgm:pt modelId="{F1A542B5-4182-4D5B-BCE4-62469F8D1DE3}" type="sibTrans" cxnId="{1F749E60-CE32-4F86-B482-6F5C0AD7D2C5}">
      <dgm:prSet/>
      <dgm:spPr/>
      <dgm:t>
        <a:bodyPr/>
        <a:lstStyle/>
        <a:p>
          <a:endParaRPr lang="it-IT"/>
        </a:p>
      </dgm:t>
    </dgm:pt>
    <dgm:pt modelId="{CDBCF1FC-B307-4E7F-9CCF-C20D0B1BD740}">
      <dgm:prSet custT="1"/>
      <dgm:spPr/>
      <dgm:t>
        <a:bodyPr/>
        <a:lstStyle/>
        <a:p>
          <a:r>
            <a:rPr lang="it-IT" sz="1000"/>
            <a:t>5 cene a tre portate o buffet come da itinerario (bevande escluse)</a:t>
          </a:r>
        </a:p>
      </dgm:t>
    </dgm:pt>
    <dgm:pt modelId="{13D0F833-DFE7-4C79-8E62-852B1E333809}" type="parTrans" cxnId="{D5028E14-D2D9-488D-B33F-0BD15A3B5630}">
      <dgm:prSet/>
      <dgm:spPr/>
      <dgm:t>
        <a:bodyPr/>
        <a:lstStyle/>
        <a:p>
          <a:endParaRPr lang="it-IT"/>
        </a:p>
      </dgm:t>
    </dgm:pt>
    <dgm:pt modelId="{9847E832-B290-4A8B-B653-F31C7EF9B0FC}" type="sibTrans" cxnId="{D5028E14-D2D9-488D-B33F-0BD15A3B5630}">
      <dgm:prSet/>
      <dgm:spPr/>
      <dgm:t>
        <a:bodyPr/>
        <a:lstStyle/>
        <a:p>
          <a:endParaRPr lang="it-IT"/>
        </a:p>
      </dgm:t>
    </dgm:pt>
    <dgm:pt modelId="{C0509747-A71C-4E35-A992-C0FCA531557C}">
      <dgm:prSet custT="1"/>
      <dgm:spPr/>
      <dgm:t>
        <a:bodyPr/>
        <a:lstStyle/>
        <a:p>
          <a:r>
            <a:rPr lang="it-IT" sz="1000"/>
            <a:t>Bus Gran Turismo durante l’itinerario</a:t>
          </a:r>
        </a:p>
      </dgm:t>
    </dgm:pt>
    <dgm:pt modelId="{C3B5B2B5-95A6-4BD7-8170-85C4B1BEBBBA}" type="parTrans" cxnId="{34C70909-9122-4A6E-A8E3-6D2EB13B55DA}">
      <dgm:prSet/>
      <dgm:spPr/>
      <dgm:t>
        <a:bodyPr/>
        <a:lstStyle/>
        <a:p>
          <a:endParaRPr lang="it-IT"/>
        </a:p>
      </dgm:t>
    </dgm:pt>
    <dgm:pt modelId="{435274B0-49E4-4243-A38A-A7AF31B3FD8F}" type="sibTrans" cxnId="{34C70909-9122-4A6E-A8E3-6D2EB13B55DA}">
      <dgm:prSet/>
      <dgm:spPr/>
      <dgm:t>
        <a:bodyPr/>
        <a:lstStyle/>
        <a:p>
          <a:endParaRPr lang="it-IT"/>
        </a:p>
      </dgm:t>
    </dgm:pt>
    <dgm:pt modelId="{E7F11805-01EA-45C8-81F9-D24E5F4614F0}">
      <dgm:prSet custT="1"/>
      <dgm:spPr/>
      <dgm:t>
        <a:bodyPr/>
        <a:lstStyle/>
        <a:p>
          <a:r>
            <a:rPr lang="it-IT" sz="1000"/>
            <a:t>Guida locale in italiano ove previsto dal programma</a:t>
          </a:r>
        </a:p>
      </dgm:t>
    </dgm:pt>
    <dgm:pt modelId="{96BAFB7C-A967-4A6C-BF4F-5B523CD487BB}" type="parTrans" cxnId="{858E8DC8-73FE-4AE2-8B87-C6221025C5BD}">
      <dgm:prSet/>
      <dgm:spPr/>
      <dgm:t>
        <a:bodyPr/>
        <a:lstStyle/>
        <a:p>
          <a:endParaRPr lang="it-IT"/>
        </a:p>
      </dgm:t>
    </dgm:pt>
    <dgm:pt modelId="{95CAE7B7-D789-46DD-99B6-FBD5F477B520}" type="sibTrans" cxnId="{858E8DC8-73FE-4AE2-8B87-C6221025C5BD}">
      <dgm:prSet/>
      <dgm:spPr/>
      <dgm:t>
        <a:bodyPr/>
        <a:lstStyle/>
        <a:p>
          <a:endParaRPr lang="it-IT"/>
        </a:p>
      </dgm:t>
    </dgm:pt>
    <dgm:pt modelId="{CDEF6076-8CF1-442D-B2A5-345C1A1E0854}">
      <dgm:prSet custT="1"/>
      <dgm:spPr/>
      <dgm:t>
        <a:bodyPr/>
        <a:lstStyle/>
        <a:p>
          <a:r>
            <a:rPr lang="it-IT" sz="1000"/>
            <a:t>Tour escort dal giorno 1 al giorno 6</a:t>
          </a:r>
        </a:p>
      </dgm:t>
    </dgm:pt>
    <dgm:pt modelId="{7339DC34-5367-4D74-ABD1-6A5C019DFD52}" type="parTrans" cxnId="{14637EDA-3E12-4344-BB7C-113619D70EBC}">
      <dgm:prSet/>
      <dgm:spPr/>
      <dgm:t>
        <a:bodyPr/>
        <a:lstStyle/>
        <a:p>
          <a:endParaRPr lang="it-IT"/>
        </a:p>
      </dgm:t>
    </dgm:pt>
    <dgm:pt modelId="{4B5FF02B-8B1B-4B51-B20D-E0B5645CFFB5}" type="sibTrans" cxnId="{14637EDA-3E12-4344-BB7C-113619D70EBC}">
      <dgm:prSet/>
      <dgm:spPr/>
      <dgm:t>
        <a:bodyPr/>
        <a:lstStyle/>
        <a:p>
          <a:endParaRPr lang="it-IT"/>
        </a:p>
      </dgm:t>
    </dgm:pt>
    <dgm:pt modelId="{732086FC-F21D-4A47-9414-7B8725CE5F18}">
      <dgm:prSet custT="1"/>
      <dgm:spPr/>
      <dgm:t>
        <a:bodyPr/>
        <a:lstStyle/>
        <a:p>
          <a:r>
            <a:rPr lang="it-IT" sz="1000"/>
            <a:t>Ingressi come indicato nel programma</a:t>
          </a:r>
        </a:p>
      </dgm:t>
    </dgm:pt>
    <dgm:pt modelId="{E909B71F-0917-4E44-8B8E-2EB6DC6676D5}" type="parTrans" cxnId="{02AB3AD9-7684-4E45-9038-D4D439760886}">
      <dgm:prSet/>
      <dgm:spPr/>
      <dgm:t>
        <a:bodyPr/>
        <a:lstStyle/>
        <a:p>
          <a:endParaRPr lang="it-IT"/>
        </a:p>
      </dgm:t>
    </dgm:pt>
    <dgm:pt modelId="{789FEBF6-FEEC-4943-A132-DC12E415CB70}" type="sibTrans" cxnId="{02AB3AD9-7684-4E45-9038-D4D439760886}">
      <dgm:prSet/>
      <dgm:spPr/>
      <dgm:t>
        <a:bodyPr/>
        <a:lstStyle/>
        <a:p>
          <a:endParaRPr lang="it-IT"/>
        </a:p>
      </dgm:t>
    </dgm:pt>
    <dgm:pt modelId="{CD47E101-BF07-4FC1-B962-03B596F1FAF9}" type="pres">
      <dgm:prSet presAssocID="{32D9EFA5-D2E2-4E0B-AC23-FA8989E7CF9E}" presName="Name0" presStyleCnt="0">
        <dgm:presLayoutVars>
          <dgm:chMax val="7"/>
          <dgm:chPref val="7"/>
          <dgm:dir/>
        </dgm:presLayoutVars>
      </dgm:prSet>
      <dgm:spPr/>
    </dgm:pt>
    <dgm:pt modelId="{865E7287-51CB-44C9-A58F-41CDFDFEBEC0}" type="pres">
      <dgm:prSet presAssocID="{32D9EFA5-D2E2-4E0B-AC23-FA8989E7CF9E}" presName="dot1" presStyleLbl="alignNode1" presStyleIdx="0" presStyleCnt="10" custLinFactX="646845" custLinFactY="300000" custLinFactNeighborX="700000" custLinFactNeighborY="310966"/>
      <dgm:spPr/>
    </dgm:pt>
    <dgm:pt modelId="{E615ED71-03DB-4557-AE2F-2D7179C6E40E}" type="pres">
      <dgm:prSet presAssocID="{32D9EFA5-D2E2-4E0B-AC23-FA8989E7CF9E}" presName="dot2" presStyleLbl="alignNode1" presStyleIdx="1" presStyleCnt="10" custLinFactX="600000" custLinFactY="200000" custLinFactNeighborX="668123" custLinFactNeighborY="245563"/>
      <dgm:spPr/>
    </dgm:pt>
    <dgm:pt modelId="{7BA5F20D-826D-4701-9890-89A01EB9BFB2}" type="pres">
      <dgm:prSet presAssocID="{32D9EFA5-D2E2-4E0B-AC23-FA8989E7CF9E}" presName="dot3" presStyleLbl="alignNode1" presStyleIdx="2" presStyleCnt="10" custLinFactX="579520" custLinFactY="122986" custLinFactNeighborX="600000" custLinFactNeighborY="200000"/>
      <dgm:spPr/>
    </dgm:pt>
    <dgm:pt modelId="{74EB2E8F-5904-4168-8B27-0DABB3AE8BCD}" type="pres">
      <dgm:prSet presAssocID="{32D9EFA5-D2E2-4E0B-AC23-FA8989E7CF9E}" presName="dotArrow1" presStyleLbl="alignNode1" presStyleIdx="3" presStyleCnt="10"/>
      <dgm:spPr/>
    </dgm:pt>
    <dgm:pt modelId="{6F58C7ED-1261-47E1-848D-67892ECC688E}" type="pres">
      <dgm:prSet presAssocID="{32D9EFA5-D2E2-4E0B-AC23-FA8989E7CF9E}" presName="dotArrow2" presStyleLbl="alignNode1" presStyleIdx="4" presStyleCnt="10"/>
      <dgm:spPr/>
    </dgm:pt>
    <dgm:pt modelId="{407584A5-5333-442D-82EA-D7C280C30B4F}" type="pres">
      <dgm:prSet presAssocID="{32D9EFA5-D2E2-4E0B-AC23-FA8989E7CF9E}" presName="dotArrow3" presStyleLbl="alignNode1" presStyleIdx="5" presStyleCnt="10"/>
      <dgm:spPr/>
    </dgm:pt>
    <dgm:pt modelId="{3215073F-F1BE-499F-89C1-B30AEF2C2013}" type="pres">
      <dgm:prSet presAssocID="{32D9EFA5-D2E2-4E0B-AC23-FA8989E7CF9E}" presName="dotArrow4" presStyleLbl="alignNode1" presStyleIdx="6" presStyleCnt="10"/>
      <dgm:spPr/>
    </dgm:pt>
    <dgm:pt modelId="{10D91708-68B6-4486-8E93-342881ABAE96}" type="pres">
      <dgm:prSet presAssocID="{32D9EFA5-D2E2-4E0B-AC23-FA8989E7CF9E}" presName="dotArrow5" presStyleLbl="alignNode1" presStyleIdx="7" presStyleCnt="10"/>
      <dgm:spPr/>
    </dgm:pt>
    <dgm:pt modelId="{1DE26DB4-16C9-4F7A-9000-903462F58C1F}" type="pres">
      <dgm:prSet presAssocID="{32D9EFA5-D2E2-4E0B-AC23-FA8989E7CF9E}" presName="dotArrow6" presStyleLbl="alignNode1" presStyleIdx="8" presStyleCnt="10"/>
      <dgm:spPr/>
    </dgm:pt>
    <dgm:pt modelId="{68D8D1C1-BD40-4F96-BEBA-39987B2CA5DC}" type="pres">
      <dgm:prSet presAssocID="{32D9EFA5-D2E2-4E0B-AC23-FA8989E7CF9E}" presName="dotArrow7" presStyleLbl="alignNode1" presStyleIdx="9" presStyleCnt="10"/>
      <dgm:spPr/>
    </dgm:pt>
    <dgm:pt modelId="{F79DD96A-273F-4AB2-A84E-A6494F390F91}" type="pres">
      <dgm:prSet presAssocID="{2846BB9D-E2D2-48C3-B0AB-1D84810A805A}" presName="parTx1" presStyleLbl="node1" presStyleIdx="0" presStyleCnt="2" custLinFactNeighborX="90783" custLinFactNeighborY="72329"/>
      <dgm:spPr/>
    </dgm:pt>
    <dgm:pt modelId="{DE346E32-7D5F-47D1-AA8D-89CA499A85FB}" type="pres">
      <dgm:prSet presAssocID="{2846BB9D-E2D2-48C3-B0AB-1D84810A805A}" presName="desTx1" presStyleLbl="revTx" presStyleIdx="0" presStyleCnt="2" custScaleX="125182" custScaleY="231767" custLinFactX="-15550" custLinFactNeighborX="-100000" custLinFactNeighborY="-68313">
        <dgm:presLayoutVars>
          <dgm:bulletEnabled val="1"/>
        </dgm:presLayoutVars>
      </dgm:prSet>
      <dgm:spPr/>
    </dgm:pt>
    <dgm:pt modelId="{28AA57E8-3AC5-478C-BC50-FFB3E0ADB94B}" type="pres">
      <dgm:prSet presAssocID="{7ABAF233-5D6E-4195-8DBC-1CBDD8CA3DCA}" presName="picture1" presStyleCnt="0"/>
      <dgm:spPr/>
    </dgm:pt>
    <dgm:pt modelId="{924424F8-734D-41AB-8C06-2A98F78BB42A}" type="pres">
      <dgm:prSet presAssocID="{7ABAF233-5D6E-4195-8DBC-1CBDD8CA3DCA}" presName="imageRepeatNode" presStyleLbl="fgImgPlace1" presStyleIdx="0" presStyleCnt="2" custAng="677316" custLinFactX="200000" custLinFactNeighborX="284044" custLinFactNeighborY="61505"/>
      <dgm:spPr/>
    </dgm:pt>
    <dgm:pt modelId="{1DB6E2CA-DC07-42C6-AB5A-73170FA2C282}" type="pres">
      <dgm:prSet presAssocID="{B9EFB3B2-04C1-434C-8C0E-E58D01E21890}" presName="parTx2" presStyleLbl="node1" presStyleIdx="1" presStyleCnt="2" custLinFactY="-2899" custLinFactNeighborX="-38053" custLinFactNeighborY="-100000"/>
      <dgm:spPr/>
    </dgm:pt>
    <dgm:pt modelId="{B975BC81-EFDA-45F8-AB69-AE986F45CAFE}" type="pres">
      <dgm:prSet presAssocID="{B9EFB3B2-04C1-434C-8C0E-E58D01E21890}" presName="desTx2" presStyleLbl="revTx" presStyleIdx="1" presStyleCnt="2" custScaleX="246647" custScaleY="218856" custLinFactY="-20730" custLinFactNeighborX="958" custLinFactNeighborY="-100000">
        <dgm:presLayoutVars>
          <dgm:bulletEnabled val="1"/>
        </dgm:presLayoutVars>
      </dgm:prSet>
      <dgm:spPr/>
    </dgm:pt>
    <dgm:pt modelId="{412719DB-DD2B-47C7-AF19-B7EC5046F286}" type="pres">
      <dgm:prSet presAssocID="{BCC0199B-B5CF-447B-819D-F54764145802}" presName="picture2" presStyleCnt="0"/>
      <dgm:spPr/>
    </dgm:pt>
    <dgm:pt modelId="{3CAFA977-0E57-4B0E-97EC-B6890706149D}" type="pres">
      <dgm:prSet presAssocID="{BCC0199B-B5CF-447B-819D-F54764145802}" presName="imageRepeatNode" presStyleLbl="fgImgPlace1" presStyleIdx="1" presStyleCnt="2" custAng="20694210" custScaleX="101245" custLinFactNeighborX="-84960" custLinFactNeighborY="-46408"/>
      <dgm:spPr/>
    </dgm:pt>
  </dgm:ptLst>
  <dgm:cxnLst>
    <dgm:cxn modelId="{34C70909-9122-4A6E-A8E3-6D2EB13B55DA}" srcId="{B9EFB3B2-04C1-434C-8C0E-E58D01E21890}" destId="{C0509747-A71C-4E35-A992-C0FCA531557C}" srcOrd="3" destOrd="0" parTransId="{C3B5B2B5-95A6-4BD7-8170-85C4B1BEBBBA}" sibTransId="{435274B0-49E4-4243-A38A-A7AF31B3FD8F}"/>
    <dgm:cxn modelId="{D1513A0C-2555-4045-AE2D-D8100C9DE1E6}" srcId="{32D9EFA5-D2E2-4E0B-AC23-FA8989E7CF9E}" destId="{B9EFB3B2-04C1-434C-8C0E-E58D01E21890}" srcOrd="1" destOrd="0" parTransId="{72CEDFBE-9FF7-4CA0-831B-2B6B37261EAB}" sibTransId="{BCC0199B-B5CF-447B-819D-F54764145802}"/>
    <dgm:cxn modelId="{58CC520F-FB23-4E13-9B68-D8DE246BE3C4}" type="presOf" srcId="{1986B0CB-4D46-44FA-9489-5BEAA1DEA259}" destId="{B975BC81-EFDA-45F8-AB69-AE986F45CAFE}" srcOrd="0" destOrd="0" presId="urn:microsoft.com/office/officeart/2008/layout/AscendingPictureAccentProcess"/>
    <dgm:cxn modelId="{BDF47F13-EC8D-44F9-BC33-5C691E25BDA8}" srcId="{B9EFB3B2-04C1-434C-8C0E-E58D01E21890}" destId="{1986B0CB-4D46-44FA-9489-5BEAA1DEA259}" srcOrd="0" destOrd="0" parTransId="{DBE925B6-5E16-4EBE-80C1-9A08495D9361}" sibTransId="{FE5A04AF-B7AA-4F8B-90D4-46848DCA3161}"/>
    <dgm:cxn modelId="{D5028E14-D2D9-488D-B33F-0BD15A3B5630}" srcId="{B9EFB3B2-04C1-434C-8C0E-E58D01E21890}" destId="{CDBCF1FC-B307-4E7F-9CCF-C20D0B1BD740}" srcOrd="2" destOrd="0" parTransId="{13D0F833-DFE7-4C79-8E62-852B1E333809}" sibTransId="{9847E832-B290-4A8B-B653-F31C7EF9B0FC}"/>
    <dgm:cxn modelId="{72689D14-386D-4047-904D-EBFF925F0781}" type="presOf" srcId="{32D9EFA5-D2E2-4E0B-AC23-FA8989E7CF9E}" destId="{CD47E101-BF07-4FC1-B962-03B596F1FAF9}" srcOrd="0" destOrd="0" presId="urn:microsoft.com/office/officeart/2008/layout/AscendingPictureAccentProcess"/>
    <dgm:cxn modelId="{75E7721C-A545-46B2-A424-90B039EC1663}" srcId="{2846BB9D-E2D2-48C3-B0AB-1D84810A805A}" destId="{4A70C933-73C6-48E2-BB88-9EAD590343DD}" srcOrd="1" destOrd="0" parTransId="{0D7B75FF-A0B3-4FB4-B6C1-A71F334AA4FC}" sibTransId="{A5F16C7F-38E0-430E-9173-FCF307F3745D}"/>
    <dgm:cxn modelId="{0A6E6E1E-CE39-47BD-B7C2-B819342A5121}" srcId="{2846BB9D-E2D2-48C3-B0AB-1D84810A805A}" destId="{61EB7E2A-5EB4-4924-BDBF-46A0B957D934}" srcOrd="5" destOrd="0" parTransId="{32741312-92B5-40D1-B2EA-E583935B6D5A}" sibTransId="{2576F694-1E7E-43D8-BB57-70567CE156ED}"/>
    <dgm:cxn modelId="{D7F8D720-721D-4A9E-8F6F-2B6652FBC85D}" srcId="{2846BB9D-E2D2-48C3-B0AB-1D84810A805A}" destId="{D3FF8D76-C1F4-4805-BEDD-467044FA6320}" srcOrd="2" destOrd="0" parTransId="{2C3B0CB8-4B48-4550-81B7-06C6BF0D4E01}" sibTransId="{F842253D-27B0-4D8B-ACEE-D3D75BF2A5C8}"/>
    <dgm:cxn modelId="{3040462E-44B7-4F72-AFDA-1585395F92F8}" type="presOf" srcId="{BCC0199B-B5CF-447B-819D-F54764145802}" destId="{3CAFA977-0E57-4B0E-97EC-B6890706149D}" srcOrd="0" destOrd="0" presId="urn:microsoft.com/office/officeart/2008/layout/AscendingPictureAccentProcess"/>
    <dgm:cxn modelId="{FB0CB735-CC0D-4482-8974-2D4981583ED6}" srcId="{2846BB9D-E2D2-48C3-B0AB-1D84810A805A}" destId="{63F20EBF-C3C9-4DCE-9DA5-32B554339B55}" srcOrd="6" destOrd="0" parTransId="{2884F89A-88A5-44AD-BCA4-76D77A48F014}" sibTransId="{859887EC-74F5-41EA-94CC-26E8D8917AC9}"/>
    <dgm:cxn modelId="{2B3FF93D-16C3-4FED-A090-5CD4A3348B04}" type="presOf" srcId="{0C4FB70C-7AAC-4FC2-BF99-43DD5CB2E03E}" destId="{DE346E32-7D5F-47D1-AA8D-89CA499A85FB}" srcOrd="0" destOrd="0" presId="urn:microsoft.com/office/officeart/2008/layout/AscendingPictureAccentProcess"/>
    <dgm:cxn modelId="{1CF3035E-C706-456D-8FA1-668049F23AB1}" type="presOf" srcId="{CDEF6076-8CF1-442D-B2A5-345C1A1E0854}" destId="{B975BC81-EFDA-45F8-AB69-AE986F45CAFE}" srcOrd="0" destOrd="5" presId="urn:microsoft.com/office/officeart/2008/layout/AscendingPictureAccentProcess"/>
    <dgm:cxn modelId="{1F749E60-CE32-4F86-B482-6F5C0AD7D2C5}" srcId="{2846BB9D-E2D2-48C3-B0AB-1D84810A805A}" destId="{DC0C4B75-0E76-466F-9183-2B054173AAC2}" srcOrd="4" destOrd="0" parTransId="{2FAC04CE-330D-4865-B4C2-76119E7B3840}" sibTransId="{F1A542B5-4182-4D5B-BCE4-62469F8D1DE3}"/>
    <dgm:cxn modelId="{C5054D4B-B5A5-457E-828F-A57F0D43F287}" type="presOf" srcId="{B9EFB3B2-04C1-434C-8C0E-E58D01E21890}" destId="{1DB6E2CA-DC07-42C6-AB5A-73170FA2C282}" srcOrd="0" destOrd="0" presId="urn:microsoft.com/office/officeart/2008/layout/AscendingPictureAccentProcess"/>
    <dgm:cxn modelId="{8A720D74-F348-4B41-9700-F8EF51E2C808}" type="presOf" srcId="{C0509747-A71C-4E35-A992-C0FCA531557C}" destId="{B975BC81-EFDA-45F8-AB69-AE986F45CAFE}" srcOrd="0" destOrd="3" presId="urn:microsoft.com/office/officeart/2008/layout/AscendingPictureAccentProcess"/>
    <dgm:cxn modelId="{15C0E095-E1A8-4BAC-A107-A3CE039F3D3F}" type="presOf" srcId="{D3FF8D76-C1F4-4805-BEDD-467044FA6320}" destId="{DE346E32-7D5F-47D1-AA8D-89CA499A85FB}" srcOrd="0" destOrd="2" presId="urn:microsoft.com/office/officeart/2008/layout/AscendingPictureAccentProcess"/>
    <dgm:cxn modelId="{C2CD9797-3762-4A0E-85A7-FF31F2922015}" type="presOf" srcId="{DC0C4B75-0E76-466F-9183-2B054173AAC2}" destId="{DE346E32-7D5F-47D1-AA8D-89CA499A85FB}" srcOrd="0" destOrd="4" presId="urn:microsoft.com/office/officeart/2008/layout/AscendingPictureAccentProcess"/>
    <dgm:cxn modelId="{AA692698-1379-46A1-98EE-382AA5C00E44}" srcId="{2846BB9D-E2D2-48C3-B0AB-1D84810A805A}" destId="{0C4FB70C-7AAC-4FC2-BF99-43DD5CB2E03E}" srcOrd="0" destOrd="0" parTransId="{1B99B154-9C2E-45DC-88B7-90B8577B6891}" sibTransId="{964FED2F-4B84-416F-8421-88623A80C2DF}"/>
    <dgm:cxn modelId="{2224F29D-5D37-40AE-A29A-133F73745F84}" type="presOf" srcId="{3B0D4BF2-4A34-4748-8D6B-CB79106FBEC4}" destId="{B975BC81-EFDA-45F8-AB69-AE986F45CAFE}" srcOrd="0" destOrd="1" presId="urn:microsoft.com/office/officeart/2008/layout/AscendingPictureAccentProcess"/>
    <dgm:cxn modelId="{ADC0EAA2-7293-4A07-A299-2D79C5B4CDD1}" type="presOf" srcId="{61EB7E2A-5EB4-4924-BDBF-46A0B957D934}" destId="{DE346E32-7D5F-47D1-AA8D-89CA499A85FB}" srcOrd="0" destOrd="5" presId="urn:microsoft.com/office/officeart/2008/layout/AscendingPictureAccentProcess"/>
    <dgm:cxn modelId="{EE6891AC-7707-4012-9A5B-C6C105C5A728}" srcId="{2846BB9D-E2D2-48C3-B0AB-1D84810A805A}" destId="{0E74C415-1A81-4976-A5F8-81E4CCEEA0F4}" srcOrd="3" destOrd="0" parTransId="{439A5CAD-FC29-4808-AD88-18933EB1D54D}" sibTransId="{4740F791-4C67-4BE4-8F20-DF3B8E4CF12A}"/>
    <dgm:cxn modelId="{31FB27B3-D04C-4F79-B1F8-42EBB11B7B64}" type="presOf" srcId="{E7F11805-01EA-45C8-81F9-D24E5F4614F0}" destId="{B975BC81-EFDA-45F8-AB69-AE986F45CAFE}" srcOrd="0" destOrd="4" presId="urn:microsoft.com/office/officeart/2008/layout/AscendingPictureAccentProcess"/>
    <dgm:cxn modelId="{EE32F8B4-EF9B-4F91-AAB8-D43A883E8506}" srcId="{B9EFB3B2-04C1-434C-8C0E-E58D01E21890}" destId="{3B0D4BF2-4A34-4748-8D6B-CB79106FBEC4}" srcOrd="1" destOrd="0" parTransId="{0EF92840-005A-4F9A-90CF-12E236DBD478}" sibTransId="{B46443B7-25D2-4661-B27F-48C1F415634B}"/>
    <dgm:cxn modelId="{BABC8BBC-1039-4B0C-993C-26D12C7DB100}" type="presOf" srcId="{0E74C415-1A81-4976-A5F8-81E4CCEEA0F4}" destId="{DE346E32-7D5F-47D1-AA8D-89CA499A85FB}" srcOrd="0" destOrd="3" presId="urn:microsoft.com/office/officeart/2008/layout/AscendingPictureAccentProcess"/>
    <dgm:cxn modelId="{858E8DC8-73FE-4AE2-8B87-C6221025C5BD}" srcId="{B9EFB3B2-04C1-434C-8C0E-E58D01E21890}" destId="{E7F11805-01EA-45C8-81F9-D24E5F4614F0}" srcOrd="4" destOrd="0" parTransId="{96BAFB7C-A967-4A6C-BF4F-5B523CD487BB}" sibTransId="{95CAE7B7-D789-46DD-99B6-FBD5F477B520}"/>
    <dgm:cxn modelId="{9656D3CC-DB10-4D6F-A2B4-4677AB177DE2}" type="presOf" srcId="{CDBCF1FC-B307-4E7F-9CCF-C20D0B1BD740}" destId="{B975BC81-EFDA-45F8-AB69-AE986F45CAFE}" srcOrd="0" destOrd="2" presId="urn:microsoft.com/office/officeart/2008/layout/AscendingPictureAccentProcess"/>
    <dgm:cxn modelId="{33FC52CE-77F5-4A94-9A8C-5F9934B10939}" type="presOf" srcId="{2846BB9D-E2D2-48C3-B0AB-1D84810A805A}" destId="{F79DD96A-273F-4AB2-A84E-A6494F390F91}" srcOrd="0" destOrd="0" presId="urn:microsoft.com/office/officeart/2008/layout/AscendingPictureAccentProcess"/>
    <dgm:cxn modelId="{4714A8D1-D77B-4229-A274-B7D0CB7212A5}" type="presOf" srcId="{63F20EBF-C3C9-4DCE-9DA5-32B554339B55}" destId="{DE346E32-7D5F-47D1-AA8D-89CA499A85FB}" srcOrd="0" destOrd="6" presId="urn:microsoft.com/office/officeart/2008/layout/AscendingPictureAccentProcess"/>
    <dgm:cxn modelId="{02AB3AD9-7684-4E45-9038-D4D439760886}" srcId="{B9EFB3B2-04C1-434C-8C0E-E58D01E21890}" destId="{732086FC-F21D-4A47-9414-7B8725CE5F18}" srcOrd="6" destOrd="0" parTransId="{E909B71F-0917-4E44-8B8E-2EB6DC6676D5}" sibTransId="{789FEBF6-FEEC-4943-A132-DC12E415CB70}"/>
    <dgm:cxn modelId="{14637EDA-3E12-4344-BB7C-113619D70EBC}" srcId="{B9EFB3B2-04C1-434C-8C0E-E58D01E21890}" destId="{CDEF6076-8CF1-442D-B2A5-345C1A1E0854}" srcOrd="5" destOrd="0" parTransId="{7339DC34-5367-4D74-ABD1-6A5C019DFD52}" sibTransId="{4B5FF02B-8B1B-4B51-B20D-E0B5645CFFB5}"/>
    <dgm:cxn modelId="{5490F0DC-AD5A-4A5B-9ED0-EBE12CFD1923}" srcId="{32D9EFA5-D2E2-4E0B-AC23-FA8989E7CF9E}" destId="{2846BB9D-E2D2-48C3-B0AB-1D84810A805A}" srcOrd="0" destOrd="0" parTransId="{494EEE57-5BBE-49EF-B0EE-6A22706F1633}" sibTransId="{7ABAF233-5D6E-4195-8DBC-1CBDD8CA3DCA}"/>
    <dgm:cxn modelId="{0C2568E0-0FFE-4A8E-877F-A32348F62DAD}" type="presOf" srcId="{732086FC-F21D-4A47-9414-7B8725CE5F18}" destId="{B975BC81-EFDA-45F8-AB69-AE986F45CAFE}" srcOrd="0" destOrd="6" presId="urn:microsoft.com/office/officeart/2008/layout/AscendingPictureAccentProcess"/>
    <dgm:cxn modelId="{A5FAA1F5-546A-4C1E-9723-764A392FFEF0}" type="presOf" srcId="{7ABAF233-5D6E-4195-8DBC-1CBDD8CA3DCA}" destId="{924424F8-734D-41AB-8C06-2A98F78BB42A}" srcOrd="0" destOrd="0" presId="urn:microsoft.com/office/officeart/2008/layout/AscendingPictureAccentProcess"/>
    <dgm:cxn modelId="{AEEE61F8-8597-4C2F-9B6E-EF210E2DFFB4}" type="presOf" srcId="{4A70C933-73C6-48E2-BB88-9EAD590343DD}" destId="{DE346E32-7D5F-47D1-AA8D-89CA499A85FB}" srcOrd="0" destOrd="1" presId="urn:microsoft.com/office/officeart/2008/layout/AscendingPictureAccentProcess"/>
    <dgm:cxn modelId="{77492E21-0B1F-4436-AB6D-5D2EAF01F2A4}" type="presParOf" srcId="{CD47E101-BF07-4FC1-B962-03B596F1FAF9}" destId="{865E7287-51CB-44C9-A58F-41CDFDFEBEC0}" srcOrd="0" destOrd="0" presId="urn:microsoft.com/office/officeart/2008/layout/AscendingPictureAccentProcess"/>
    <dgm:cxn modelId="{FA4EC9BE-9D41-4402-B839-CE5444A23509}" type="presParOf" srcId="{CD47E101-BF07-4FC1-B962-03B596F1FAF9}" destId="{E615ED71-03DB-4557-AE2F-2D7179C6E40E}" srcOrd="1" destOrd="0" presId="urn:microsoft.com/office/officeart/2008/layout/AscendingPictureAccentProcess"/>
    <dgm:cxn modelId="{1D0F3992-C96F-49D8-AF0B-378BD68ED4D9}" type="presParOf" srcId="{CD47E101-BF07-4FC1-B962-03B596F1FAF9}" destId="{7BA5F20D-826D-4701-9890-89A01EB9BFB2}" srcOrd="2" destOrd="0" presId="urn:microsoft.com/office/officeart/2008/layout/AscendingPictureAccentProcess"/>
    <dgm:cxn modelId="{D39D70E3-345B-4826-B75E-B211AE4C3133}" type="presParOf" srcId="{CD47E101-BF07-4FC1-B962-03B596F1FAF9}" destId="{74EB2E8F-5904-4168-8B27-0DABB3AE8BCD}" srcOrd="3" destOrd="0" presId="urn:microsoft.com/office/officeart/2008/layout/AscendingPictureAccentProcess"/>
    <dgm:cxn modelId="{964320F0-9272-41D6-BB28-DA3D1591A7EB}" type="presParOf" srcId="{CD47E101-BF07-4FC1-B962-03B596F1FAF9}" destId="{6F58C7ED-1261-47E1-848D-67892ECC688E}" srcOrd="4" destOrd="0" presId="urn:microsoft.com/office/officeart/2008/layout/AscendingPictureAccentProcess"/>
    <dgm:cxn modelId="{84FDDA50-C6C7-48DB-8276-55AA7B1C60B1}" type="presParOf" srcId="{CD47E101-BF07-4FC1-B962-03B596F1FAF9}" destId="{407584A5-5333-442D-82EA-D7C280C30B4F}" srcOrd="5" destOrd="0" presId="urn:microsoft.com/office/officeart/2008/layout/AscendingPictureAccentProcess"/>
    <dgm:cxn modelId="{4644A986-ED5B-4DF9-AEEA-AC8AF3FEC074}" type="presParOf" srcId="{CD47E101-BF07-4FC1-B962-03B596F1FAF9}" destId="{3215073F-F1BE-499F-89C1-B30AEF2C2013}" srcOrd="6" destOrd="0" presId="urn:microsoft.com/office/officeart/2008/layout/AscendingPictureAccentProcess"/>
    <dgm:cxn modelId="{9B0E87BC-5F8D-49E4-B28B-2F854BC8CE5F}" type="presParOf" srcId="{CD47E101-BF07-4FC1-B962-03B596F1FAF9}" destId="{10D91708-68B6-4486-8E93-342881ABAE96}" srcOrd="7" destOrd="0" presId="urn:microsoft.com/office/officeart/2008/layout/AscendingPictureAccentProcess"/>
    <dgm:cxn modelId="{BDD93E87-3E6A-4228-810B-0B9674145847}" type="presParOf" srcId="{CD47E101-BF07-4FC1-B962-03B596F1FAF9}" destId="{1DE26DB4-16C9-4F7A-9000-903462F58C1F}" srcOrd="8" destOrd="0" presId="urn:microsoft.com/office/officeart/2008/layout/AscendingPictureAccentProcess"/>
    <dgm:cxn modelId="{94598346-FADA-4508-8112-D357272FE707}" type="presParOf" srcId="{CD47E101-BF07-4FC1-B962-03B596F1FAF9}" destId="{68D8D1C1-BD40-4F96-BEBA-39987B2CA5DC}" srcOrd="9" destOrd="0" presId="urn:microsoft.com/office/officeart/2008/layout/AscendingPictureAccentProcess"/>
    <dgm:cxn modelId="{72E98C3B-02F0-471F-968D-4204414F6994}" type="presParOf" srcId="{CD47E101-BF07-4FC1-B962-03B596F1FAF9}" destId="{F79DD96A-273F-4AB2-A84E-A6494F390F91}" srcOrd="10" destOrd="0" presId="urn:microsoft.com/office/officeart/2008/layout/AscendingPictureAccentProcess"/>
    <dgm:cxn modelId="{436D8F6B-A14D-4AD4-B3C2-83A0D101D1F1}" type="presParOf" srcId="{CD47E101-BF07-4FC1-B962-03B596F1FAF9}" destId="{DE346E32-7D5F-47D1-AA8D-89CA499A85FB}" srcOrd="11" destOrd="0" presId="urn:microsoft.com/office/officeart/2008/layout/AscendingPictureAccentProcess"/>
    <dgm:cxn modelId="{E6ED202E-4027-435A-9ECC-0375B36BDB7D}" type="presParOf" srcId="{CD47E101-BF07-4FC1-B962-03B596F1FAF9}" destId="{28AA57E8-3AC5-478C-BC50-FFB3E0ADB94B}" srcOrd="12" destOrd="0" presId="urn:microsoft.com/office/officeart/2008/layout/AscendingPictureAccentProcess"/>
    <dgm:cxn modelId="{EC1D1F79-3DEB-4FD9-8A35-D37C187CAAF8}" type="presParOf" srcId="{28AA57E8-3AC5-478C-BC50-FFB3E0ADB94B}" destId="{924424F8-734D-41AB-8C06-2A98F78BB42A}" srcOrd="0" destOrd="0" presId="urn:microsoft.com/office/officeart/2008/layout/AscendingPictureAccentProcess"/>
    <dgm:cxn modelId="{90C91B9A-4F95-4F73-8648-CFE4BB1E506D}" type="presParOf" srcId="{CD47E101-BF07-4FC1-B962-03B596F1FAF9}" destId="{1DB6E2CA-DC07-42C6-AB5A-73170FA2C282}" srcOrd="13" destOrd="0" presId="urn:microsoft.com/office/officeart/2008/layout/AscendingPictureAccentProcess"/>
    <dgm:cxn modelId="{114B49ED-49C6-422D-8D6B-E6BB2C0582F8}" type="presParOf" srcId="{CD47E101-BF07-4FC1-B962-03B596F1FAF9}" destId="{B975BC81-EFDA-45F8-AB69-AE986F45CAFE}" srcOrd="14" destOrd="0" presId="urn:microsoft.com/office/officeart/2008/layout/AscendingPictureAccentProcess"/>
    <dgm:cxn modelId="{1F8F60BF-11BA-4EB3-AE53-B140981AC3B9}" type="presParOf" srcId="{CD47E101-BF07-4FC1-B962-03B596F1FAF9}" destId="{412719DB-DD2B-47C7-AF19-B7EC5046F286}" srcOrd="15" destOrd="0" presId="urn:microsoft.com/office/officeart/2008/layout/AscendingPictureAccentProcess"/>
    <dgm:cxn modelId="{A02AEC41-59A7-4D76-A672-07C4D3F9C9C3}" type="presParOf" srcId="{412719DB-DD2B-47C7-AF19-B7EC5046F286}" destId="{3CAFA977-0E57-4B0E-97EC-B6890706149D}" srcOrd="0" destOrd="0" presId="urn:microsoft.com/office/officeart/2008/layout/AscendingPictureAccentProcess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5E7287-51CB-44C9-A58F-41CDFDFEBEC0}">
      <dsp:nvSpPr>
        <dsp:cNvPr id="0" name=""/>
        <dsp:cNvSpPr/>
      </dsp:nvSpPr>
      <dsp:spPr>
        <a:xfrm>
          <a:off x="2386510" y="2038690"/>
          <a:ext cx="95696" cy="95696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15ED71-03DB-4557-AE2F-2D7179C6E40E}">
      <dsp:nvSpPr>
        <dsp:cNvPr id="0" name=""/>
        <dsp:cNvSpPr/>
      </dsp:nvSpPr>
      <dsp:spPr>
        <a:xfrm>
          <a:off x="2227187" y="2015042"/>
          <a:ext cx="95696" cy="95696"/>
        </a:xfrm>
        <a:prstGeom prst="ellipse">
          <a:avLst/>
        </a:prstGeom>
        <a:solidFill>
          <a:schemeClr val="accent2">
            <a:hueOff val="520169"/>
            <a:satOff val="-649"/>
            <a:lumOff val="153"/>
            <a:alphaOff val="0"/>
          </a:schemeClr>
        </a:solidFill>
        <a:ln w="25400" cap="flat" cmpd="sng" algn="ctr">
          <a:solidFill>
            <a:schemeClr val="accent2">
              <a:hueOff val="520169"/>
              <a:satOff val="-649"/>
              <a:lumOff val="15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A5F20D-826D-4701-9890-89A01EB9BFB2}">
      <dsp:nvSpPr>
        <dsp:cNvPr id="0" name=""/>
        <dsp:cNvSpPr/>
      </dsp:nvSpPr>
      <dsp:spPr>
        <a:xfrm>
          <a:off x="2042120" y="2014306"/>
          <a:ext cx="95696" cy="95696"/>
        </a:xfrm>
        <a:prstGeom prst="ellipse">
          <a:avLst/>
        </a:prstGeom>
        <a:solidFill>
          <a:schemeClr val="accent2">
            <a:hueOff val="1040338"/>
            <a:satOff val="-1298"/>
            <a:lumOff val="305"/>
            <a:alphaOff val="0"/>
          </a:schemeClr>
        </a:solidFill>
        <a:ln w="25400" cap="flat" cmpd="sng" algn="ctr">
          <a:solidFill>
            <a:schemeClr val="accent2">
              <a:hueOff val="1040338"/>
              <a:satOff val="-1298"/>
              <a:lumOff val="30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EB2E8F-5904-4168-8B27-0DABB3AE8BCD}">
      <dsp:nvSpPr>
        <dsp:cNvPr id="0" name=""/>
        <dsp:cNvSpPr/>
      </dsp:nvSpPr>
      <dsp:spPr>
        <a:xfrm>
          <a:off x="1033492" y="98998"/>
          <a:ext cx="95696" cy="95696"/>
        </a:xfrm>
        <a:prstGeom prst="ellipse">
          <a:avLst/>
        </a:prstGeom>
        <a:solidFill>
          <a:schemeClr val="accent2">
            <a:hueOff val="1560506"/>
            <a:satOff val="-1946"/>
            <a:lumOff val="458"/>
            <a:alphaOff val="0"/>
          </a:schemeClr>
        </a:solidFill>
        <a:ln w="25400" cap="flat" cmpd="sng" algn="ctr">
          <a:solidFill>
            <a:schemeClr val="accent2">
              <a:hueOff val="1560506"/>
              <a:satOff val="-1946"/>
              <a:lumOff val="45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58C7ED-1261-47E1-848D-67892ECC688E}">
      <dsp:nvSpPr>
        <dsp:cNvPr id="0" name=""/>
        <dsp:cNvSpPr/>
      </dsp:nvSpPr>
      <dsp:spPr>
        <a:xfrm>
          <a:off x="1161257" y="22644"/>
          <a:ext cx="95696" cy="95696"/>
        </a:xfrm>
        <a:prstGeom prst="ellipse">
          <a:avLst/>
        </a:prstGeom>
        <a:solidFill>
          <a:schemeClr val="accent2">
            <a:hueOff val="2080675"/>
            <a:satOff val="-2595"/>
            <a:lumOff val="610"/>
            <a:alphaOff val="0"/>
          </a:schemeClr>
        </a:solidFill>
        <a:ln w="25400" cap="flat" cmpd="sng" algn="ctr">
          <a:solidFill>
            <a:schemeClr val="accent2">
              <a:hueOff val="2080675"/>
              <a:satOff val="-2595"/>
              <a:lumOff val="61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7584A5-5333-442D-82EA-D7C280C30B4F}">
      <dsp:nvSpPr>
        <dsp:cNvPr id="0" name=""/>
        <dsp:cNvSpPr/>
      </dsp:nvSpPr>
      <dsp:spPr>
        <a:xfrm>
          <a:off x="1289021" y="-53708"/>
          <a:ext cx="95696" cy="95696"/>
        </a:xfrm>
        <a:prstGeom prst="ellipse">
          <a:avLst/>
        </a:prstGeom>
        <a:solidFill>
          <a:schemeClr val="accent2">
            <a:hueOff val="2600844"/>
            <a:satOff val="-3244"/>
            <a:lumOff val="763"/>
            <a:alphaOff val="0"/>
          </a:schemeClr>
        </a:solidFill>
        <a:ln w="25400" cap="flat" cmpd="sng" algn="ctr">
          <a:solidFill>
            <a:schemeClr val="accent2">
              <a:hueOff val="2600844"/>
              <a:satOff val="-3244"/>
              <a:lumOff val="76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15073F-F1BE-499F-89C1-B30AEF2C2013}">
      <dsp:nvSpPr>
        <dsp:cNvPr id="0" name=""/>
        <dsp:cNvSpPr/>
      </dsp:nvSpPr>
      <dsp:spPr>
        <a:xfrm>
          <a:off x="1416786" y="22644"/>
          <a:ext cx="95696" cy="95696"/>
        </a:xfrm>
        <a:prstGeom prst="ellipse">
          <a:avLst/>
        </a:prstGeom>
        <a:solidFill>
          <a:schemeClr val="accent2">
            <a:hueOff val="3121013"/>
            <a:satOff val="-3893"/>
            <a:lumOff val="915"/>
            <a:alphaOff val="0"/>
          </a:schemeClr>
        </a:solidFill>
        <a:ln w="25400" cap="flat" cmpd="sng" algn="ctr">
          <a:solidFill>
            <a:schemeClr val="accent2">
              <a:hueOff val="3121013"/>
              <a:satOff val="-3893"/>
              <a:lumOff val="91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D91708-68B6-4486-8E93-342881ABAE96}">
      <dsp:nvSpPr>
        <dsp:cNvPr id="0" name=""/>
        <dsp:cNvSpPr/>
      </dsp:nvSpPr>
      <dsp:spPr>
        <a:xfrm>
          <a:off x="1545060" y="98998"/>
          <a:ext cx="95696" cy="95696"/>
        </a:xfrm>
        <a:prstGeom prst="ellipse">
          <a:avLst/>
        </a:prstGeom>
        <a:solidFill>
          <a:schemeClr val="accent2">
            <a:hueOff val="3641181"/>
            <a:satOff val="-4541"/>
            <a:lumOff val="1068"/>
            <a:alphaOff val="0"/>
          </a:schemeClr>
        </a:solidFill>
        <a:ln w="25400" cap="flat" cmpd="sng" algn="ctr">
          <a:solidFill>
            <a:schemeClr val="accent2">
              <a:hueOff val="3641181"/>
              <a:satOff val="-4541"/>
              <a:lumOff val="106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E26DB4-16C9-4F7A-9000-903462F58C1F}">
      <dsp:nvSpPr>
        <dsp:cNvPr id="0" name=""/>
        <dsp:cNvSpPr/>
      </dsp:nvSpPr>
      <dsp:spPr>
        <a:xfrm>
          <a:off x="1289021" y="107397"/>
          <a:ext cx="95696" cy="95696"/>
        </a:xfrm>
        <a:prstGeom prst="ellipse">
          <a:avLst/>
        </a:prstGeom>
        <a:solidFill>
          <a:schemeClr val="accent2">
            <a:hueOff val="4161350"/>
            <a:satOff val="-5190"/>
            <a:lumOff val="1220"/>
            <a:alphaOff val="0"/>
          </a:schemeClr>
        </a:solidFill>
        <a:ln w="25400" cap="flat" cmpd="sng" algn="ctr">
          <a:solidFill>
            <a:schemeClr val="accent2">
              <a:hueOff val="4161350"/>
              <a:satOff val="-5190"/>
              <a:lumOff val="122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D8D1C1-BD40-4F96-BEBA-39987B2CA5DC}">
      <dsp:nvSpPr>
        <dsp:cNvPr id="0" name=""/>
        <dsp:cNvSpPr/>
      </dsp:nvSpPr>
      <dsp:spPr>
        <a:xfrm>
          <a:off x="1289021" y="268502"/>
          <a:ext cx="95696" cy="95696"/>
        </a:xfrm>
        <a:prstGeom prst="ellipse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accent2">
              <a:hueOff val="4681519"/>
              <a:satOff val="-5839"/>
              <a:lumOff val="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9DD96A-273F-4AB2-A84E-A6494F390F91}">
      <dsp:nvSpPr>
        <dsp:cNvPr id="0" name=""/>
        <dsp:cNvSpPr/>
      </dsp:nvSpPr>
      <dsp:spPr>
        <a:xfrm>
          <a:off x="2386690" y="2388389"/>
          <a:ext cx="2068670" cy="554835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7869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b="1" kern="1200"/>
            <a:t>La quota non comprende:</a:t>
          </a:r>
          <a:endParaRPr lang="it-IT" sz="1400" kern="1200"/>
        </a:p>
      </dsp:txBody>
      <dsp:txXfrm>
        <a:off x="2413775" y="2415474"/>
        <a:ext cx="2014500" cy="500665"/>
      </dsp:txXfrm>
    </dsp:sp>
    <dsp:sp modelId="{DE346E32-7D5F-47D1-AA8D-89CA499A85FB}">
      <dsp:nvSpPr>
        <dsp:cNvPr id="0" name=""/>
        <dsp:cNvSpPr/>
      </dsp:nvSpPr>
      <dsp:spPr>
        <a:xfrm>
          <a:off x="0" y="1331983"/>
          <a:ext cx="2527156" cy="128592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25400" rIns="25400" bIns="254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000" kern="1200"/>
            <a:t>Tasse aeroportuali € 185,00  da riconfermare al momento dell’emissione dei biglietti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000" kern="1200"/>
            <a:t>Le mance e gli extra di carattere personale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000" kern="1200"/>
            <a:t>Quanto non espressamente indicato alla voce “la quota comprende”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000" kern="1200"/>
            <a:t>Assicurazione annullamento facoltativa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000" kern="1200"/>
            <a:t>Supplemento Singola € 342,00	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it-IT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it-IT" sz="1000" kern="1200"/>
        </a:p>
      </dsp:txBody>
      <dsp:txXfrm>
        <a:off x="0" y="1331983"/>
        <a:ext cx="2527156" cy="1285925"/>
      </dsp:txXfrm>
    </dsp:sp>
    <dsp:sp modelId="{924424F8-734D-41AB-8C06-2A98F78BB42A}">
      <dsp:nvSpPr>
        <dsp:cNvPr id="0" name=""/>
        <dsp:cNvSpPr/>
      </dsp:nvSpPr>
      <dsp:spPr>
        <a:xfrm rot="677316">
          <a:off x="4514334" y="1899639"/>
          <a:ext cx="958999" cy="958999"/>
        </a:xfrm>
        <a:prstGeom prst="ellipse">
          <a:avLst/>
        </a:prstGeom>
        <a:blipFill dpi="0" rotWithShape="1">
          <a:blip xmlns:r="http://schemas.openxmlformats.org/officeDocument/2006/relationships" r:embed="rId1" cstate="print">
            <a:duotone>
              <a:schemeClr val="accent2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2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colorTemperature colorTemp="7200"/>
                    </a14:imgEffect>
                    <a14:imgEffect>
                      <a14:saturation sat="330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4790" t="9467" r="-94984" b="-21713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C00000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DB6E2CA-DC07-42C6-AB5A-73170FA2C282}">
      <dsp:nvSpPr>
        <dsp:cNvPr id="0" name=""/>
        <dsp:cNvSpPr/>
      </dsp:nvSpPr>
      <dsp:spPr>
        <a:xfrm>
          <a:off x="595999" y="420395"/>
          <a:ext cx="2068670" cy="554835"/>
        </a:xfrm>
        <a:prstGeom prst="roundRect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7869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b="1" kern="1200"/>
            <a:t>La quota comprende:</a:t>
          </a:r>
          <a:endParaRPr lang="it-IT" sz="1400" kern="1200"/>
        </a:p>
      </dsp:txBody>
      <dsp:txXfrm>
        <a:off x="623084" y="447480"/>
        <a:ext cx="2014500" cy="500665"/>
      </dsp:txXfrm>
    </dsp:sp>
    <dsp:sp modelId="{B975BC81-EFDA-45F8-AB69-AE986F45CAFE}">
      <dsp:nvSpPr>
        <dsp:cNvPr id="0" name=""/>
        <dsp:cNvSpPr/>
      </dsp:nvSpPr>
      <dsp:spPr>
        <a:xfrm>
          <a:off x="2612832" y="0"/>
          <a:ext cx="2822342" cy="121429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25400" rIns="25400" bIns="254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000" kern="1200"/>
            <a:t>Viaggio aereo con volo di linea andata e ritorno, bagaglio incluso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000" kern="1200"/>
            <a:t>Sistemazione negli hotel indicati nel programma o similari, camere standard, colazione inclusa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000" kern="1200"/>
            <a:t>5 cene a tre portate o buffet come da itinerario (bevande escluse)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000" kern="1200"/>
            <a:t>Bus Gran Turismo durante l’itinerario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000" kern="1200"/>
            <a:t>Guida locale in italiano ove previsto dal programma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000" kern="1200"/>
            <a:t>Tour escort dal giorno 1 al giorno 6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000" kern="1200"/>
            <a:t>Ingressi come indicato nel programma</a:t>
          </a:r>
        </a:p>
      </dsp:txBody>
      <dsp:txXfrm>
        <a:off x="2612832" y="0"/>
        <a:ext cx="2822342" cy="1214290"/>
      </dsp:txXfrm>
    </dsp:sp>
    <dsp:sp modelId="{3CAFA977-0E57-4B0E-97EC-B6890706149D}">
      <dsp:nvSpPr>
        <dsp:cNvPr id="0" name=""/>
        <dsp:cNvSpPr/>
      </dsp:nvSpPr>
      <dsp:spPr>
        <a:xfrm rot="20694210">
          <a:off x="108129" y="-18497"/>
          <a:ext cx="970939" cy="958999"/>
        </a:xfrm>
        <a:prstGeom prst="ellipse">
          <a:avLst/>
        </a:prstGeom>
        <a:blipFill dpi="0" rotWithShape="1">
          <a:blip xmlns:r="http://schemas.openxmlformats.org/officeDocument/2006/relationships" r:embed="rId3" cstate="print">
            <a:duotone>
              <a:schemeClr val="accent2">
                <a:hueOff val="5002875"/>
                <a:satOff val="-4473"/>
                <a:lumOff val="13"/>
                <a:alphaOff val="0"/>
                <a:shade val="20000"/>
                <a:satMod val="200000"/>
              </a:schemeClr>
              <a:schemeClr val="accent2">
                <a:hueOff val="5002875"/>
                <a:satOff val="-4473"/>
                <a:lumOff val="13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6887" t="6349" r="-103981" b="-12359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92D050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scendingPictureAccentProcess">
  <dgm:title val=""/>
  <dgm:desc val=""/>
  <dgm:catLst>
    <dgm:cat type="process" pri="22500"/>
    <dgm:cat type="picture" pri="16000"/>
    <dgm:cat type="pictureconvert" pri="1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func="var" arg="dir" op="equ" val="norm">
            <dgm:choose name="Name5">
              <dgm:if name="Name6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l" for="ch" forName="parTx1" refType="w" fact="0.2711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2469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7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l" for="ch" forName="parTx1" refType="w" fact="0.366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3333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if>
          <dgm:else name="Name8">
            <dgm:choose name="Name9">
              <dgm:if name="Name10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r" for="ch" forName="parTx1" refType="w" fact="0.7289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7531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1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r" for="ch" forName="parTx1" refType="w" fact="0.634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6667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func="var" arg="dir" op="equ" val="norm">
            <dgm:choose name="Name15">
              <dgm:if name="Name16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3221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3056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2859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309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334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359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3848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1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359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359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197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178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688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3503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17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4274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405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3794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4106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44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477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5106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44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477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477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2614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2369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l" for="ch" forName="parTx2" refType="w" fact="0.4893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4648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if>
          <dgm:else name="Name18">
            <dgm:choose name="Name19">
              <dgm:if name="Name20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6779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6944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7141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690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665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640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6152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9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640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640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803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821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312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6497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21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5726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594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6206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5894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55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522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4894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56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522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522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7386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7631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r" for="ch" forName="parTx2" refType="w" fact="0.5107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5352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func="var" arg="dir" op="equ" val="norm">
            <dgm:choose name="Name25">
              <dgm:if name="Name26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2981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2676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357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44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323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23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6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68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491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513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68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68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487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1328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732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3573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4763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4604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27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3684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3307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912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494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342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23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12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79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6068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6346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79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79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837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1641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l" for="ch" forName="parTx2" refType="w" fact="0.4612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4416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l" for="ch" forName="parTx3" refType="w" fact="0.5886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569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if>
          <dgm:else name="Name28">
            <dgm:choose name="Name29">
              <dgm:if name="Name30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7019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7324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643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55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677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76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4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31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509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486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31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31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513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8672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268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6427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5237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5396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31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6316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6693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088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506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658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76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88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21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3932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3654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21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21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163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8359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r" for="ch" forName="parTx2" refType="w" fact="0.5388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5584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r" for="ch" forName="parTx3" refType="w" fact="0.4114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431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func="var" arg="dir" op="equ" val="norm">
            <dgm:choose name="Name35">
              <dgm:if name="Name36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3253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2949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263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313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67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5486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5267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5462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565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5851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604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565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565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466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1333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10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3972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229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509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722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5588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37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3978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3606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3223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829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717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6709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6441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6679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691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715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739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691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691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793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163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l" for="ch" forName="parTx2" refType="w" fact="0.502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4857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l" for="ch" forName="parTx3" refType="w" fact="0.6394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6231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l" for="ch" forName="parTx4" refType="w" fact="0.6997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6834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if>
          <dgm:else name="Name38">
            <dgm:choose name="Name39">
              <dgm:if name="Name40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6747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7051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736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687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32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4514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4733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4538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434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4149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395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434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434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534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8667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89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6028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771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490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278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4412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41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6022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6394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6777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171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283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3291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3559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3321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308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284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260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308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308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207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837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r" for="ch" forName="parTx2" refType="w" fact="0.498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5143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r" for="ch" forName="parTx3" refType="w" fact="0.3606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3769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r" for="ch" forName="parTx4" refType="w" fact="0.3003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3166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else>
        </dgm:choose>
      </dgm:if>
      <dgm:if name="Name42" axis="ch" ptType="node" func="cnt" op="equ" val="5">
        <dgm:choose name="Name43">
          <dgm:if name="Name44" func="var" arg="dir" op="equ" val="norm">
            <dgm:choose name="Name45">
              <dgm:if name="Name46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3263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001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2733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462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69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484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5549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601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577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5951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6123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629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6467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6123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6123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1746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1631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982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3866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194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5078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827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5712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18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6064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47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3951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634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331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981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68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43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672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7278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699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7207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741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7624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7832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741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741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211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197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l" for="ch" forName="parTx2" refType="w" fact="0.4822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4682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l" for="ch" forName="parTx3" refType="w" fact="0.629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61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l" for="ch" forName="parTx4" refType="w" fact="0.7057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6917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l" for="ch" forName="parTx5" refType="w" fact="0.7484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7344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if>
          <dgm:else name="Name48">
            <dgm:choose name="Name49">
              <dgm:if name="Name50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6737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999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7267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538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30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516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4451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399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422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4049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3877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370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3533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3877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3877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8254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8369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018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6134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806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4922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173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4288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82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3936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51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6049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366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669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019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31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57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328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2722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300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2793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258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2376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2168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258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258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788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802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r" for="ch" forName="parTx2" refType="w" fact="0.5178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5318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r" for="ch" forName="parTx3" refType="w" fact="0.371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38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r" for="ch" forName="parTx4" refType="w" fact="0.2943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3083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r" for="ch" forName="parTx5" refType="w" fact="0.2516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2656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else>
        </dgm:choose>
      </dgm:if>
      <dgm:if name="Name52" axis="ch" ptType="node" func="cnt" op="equ" val="6">
        <dgm:choose name="Name53">
          <dgm:if name="Name54" func="var" arg="dir" op="equ" val="norm">
            <dgm:choose name="Name55">
              <dgm:if name="Name56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3608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3384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15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2923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2688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883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69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5696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624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6509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6281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6437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6593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67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690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6593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6593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091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1988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273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4169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349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524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998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5894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416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6313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644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6541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57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4276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401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739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3464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3186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786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564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67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740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7714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7443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7628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7814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7999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818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7814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7814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479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2356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l" for="ch" forName="parTx2" refType="w" fact="0.5064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4941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l" for="ch" forName="parTx3" refType="w" fact="0.6339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6216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l" for="ch" forName="parTx4" refType="w" fact="0.7108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698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l" for="ch" forName="parTx5" refType="w" fact="0.7604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7481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l" for="ch" forName="parTx6" refType="w" fact="0.7874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7751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if>
          <dgm:else name="Name58">
            <dgm:choose name="Name59">
              <dgm:if name="Name60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6392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6616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84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7077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7312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117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30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4304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375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3491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3719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3563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340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32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309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340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340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909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8012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727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5831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651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475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002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4106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584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3687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356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3459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61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5724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599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261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6536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6814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214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436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32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259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2286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2557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2372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218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2001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181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218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218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522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7644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r" for="ch" forName="parTx2" refType="w" fact="0.4937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5059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r" for="ch" forName="parTx3" refType="w" fact="0.3662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3784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r" for="ch" forName="parTx4" refType="w" fact="0.2893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301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r" for="ch" forName="parTx5" refType="w" fact="0.2397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2519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r" for="ch" forName="parTx6" refType="w" fact="0.2127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2249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else>
        </dgm:choose>
      </dgm:if>
      <dgm:else name="Name62">
        <dgm:choose name="Name63">
          <dgm:if name="Name64" func="var" arg="dir" op="equ" val="norm">
            <dgm:choose name="Name65">
              <dgm:if name="Name66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390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3721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353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337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142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088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926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583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6371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6701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6853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6627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6773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6919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706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7212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6919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6919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556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246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53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4439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511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541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6132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6037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576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648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828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6733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  <dgm:constr type="l" for="ch" forName="parTx7" refType="w" fact="0.6966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6871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l" for="ch" forName="desTx7" refType="r" refFor="ch" refForName="parTx7"/>
                  <dgm:constr type="r" for="ch" forName="desTx7" refType="w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67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445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4244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4026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806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584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803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618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665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7266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7643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7816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7558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772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7892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8058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822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7892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7892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91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2806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l" for="ch" forName="parTx2" refType="w" fact="0.5172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5063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l" for="ch" forName="parTx3" refType="w" fact="0.628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6176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l" for="ch" forName="parTx4" refType="w" fact="0.6994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688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l" for="ch" forName="parTx5" refType="w" fact="0.7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7391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l" for="ch" forName="parTx6" refType="w" fact="0.7788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7679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l" for="ch" forName="parTx7" refType="w" fact="0.794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7836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if>
          <dgm:else name="Name68">
            <dgm:choose name="Name69">
              <dgm:if name="Name70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609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6279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647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663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858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912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074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416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3629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3299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3147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3373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3227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3081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293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2788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3081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3081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444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754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46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5561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489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458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3868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3963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424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352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172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3267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  <dgm:constr type="r" for="ch" forName="parTx7" refType="w" fact="0.3034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3129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r" for="ch" forName="desTx7" refType="l" refFor="ch" refForName="parTx7"/>
                  <dgm:constr type="l" for="ch" forName="desTx7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71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554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5756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5974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194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416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197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382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334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2734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2357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2184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2442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227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2108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1942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177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2108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2108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08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7194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r" for="ch" forName="parTx2" refType="w" fact="0.4828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4937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r" for="ch" forName="parTx3" refType="w" fact="0.371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3824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r" for="ch" forName="parTx4" refType="w" fact="0.3006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311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r" for="ch" forName="parTx5" refType="w" fact="0.2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2609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r" for="ch" forName="parTx6" refType="w" fact="0.2212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2321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r" for="ch" forName="parTx7" refType="w" fact="0.205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2164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else>
        </dgm:choose>
      </dgm:else>
    </dgm:choose>
    <dgm:forEach name="wrapper" axis="self" ptType="parTrans">
      <dgm:forEach name="wrapper2" axis="self" ptType="sibTrans" st="2">
        <dgm:forEach name="imageRepeat" axis="self">
          <dgm:layoutNode name="imageRepeat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 axis="self"/>
          </dgm:layoutNode>
        </dgm:forEach>
      </dgm:forEach>
    </dgm:forEach>
    <dgm:choose name="Name72">
      <dgm:if name="Name73" axis="ch" ptType="node" func="cnt" op="gte" val="2">
        <dgm:layoutNode name="dot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4"/>
    </dgm:choose>
    <dgm:choose name="Name75">
      <dgm:if name="Name76" axis="ch" ptType="node" func="cnt" op="gte" val="3">
        <dgm:layoutNode name="dot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7"/>
    </dgm:choose>
    <dgm:choose name="Name78">
      <dgm:if name="Name79" axis="ch" ptType="node" func="cnt" op="gte" val="4">
        <dgm:layoutNode name="dot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0"/>
    </dgm:choose>
    <dgm:choose name="Name81">
      <dgm:if name="Name82" axis="ch" ptType="node" func="cnt" op="gte" val="5">
        <dgm:layoutNode name="dot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8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3"/>
    </dgm:choose>
    <dgm:choose name="Name84">
      <dgm:if name="Name85" axis="ch" ptType="node" func="cnt" op="gte" val="6">
        <dgm:layoutNode name="dot9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10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6"/>
    </dgm:choose>
    <dgm:choose name="Name87">
      <dgm:if name="Name88" axis="ch" ptType="node" func="cnt" op="gte" val="7">
        <dgm:layoutNode name="dot1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9"/>
    </dgm:choose>
    <dgm:choose name="Name90">
      <dgm:if name="Name91" axis="ch" ptType="node" func="cnt" op="gte" val="2">
        <dgm:layoutNode name="dotArrow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92"/>
    </dgm:choose>
    <dgm:forEach name="Name93" axis="ch" ptType="node" cnt="1">
      <dgm:layoutNode name="parTx1">
        <dgm:choose name="Name94">
          <dgm:if name="Name95" func="var" arg="dir" op="equ" val="norm">
            <dgm:alg type="tx">
              <dgm:param type="parTxLTRAlign" val="l"/>
              <dgm:param type="parTxRTLAlign" val="r"/>
            </dgm:alg>
          </dgm:if>
          <dgm:else name="Name96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97">
          <dgm:if name="Name98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99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00">
        <dgm:if name="Name101" axis="ch" ptType="node" func="cnt" op="gte" val="1">
          <dgm:layoutNode name="desTx1" styleLbl="revTx">
            <dgm:varLst>
              <dgm:bulletEnabled val="1"/>
            </dgm:varLst>
            <dgm:choose name="Name102">
              <dgm:if name="Name103" func="var" arg="dir" op="equ" val="norm">
                <dgm:choose name="Name104">
                  <dgm:if name="Name105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06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07">
                <dgm:choose name="Name108">
                  <dgm:if name="Name109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10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11"/>
      </dgm:choose>
    </dgm:forEach>
    <dgm:forEach name="Name112" axis="ch" ptType="sibTrans" hideLastTrans="0" cnt="1">
      <dgm:layoutNode name="picture1">
        <dgm:alg type="sp"/>
        <dgm:shape xmlns:r="http://schemas.openxmlformats.org/officeDocument/2006/relationships" r:blip="">
          <dgm:adjLst/>
        </dgm:shape>
        <dgm:presOf/>
        <dgm:constrLst/>
        <dgm:forEach name="Name113" ref="imageRepeat"/>
      </dgm:layoutNode>
    </dgm:forEach>
    <dgm:forEach name="Name114" axis="ch" ptType="node" st="2" cnt="1">
      <dgm:layoutNode name="parTx2">
        <dgm:choose name="Name115">
          <dgm:if name="Name116" func="var" arg="dir" op="equ" val="norm">
            <dgm:alg type="tx">
              <dgm:param type="parTxLTRAlign" val="l"/>
              <dgm:param type="parTxRTLAlign" val="r"/>
            </dgm:alg>
          </dgm:if>
          <dgm:else name="Name117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18">
          <dgm:if name="Name119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20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21">
        <dgm:if name="Name122" axis="ch" ptType="node" func="cnt" op="gte" val="1">
          <dgm:layoutNode name="desTx2" styleLbl="revTx">
            <dgm:varLst>
              <dgm:bulletEnabled val="1"/>
            </dgm:varLst>
            <dgm:choose name="Name123">
              <dgm:if name="Name124" func="var" arg="dir" op="equ" val="norm">
                <dgm:choose name="Name125">
                  <dgm:if name="Name126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27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28">
                <dgm:choose name="Name129">
                  <dgm:if name="Name130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31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32"/>
      </dgm:choose>
    </dgm:forEach>
    <dgm:forEach name="Name133" axis="ch" ptType="sibTrans" hideLastTrans="0" st="2" cnt="1">
      <dgm:layoutNode name="picture2">
        <dgm:alg type="sp"/>
        <dgm:shape xmlns:r="http://schemas.openxmlformats.org/officeDocument/2006/relationships" r:blip="">
          <dgm:adjLst/>
        </dgm:shape>
        <dgm:presOf/>
        <dgm:constrLst/>
        <dgm:forEach name="Name134" ref="imageRepeat"/>
      </dgm:layoutNode>
    </dgm:forEach>
    <dgm:forEach name="Name135" axis="ch" ptType="node" st="3" cnt="1">
      <dgm:layoutNode name="parTx3">
        <dgm:choose name="Name136">
          <dgm:if name="Name137" func="var" arg="dir" op="equ" val="norm">
            <dgm:alg type="tx">
              <dgm:param type="parTxLTRAlign" val="l"/>
              <dgm:param type="parTxRTLAlign" val="r"/>
            </dgm:alg>
          </dgm:if>
          <dgm:else name="Name138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39">
          <dgm:if name="Name140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41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42">
        <dgm:if name="Name143" axis="ch" ptType="node" func="cnt" op="gte" val="1">
          <dgm:layoutNode name="desTx3" styleLbl="revTx">
            <dgm:varLst>
              <dgm:bulletEnabled val="1"/>
            </dgm:varLst>
            <dgm:choose name="Name144">
              <dgm:if name="Name145" func="var" arg="dir" op="equ" val="norm">
                <dgm:choose name="Name146">
                  <dgm:if name="Name147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48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49">
                <dgm:choose name="Name150">
                  <dgm:if name="Name151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5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53"/>
      </dgm:choose>
    </dgm:forEach>
    <dgm:forEach name="Name154" axis="ch" ptType="sibTrans" hideLastTrans="0" st="3" cnt="1">
      <dgm:layoutNode name="picture3">
        <dgm:alg type="sp"/>
        <dgm:shape xmlns:r="http://schemas.openxmlformats.org/officeDocument/2006/relationships" r:blip="">
          <dgm:adjLst/>
        </dgm:shape>
        <dgm:presOf/>
        <dgm:constrLst/>
        <dgm:forEach name="Name155" ref="imageRepeat"/>
      </dgm:layoutNode>
    </dgm:forEach>
    <dgm:forEach name="Name156" axis="ch" ptType="node" st="4" cnt="1">
      <dgm:layoutNode name="parTx4">
        <dgm:choose name="Name157">
          <dgm:if name="Name158" func="var" arg="dir" op="equ" val="norm">
            <dgm:alg type="tx">
              <dgm:param type="parTxLTRAlign" val="l"/>
              <dgm:param type="parTxRTLAlign" val="r"/>
            </dgm:alg>
          </dgm:if>
          <dgm:else name="Name159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60">
          <dgm:if name="Name161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62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63">
        <dgm:if name="Name164" axis="ch" ptType="node" func="cnt" op="gte" val="1">
          <dgm:layoutNode name="desTx4" styleLbl="revTx">
            <dgm:varLst>
              <dgm:bulletEnabled val="1"/>
            </dgm:varLst>
            <dgm:choose name="Name165">
              <dgm:if name="Name166" func="var" arg="dir" op="equ" val="norm">
                <dgm:choose name="Name167">
                  <dgm:if name="Name168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69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70">
                <dgm:choose name="Name171">
                  <dgm:if name="Name172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73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74"/>
      </dgm:choose>
    </dgm:forEach>
    <dgm:forEach name="Name175" axis="ch" ptType="sibTrans" hideLastTrans="0" st="4" cnt="1">
      <dgm:layoutNode name="picture4">
        <dgm:alg type="sp"/>
        <dgm:shape xmlns:r="http://schemas.openxmlformats.org/officeDocument/2006/relationships" r:blip="">
          <dgm:adjLst/>
        </dgm:shape>
        <dgm:presOf/>
        <dgm:constrLst/>
        <dgm:forEach name="Name176" ref="imageRepeat"/>
      </dgm:layoutNode>
    </dgm:forEach>
    <dgm:forEach name="Name177" axis="ch" ptType="node" st="5" cnt="1">
      <dgm:layoutNode name="parTx5">
        <dgm:choose name="Name178">
          <dgm:if name="Name179" func="var" arg="dir" op="equ" val="norm">
            <dgm:alg type="tx">
              <dgm:param type="parTxLTRAlign" val="l"/>
              <dgm:param type="parTxRTLAlign" val="r"/>
            </dgm:alg>
          </dgm:if>
          <dgm:else name="Name180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81">
          <dgm:if name="Name182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83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84">
        <dgm:if name="Name185" axis="ch" ptType="node" func="cnt" op="gte" val="1">
          <dgm:layoutNode name="desTx5" styleLbl="revTx">
            <dgm:varLst>
              <dgm:bulletEnabled val="1"/>
            </dgm:varLst>
            <dgm:choose name="Name186">
              <dgm:if name="Name187" func="var" arg="dir" op="equ" val="norm">
                <dgm:choose name="Name188">
                  <dgm:if name="Name189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90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91">
                <dgm:choose name="Name192">
                  <dgm:if name="Name193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94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95"/>
      </dgm:choose>
    </dgm:forEach>
    <dgm:forEach name="Name196" axis="ch" ptType="sibTrans" hideLastTrans="0" st="5" cnt="1">
      <dgm:layoutNode name="picture5">
        <dgm:alg type="sp"/>
        <dgm:shape xmlns:r="http://schemas.openxmlformats.org/officeDocument/2006/relationships" r:blip="">
          <dgm:adjLst/>
        </dgm:shape>
        <dgm:presOf/>
        <dgm:constrLst/>
        <dgm:forEach name="Name197" ref="imageRepeat"/>
      </dgm:layoutNode>
    </dgm:forEach>
    <dgm:forEach name="Name198" axis="ch" ptType="node" st="6" cnt="1">
      <dgm:layoutNode name="parTx6">
        <dgm:choose name="Name199">
          <dgm:if name="Name200" func="var" arg="dir" op="equ" val="norm">
            <dgm:alg type="tx">
              <dgm:param type="parTxLTRAlign" val="l"/>
              <dgm:param type="parTxRTLAlign" val="r"/>
            </dgm:alg>
          </dgm:if>
          <dgm:else name="Name201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02">
          <dgm:if name="Name203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04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05">
        <dgm:if name="Name206" axis="ch" ptType="node" func="cnt" op="gte" val="1">
          <dgm:layoutNode name="desTx6" styleLbl="revTx">
            <dgm:varLst>
              <dgm:bulletEnabled val="1"/>
            </dgm:varLst>
            <dgm:choose name="Name207">
              <dgm:if name="Name208" func="var" arg="dir" op="equ" val="norm">
                <dgm:choose name="Name209">
                  <dgm:if name="Name210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11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12">
                <dgm:choose name="Name213">
                  <dgm:if name="Name214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15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16"/>
      </dgm:choose>
    </dgm:forEach>
    <dgm:forEach name="Name217" axis="ch" ptType="sibTrans" hideLastTrans="0" st="6" cnt="1">
      <dgm:layoutNode name="picture6">
        <dgm:alg type="sp"/>
        <dgm:shape xmlns:r="http://schemas.openxmlformats.org/officeDocument/2006/relationships" r:blip="">
          <dgm:adjLst/>
        </dgm:shape>
        <dgm:presOf/>
        <dgm:constrLst/>
        <dgm:forEach name="Name218" ref="imageRepeat"/>
      </dgm:layoutNode>
    </dgm:forEach>
    <dgm:forEach name="Name219" axis="ch" ptType="node" st="7" cnt="1">
      <dgm:layoutNode name="parTx7">
        <dgm:choose name="Name220">
          <dgm:if name="Name221" func="var" arg="dir" op="equ" val="norm">
            <dgm:alg type="tx">
              <dgm:param type="parTxLTRAlign" val="l"/>
              <dgm:param type="parTxRTLAlign" val="r"/>
            </dgm:alg>
          </dgm:if>
          <dgm:else name="Name222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23">
          <dgm:if name="Name224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25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26">
        <dgm:if name="Name227" axis="ch" ptType="node" func="cnt" op="gte" val="1">
          <dgm:layoutNode name="desTx7" styleLbl="revTx">
            <dgm:varLst>
              <dgm:bulletEnabled val="1"/>
            </dgm:varLst>
            <dgm:choose name="Name228">
              <dgm:if name="Name229" func="var" arg="dir" op="equ" val="norm">
                <dgm:choose name="Name230">
                  <dgm:if name="Name231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32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33">
                <dgm:choose name="Name234">
                  <dgm:if name="Name235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36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37"/>
      </dgm:choose>
    </dgm:forEach>
    <dgm:forEach name="Name238" axis="ch" ptType="sibTrans" hideLastTrans="0" st="7" cnt="1">
      <dgm:layoutNode name="picture7">
        <dgm:alg type="sp"/>
        <dgm:shape xmlns:r="http://schemas.openxmlformats.org/officeDocument/2006/relationships" r:blip="">
          <dgm:adjLst/>
        </dgm:shape>
        <dgm:presOf/>
        <dgm:constrLst/>
        <dgm:forEach name="Name239" ref="imageRepeat"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14A87-9DE2-47B9-86FF-3296E063B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SOFTTRAVEL</dc:creator>
  <cp:lastModifiedBy>Marta De Santis</cp:lastModifiedBy>
  <cp:revision>71</cp:revision>
  <cp:lastPrinted>2017-12-28T11:57:00Z</cp:lastPrinted>
  <dcterms:created xsi:type="dcterms:W3CDTF">2017-02-08T11:42:00Z</dcterms:created>
  <dcterms:modified xsi:type="dcterms:W3CDTF">2021-04-06T11:39:00Z</dcterms:modified>
</cp:coreProperties>
</file>