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6EE9BF43" w:rsidR="000A35AE" w:rsidRPr="008F1D21" w:rsidRDefault="00EC2E11" w:rsidP="002D59CC">
      <w:pPr>
        <w:pStyle w:val="NormaleWeb"/>
        <w:spacing w:before="0" w:beforeAutospacing="0" w:after="0"/>
        <w:jc w:val="center"/>
        <w:rPr>
          <w:rFonts w:asciiTheme="minorHAnsi" w:hAnsiTheme="minorHAnsi"/>
          <w:b/>
          <w:bCs/>
          <w:sz w:val="20"/>
          <w:szCs w:val="20"/>
          <w:lang w:val="en-US"/>
        </w:rPr>
      </w:pPr>
      <w:r w:rsidRPr="00EC2E11">
        <w:rPr>
          <w:noProof/>
        </w:rPr>
        <w:drawing>
          <wp:anchor distT="0" distB="0" distL="114300" distR="114300" simplePos="0" relativeHeight="251659264" behindDoc="1" locked="0" layoutInCell="1" allowOverlap="1" wp14:anchorId="0E66A8A2" wp14:editId="42793A0E">
            <wp:simplePos x="0" y="0"/>
            <wp:positionH relativeFrom="margin">
              <wp:posOffset>3928940</wp:posOffset>
            </wp:positionH>
            <wp:positionV relativeFrom="paragraph">
              <wp:posOffset>-1234147</wp:posOffset>
            </wp:positionV>
            <wp:extent cx="3165230" cy="1978269"/>
            <wp:effectExtent l="0" t="0" r="0" b="317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5230" cy="1978269"/>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EC2E11">
        <w:rPr>
          <w:noProof/>
        </w:rPr>
        <w:drawing>
          <wp:anchor distT="0" distB="0" distL="114300" distR="114300" simplePos="0" relativeHeight="251658240" behindDoc="1" locked="0" layoutInCell="1" allowOverlap="1" wp14:anchorId="5D28A1BB" wp14:editId="3AA9BEB9">
            <wp:simplePos x="0" y="0"/>
            <wp:positionH relativeFrom="page">
              <wp:align>left</wp:align>
            </wp:positionH>
            <wp:positionV relativeFrom="paragraph">
              <wp:posOffset>-975946</wp:posOffset>
            </wp:positionV>
            <wp:extent cx="3226777" cy="2017541"/>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37510" cy="2024252"/>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06 45 </w:t>
      </w:r>
      <w:r w:rsidR="00994151">
        <w:rPr>
          <w:rFonts w:asciiTheme="minorHAnsi" w:hAnsiTheme="minorHAnsi"/>
          <w:b/>
          <w:bCs/>
          <w:sz w:val="20"/>
          <w:szCs w:val="20"/>
          <w:lang w:val="en-US"/>
        </w:rPr>
        <w:t>55 40 85</w:t>
      </w:r>
    </w:p>
    <w:p w14:paraId="187515DD" w14:textId="4FFE6EB4" w:rsidR="000A35AE" w:rsidRPr="00844C47" w:rsidRDefault="00CF2359" w:rsidP="002D59CC">
      <w:pPr>
        <w:pStyle w:val="NormaleWeb"/>
        <w:spacing w:before="0" w:beforeAutospacing="0" w:after="0"/>
        <w:jc w:val="center"/>
        <w:rPr>
          <w:rFonts w:asciiTheme="minorHAnsi" w:hAnsiTheme="minorHAnsi"/>
          <w:b/>
          <w:bCs/>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5584BB64" w14:textId="52E58C03" w:rsidR="001052FB" w:rsidRPr="00481457" w:rsidRDefault="00481457" w:rsidP="00A43709">
      <w:pPr>
        <w:pStyle w:val="NormaleWeb"/>
        <w:spacing w:before="0" w:beforeAutospacing="0" w:after="0"/>
        <w:jc w:val="center"/>
        <w:rPr>
          <w:rFonts w:asciiTheme="minorHAnsi" w:hAnsiTheme="minorHAnsi" w:cstheme="minorHAnsi"/>
          <w:b/>
          <w:bCs/>
          <w:color w:val="00B050"/>
          <w:sz w:val="56"/>
          <w:szCs w:val="56"/>
          <w14:textOutline w14:w="5270" w14:cap="flat" w14:cmpd="sng" w14:algn="ctr">
            <w14:solidFill>
              <w14:schemeClr w14:val="accent1">
                <w14:shade w14:val="88000"/>
                <w14:satMod w14:val="110000"/>
              </w14:schemeClr>
            </w14:solidFill>
            <w14:prstDash w14:val="solid"/>
            <w14:round/>
          </w14:textOutline>
        </w:rPr>
      </w:pPr>
      <w:r w:rsidRPr="00481457">
        <w:rPr>
          <w:rFonts w:asciiTheme="minorHAnsi" w:hAnsiTheme="minorHAnsi" w:cstheme="minorHAnsi"/>
          <w:b/>
          <w:bCs/>
          <w:color w:val="00B050"/>
          <w:sz w:val="56"/>
          <w:szCs w:val="56"/>
          <w14:textOutline w14:w="5270" w14:cap="flat" w14:cmpd="sng" w14:algn="ctr">
            <w14:solidFill>
              <w14:schemeClr w14:val="accent1">
                <w14:shade w14:val="88000"/>
                <w14:satMod w14:val="110000"/>
              </w14:schemeClr>
            </w14:solidFill>
            <w14:prstDash w14:val="solid"/>
            <w14:round/>
          </w14:textOutline>
        </w:rPr>
        <w:t>Arcipelago Toscano</w:t>
      </w:r>
      <w:r w:rsidR="00994151" w:rsidRPr="00481457">
        <w:rPr>
          <w:rFonts w:asciiTheme="minorHAnsi" w:hAnsiTheme="minorHAnsi" w:cstheme="minorHAnsi"/>
          <w:b/>
          <w:bCs/>
          <w:color w:val="00B050"/>
          <w:sz w:val="56"/>
          <w:szCs w:val="56"/>
          <w14:textOutline w14:w="5270" w14:cap="flat" w14:cmpd="sng" w14:algn="ctr">
            <w14:solidFill>
              <w14:schemeClr w14:val="accent1">
                <w14:shade w14:val="88000"/>
                <w14:satMod w14:val="110000"/>
              </w14:schemeClr>
            </w14:solidFill>
            <w14:prstDash w14:val="solid"/>
            <w14:round/>
          </w14:textOutline>
        </w:rPr>
        <w:t xml:space="preserve"> in Barca a Vela</w:t>
      </w:r>
    </w:p>
    <w:p w14:paraId="6EC23716" w14:textId="0960F7EC" w:rsidR="00994151" w:rsidRDefault="00994151" w:rsidP="00A43709">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994151">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Partenza tutti i sabati da </w:t>
      </w:r>
      <w:r w:rsidR="00B32493">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giugno</w:t>
      </w:r>
      <w:r w:rsidRPr="00994151">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 a </w:t>
      </w:r>
      <w:r w:rsidR="00B32493">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ottobre</w:t>
      </w:r>
    </w:p>
    <w:p w14:paraId="5D934280" w14:textId="77777777" w:rsidR="00287231" w:rsidRDefault="00287231" w:rsidP="00287231">
      <w:pPr>
        <w:spacing w:after="0" w:line="240" w:lineRule="auto"/>
        <w:jc w:val="center"/>
        <w:rPr>
          <w:rFonts w:ascii="Oxygen" w:eastAsia="Times New Roman" w:hAnsi="Oxygen" w:cs="Times New Roman"/>
          <w:i/>
          <w:iCs/>
          <w:color w:val="000000" w:themeColor="text1"/>
          <w:sz w:val="21"/>
          <w:shd w:val="clear" w:color="auto" w:fill="FFFFFF"/>
          <w:lang w:eastAsia="it-IT"/>
        </w:rPr>
      </w:pPr>
      <w:r>
        <w:rPr>
          <w:rFonts w:ascii="Oxygen" w:eastAsia="Times New Roman" w:hAnsi="Oxygen" w:cs="Times New Roman"/>
          <w:i/>
          <w:iCs/>
          <w:color w:val="000000" w:themeColor="text1"/>
          <w:sz w:val="21"/>
          <w:shd w:val="clear" w:color="auto" w:fill="FFFFFF"/>
          <w:lang w:eastAsia="it-IT"/>
        </w:rPr>
        <w:t>U</w:t>
      </w:r>
      <w:r w:rsidRPr="00481457">
        <w:rPr>
          <w:rFonts w:ascii="Oxygen" w:eastAsia="Times New Roman" w:hAnsi="Oxygen" w:cs="Times New Roman"/>
          <w:i/>
          <w:iCs/>
          <w:color w:val="000000" w:themeColor="text1"/>
          <w:sz w:val="21"/>
          <w:shd w:val="clear" w:color="auto" w:fill="FFFFFF"/>
          <w:lang w:eastAsia="it-IT"/>
        </w:rPr>
        <w:t>n’estate alla scoperta delle Isole dell'Arcipelago Toscano, a bordo di una grande e spaziosa barca a vela dotata di ogni comfort e trattamento di mezza pensione con skipper e hostess che si prenderanno cura di voi. Navigheremo lungo la rotta dei cetacei: l’Elba è una grande isola che offre ridossi e ripari ovunque, con porti, cale e golfi incontaminati.  Ricca di storia, nell'antichità il suo nome era Ilva e significava rossa, dal ferro che se ne estraeva. Potrete ammirare coste rocciose, pinete che giungono fino al mare, grandi insenature e piccole calette navigando tra il Giglio, Giannutri, Capraia....</w:t>
      </w:r>
    </w:p>
    <w:p w14:paraId="20A46274" w14:textId="77777777" w:rsidR="004B365F" w:rsidRPr="004B365F" w:rsidRDefault="004B365F" w:rsidP="004B365F">
      <w:pPr>
        <w:spacing w:after="0" w:line="240" w:lineRule="auto"/>
        <w:jc w:val="both"/>
        <w:rPr>
          <w:rFonts w:eastAsia="Times New Roman" w:cs="Times New Roman"/>
          <w:b/>
          <w:bCs/>
          <w:color w:val="000000" w:themeColor="text1"/>
          <w:sz w:val="16"/>
          <w:szCs w:val="16"/>
          <w:lang w:eastAsia="it-IT"/>
        </w:rPr>
      </w:pPr>
    </w:p>
    <w:p w14:paraId="27A7ECAB" w14:textId="77777777" w:rsidR="002A6153" w:rsidRPr="00E0154E" w:rsidRDefault="002A6153" w:rsidP="002A6153">
      <w:pPr>
        <w:spacing w:after="0" w:line="240" w:lineRule="auto"/>
        <w:rPr>
          <w:rFonts w:eastAsia="Times New Roman" w:cs="Times New Roman"/>
          <w:color w:val="000000" w:themeColor="text1"/>
          <w:sz w:val="28"/>
          <w:szCs w:val="28"/>
          <w:lang w:eastAsia="it-IT"/>
        </w:rPr>
      </w:pPr>
      <w:r w:rsidRPr="00E0154E">
        <w:rPr>
          <w:rFonts w:eastAsia="Times New Roman" w:cs="Times New Roman"/>
          <w:color w:val="000000" w:themeColor="text1"/>
          <w:sz w:val="28"/>
          <w:szCs w:val="28"/>
          <w:lang w:eastAsia="it-IT"/>
        </w:rPr>
        <w:t>FORMULA ALLA CABINA:</w:t>
      </w:r>
    </w:p>
    <w:p w14:paraId="79BF587D" w14:textId="04E38C45" w:rsidR="004B365F" w:rsidRPr="004B365F" w:rsidRDefault="004B365F" w:rsidP="004B365F">
      <w:pPr>
        <w:spacing w:after="0" w:line="240" w:lineRule="auto"/>
        <w:jc w:val="both"/>
        <w:rPr>
          <w:rFonts w:eastAsia="Times New Roman" w:cs="Times New Roman"/>
          <w:b/>
          <w:bCs/>
          <w:color w:val="000000" w:themeColor="text1"/>
          <w:sz w:val="24"/>
          <w:szCs w:val="24"/>
          <w:lang w:eastAsia="it-IT"/>
        </w:rPr>
      </w:pPr>
      <w:r w:rsidRPr="004B365F">
        <w:rPr>
          <w:rFonts w:eastAsia="Times New Roman" w:cs="Times New Roman"/>
          <w:b/>
          <w:bCs/>
          <w:color w:val="000000" w:themeColor="text1"/>
          <w:sz w:val="24"/>
          <w:szCs w:val="24"/>
          <w:lang w:eastAsia="it-IT"/>
        </w:rPr>
        <w:t xml:space="preserve">A partire da </w:t>
      </w:r>
      <w:r w:rsidRPr="004B365F">
        <w:rPr>
          <w:rFonts w:eastAsia="Times New Roman" w:cs="Times New Roman"/>
          <w:b/>
          <w:bCs/>
          <w:color w:val="000000" w:themeColor="text1"/>
          <w:sz w:val="28"/>
          <w:szCs w:val="28"/>
          <w:lang w:eastAsia="it-IT"/>
        </w:rPr>
        <w:t xml:space="preserve">1.140€ </w:t>
      </w:r>
      <w:r w:rsidRPr="004B365F">
        <w:rPr>
          <w:rFonts w:eastAsia="Times New Roman" w:cs="Times New Roman"/>
          <w:b/>
          <w:bCs/>
          <w:color w:val="000000" w:themeColor="text1"/>
          <w:sz w:val="24"/>
          <w:szCs w:val="24"/>
          <w:lang w:eastAsia="it-IT"/>
        </w:rPr>
        <w:t>persona per sistemazione in cabina doppia di prua con bagno privato</w:t>
      </w:r>
    </w:p>
    <w:p w14:paraId="3CB2ADD8" w14:textId="370C64C0" w:rsidR="004B365F" w:rsidRPr="004B365F" w:rsidRDefault="004B365F" w:rsidP="004B365F">
      <w:pPr>
        <w:spacing w:after="0" w:line="240" w:lineRule="auto"/>
        <w:jc w:val="both"/>
        <w:rPr>
          <w:rFonts w:eastAsia="Times New Roman" w:cs="Times New Roman"/>
          <w:b/>
          <w:bCs/>
          <w:color w:val="000000" w:themeColor="text1"/>
          <w:sz w:val="24"/>
          <w:szCs w:val="24"/>
          <w:lang w:eastAsia="it-IT"/>
        </w:rPr>
      </w:pPr>
      <w:r w:rsidRPr="004B365F">
        <w:rPr>
          <w:rFonts w:eastAsia="Times New Roman" w:cs="Times New Roman"/>
          <w:b/>
          <w:bCs/>
          <w:color w:val="000000" w:themeColor="text1"/>
          <w:sz w:val="24"/>
          <w:szCs w:val="24"/>
          <w:lang w:eastAsia="it-IT"/>
        </w:rPr>
        <w:t xml:space="preserve">A partire da </w:t>
      </w:r>
      <w:r w:rsidRPr="004B365F">
        <w:rPr>
          <w:rFonts w:eastAsia="Times New Roman" w:cs="Times New Roman"/>
          <w:b/>
          <w:bCs/>
          <w:color w:val="000000" w:themeColor="text1"/>
          <w:sz w:val="28"/>
          <w:szCs w:val="28"/>
          <w:lang w:eastAsia="it-IT"/>
        </w:rPr>
        <w:t xml:space="preserve">1.240€ </w:t>
      </w:r>
      <w:r w:rsidRPr="004B365F">
        <w:rPr>
          <w:rFonts w:eastAsia="Times New Roman" w:cs="Times New Roman"/>
          <w:b/>
          <w:bCs/>
          <w:color w:val="000000" w:themeColor="text1"/>
          <w:sz w:val="24"/>
          <w:szCs w:val="24"/>
          <w:lang w:eastAsia="it-IT"/>
        </w:rPr>
        <w:t>persona per sistemazione in cabina doppia di poppa con bagno priv</w:t>
      </w:r>
      <w:r>
        <w:rPr>
          <w:rFonts w:eastAsia="Times New Roman" w:cs="Times New Roman"/>
          <w:b/>
          <w:bCs/>
          <w:color w:val="000000" w:themeColor="text1"/>
          <w:sz w:val="24"/>
          <w:szCs w:val="24"/>
          <w:lang w:eastAsia="it-IT"/>
        </w:rPr>
        <w:t>a</w:t>
      </w:r>
      <w:r w:rsidRPr="004B365F">
        <w:rPr>
          <w:rFonts w:eastAsia="Times New Roman" w:cs="Times New Roman"/>
          <w:b/>
          <w:bCs/>
          <w:color w:val="000000" w:themeColor="text1"/>
          <w:sz w:val="24"/>
          <w:szCs w:val="24"/>
          <w:lang w:eastAsia="it-IT"/>
        </w:rPr>
        <w:t>to</w:t>
      </w:r>
    </w:p>
    <w:p w14:paraId="2DC409D1" w14:textId="77777777" w:rsidR="004B365F" w:rsidRPr="004B365F" w:rsidRDefault="004B365F" w:rsidP="004B365F">
      <w:pPr>
        <w:spacing w:after="0" w:line="240" w:lineRule="auto"/>
        <w:jc w:val="both"/>
        <w:rPr>
          <w:rFonts w:eastAsia="Times New Roman" w:cs="Times New Roman"/>
          <w:color w:val="000000" w:themeColor="text1"/>
          <w:sz w:val="16"/>
          <w:szCs w:val="16"/>
          <w:lang w:eastAsia="it-IT"/>
        </w:rPr>
      </w:pPr>
    </w:p>
    <w:p w14:paraId="54B9624D" w14:textId="77777777" w:rsidR="004B365F" w:rsidRDefault="004B365F" w:rsidP="004B365F">
      <w:pPr>
        <w:spacing w:after="0" w:line="240" w:lineRule="auto"/>
        <w:jc w:val="both"/>
        <w:rPr>
          <w:rFonts w:eastAsia="Times New Roman" w:cs="Times New Roman"/>
          <w:b/>
          <w:bCs/>
          <w:i/>
          <w:iCs/>
          <w:color w:val="000000" w:themeColor="text1"/>
          <w:u w:val="single"/>
          <w:lang w:eastAsia="it-IT"/>
        </w:rPr>
      </w:pPr>
      <w:r w:rsidRPr="004B365F">
        <w:rPr>
          <w:rFonts w:eastAsia="Times New Roman" w:cs="Times New Roman"/>
          <w:b/>
          <w:bCs/>
          <w:i/>
          <w:iCs/>
          <w:color w:val="000000" w:themeColor="text1"/>
          <w:highlight w:val="yellow"/>
          <w:u w:val="single"/>
          <w:lang w:eastAsia="it-IT"/>
        </w:rPr>
        <w:t xml:space="preserve">Richiedi gli sconti </w:t>
      </w:r>
      <w:proofErr w:type="spellStart"/>
      <w:r w:rsidRPr="004B365F">
        <w:rPr>
          <w:rFonts w:eastAsia="Times New Roman" w:cs="Times New Roman"/>
          <w:b/>
          <w:bCs/>
          <w:i/>
          <w:iCs/>
          <w:color w:val="000000" w:themeColor="text1"/>
          <w:highlight w:val="yellow"/>
          <w:u w:val="single"/>
          <w:lang w:eastAsia="it-IT"/>
        </w:rPr>
        <w:t>early</w:t>
      </w:r>
      <w:proofErr w:type="spellEnd"/>
      <w:r w:rsidRPr="004B365F">
        <w:rPr>
          <w:rFonts w:eastAsia="Times New Roman" w:cs="Times New Roman"/>
          <w:b/>
          <w:bCs/>
          <w:i/>
          <w:iCs/>
          <w:color w:val="000000" w:themeColor="text1"/>
          <w:highlight w:val="yellow"/>
          <w:u w:val="single"/>
          <w:lang w:eastAsia="it-IT"/>
        </w:rPr>
        <w:t xml:space="preserve"> booking, last minute e per il noleggio dell’intera barca</w:t>
      </w:r>
      <w:r w:rsidRPr="00994151">
        <w:rPr>
          <w:rFonts w:eastAsia="Times New Roman" w:cs="Times New Roman"/>
          <w:b/>
          <w:bCs/>
          <w:i/>
          <w:iCs/>
          <w:color w:val="000000" w:themeColor="text1"/>
          <w:u w:val="single"/>
          <w:lang w:eastAsia="it-IT"/>
        </w:rPr>
        <w:t>.</w:t>
      </w:r>
    </w:p>
    <w:p w14:paraId="529F4BC2" w14:textId="77777777" w:rsidR="00994151" w:rsidRPr="00994151" w:rsidRDefault="00994151" w:rsidP="004B365F">
      <w:pPr>
        <w:pStyle w:val="NormaleWeb"/>
        <w:spacing w:before="0" w:beforeAutospacing="0" w:after="0"/>
        <w:rPr>
          <w:rFonts w:asciiTheme="minorHAnsi" w:hAnsiTheme="minorHAnsi" w:cstheme="minorHAnsi"/>
          <w:b/>
          <w:bCs/>
          <w:color w:val="F79646" w:themeColor="accent6"/>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14497F6" w14:textId="77777777" w:rsidR="00481457" w:rsidRDefault="00481457" w:rsidP="00994151">
      <w:pPr>
        <w:spacing w:after="0" w:line="240" w:lineRule="auto"/>
        <w:jc w:val="both"/>
        <w:rPr>
          <w:rFonts w:eastAsia="Times New Roman" w:cs="Times New Roman"/>
          <w:color w:val="002060"/>
          <w:lang w:eastAsia="it-IT"/>
        </w:rPr>
      </w:pPr>
    </w:p>
    <w:p w14:paraId="2A6B021D" w14:textId="0696A666" w:rsidR="00481457" w:rsidRPr="00481457" w:rsidRDefault="00481457" w:rsidP="00481457">
      <w:p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BASE DI PARTENZA</w:t>
      </w:r>
      <w:r w:rsidRPr="00481457">
        <w:rPr>
          <w:rFonts w:eastAsia="Times New Roman" w:cs="Times New Roman"/>
          <w:color w:val="000000" w:themeColor="text1"/>
          <w:lang w:eastAsia="it-IT"/>
        </w:rPr>
        <w:tab/>
      </w:r>
      <w:r>
        <w:rPr>
          <w:rFonts w:eastAsia="Times New Roman" w:cs="Times New Roman"/>
          <w:color w:val="000000" w:themeColor="text1"/>
          <w:lang w:eastAsia="it-IT"/>
        </w:rPr>
        <w:tab/>
      </w:r>
      <w:r w:rsidRPr="00481457">
        <w:rPr>
          <w:rFonts w:eastAsia="Times New Roman" w:cs="Times New Roman"/>
          <w:color w:val="000000" w:themeColor="text1"/>
          <w:lang w:eastAsia="it-IT"/>
        </w:rPr>
        <w:t>Marina Cala de Medici Castiglioncello, Toscana</w:t>
      </w:r>
    </w:p>
    <w:p w14:paraId="744CC3FE" w14:textId="5B4B0E17" w:rsidR="00994151" w:rsidRDefault="00481457" w:rsidP="00481457">
      <w:p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ORARIO DI PARTENZA</w:t>
      </w:r>
      <w:r w:rsidRPr="00481457">
        <w:rPr>
          <w:rFonts w:eastAsia="Times New Roman" w:cs="Times New Roman"/>
          <w:color w:val="000000" w:themeColor="text1"/>
          <w:lang w:eastAsia="it-IT"/>
        </w:rPr>
        <w:tab/>
        <w:t>Check-in alle 18:00 di sabato - Check-out alle 09:00 del sabato successivo</w:t>
      </w:r>
    </w:p>
    <w:p w14:paraId="69685DFF" w14:textId="63EAF114" w:rsidR="00481457" w:rsidRDefault="00481457" w:rsidP="00481457">
      <w:pPr>
        <w:spacing w:after="0" w:line="240" w:lineRule="auto"/>
        <w:jc w:val="both"/>
        <w:rPr>
          <w:rFonts w:eastAsia="Times New Roman" w:cs="Times New Roman"/>
          <w:color w:val="000000" w:themeColor="text1"/>
          <w:lang w:eastAsia="it-IT"/>
        </w:rPr>
      </w:pPr>
    </w:p>
    <w:tbl>
      <w:tblPr>
        <w:tblStyle w:val="Grigliatabella"/>
        <w:tblW w:w="0" w:type="auto"/>
        <w:tblLook w:val="04A0" w:firstRow="1" w:lastRow="0" w:firstColumn="1" w:lastColumn="0" w:noHBand="0" w:noVBand="1"/>
      </w:tblPr>
      <w:tblGrid>
        <w:gridCol w:w="1238"/>
        <w:gridCol w:w="1239"/>
        <w:gridCol w:w="1239"/>
        <w:gridCol w:w="1239"/>
        <w:gridCol w:w="1239"/>
        <w:gridCol w:w="1239"/>
        <w:gridCol w:w="1239"/>
        <w:gridCol w:w="1239"/>
      </w:tblGrid>
      <w:tr w:rsidR="00481457" w:rsidRPr="00481457" w14:paraId="4A6BFFA4" w14:textId="77777777" w:rsidTr="00481457">
        <w:tc>
          <w:tcPr>
            <w:tcW w:w="1238" w:type="dxa"/>
          </w:tcPr>
          <w:p w14:paraId="6F59BDD1" w14:textId="77777777" w:rsidR="00481457" w:rsidRPr="00B32493" w:rsidRDefault="00481457" w:rsidP="00084C78">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Durata </w:t>
            </w:r>
          </w:p>
        </w:tc>
        <w:tc>
          <w:tcPr>
            <w:tcW w:w="1239" w:type="dxa"/>
          </w:tcPr>
          <w:p w14:paraId="60D3DDAE" w14:textId="77777777" w:rsidR="00481457" w:rsidRPr="00481457" w:rsidRDefault="00481457" w:rsidP="00084C78">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7 giorni  </w:t>
            </w:r>
          </w:p>
        </w:tc>
        <w:tc>
          <w:tcPr>
            <w:tcW w:w="1239" w:type="dxa"/>
          </w:tcPr>
          <w:p w14:paraId="3AEC45A3" w14:textId="77777777" w:rsidR="00481457" w:rsidRPr="00B32493" w:rsidRDefault="00481457" w:rsidP="00084C78">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Ospiti  </w:t>
            </w:r>
          </w:p>
        </w:tc>
        <w:tc>
          <w:tcPr>
            <w:tcW w:w="1239" w:type="dxa"/>
          </w:tcPr>
          <w:p w14:paraId="1538477F" w14:textId="77777777" w:rsidR="00481457" w:rsidRPr="00481457" w:rsidRDefault="00481457" w:rsidP="00084C78">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8 </w:t>
            </w:r>
          </w:p>
        </w:tc>
        <w:tc>
          <w:tcPr>
            <w:tcW w:w="1239" w:type="dxa"/>
          </w:tcPr>
          <w:p w14:paraId="2B1B9F57" w14:textId="77777777" w:rsidR="00481457" w:rsidRPr="00B32493" w:rsidRDefault="00481457" w:rsidP="00084C78">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Età </w:t>
            </w:r>
          </w:p>
        </w:tc>
        <w:tc>
          <w:tcPr>
            <w:tcW w:w="1239" w:type="dxa"/>
          </w:tcPr>
          <w:p w14:paraId="5DBC9C07" w14:textId="77777777" w:rsidR="00481457" w:rsidRPr="00481457" w:rsidRDefault="00481457" w:rsidP="00084C78">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+16 </w:t>
            </w:r>
          </w:p>
        </w:tc>
        <w:tc>
          <w:tcPr>
            <w:tcW w:w="1239" w:type="dxa"/>
          </w:tcPr>
          <w:p w14:paraId="27BAA710" w14:textId="77777777" w:rsidR="00481457" w:rsidRPr="00B32493" w:rsidRDefault="00481457" w:rsidP="00084C78">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Lunghezza </w:t>
            </w:r>
          </w:p>
        </w:tc>
        <w:tc>
          <w:tcPr>
            <w:tcW w:w="1239" w:type="dxa"/>
          </w:tcPr>
          <w:p w14:paraId="3EA7E794" w14:textId="77777777" w:rsidR="00481457" w:rsidRPr="00481457" w:rsidRDefault="00481457" w:rsidP="00084C78">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17 mt</w:t>
            </w:r>
          </w:p>
        </w:tc>
      </w:tr>
    </w:tbl>
    <w:p w14:paraId="4C37752A" w14:textId="77777777" w:rsidR="00481457" w:rsidRDefault="00481457" w:rsidP="00481457">
      <w:pPr>
        <w:spacing w:after="0" w:line="240" w:lineRule="auto"/>
        <w:jc w:val="both"/>
        <w:rPr>
          <w:rFonts w:eastAsia="Times New Roman" w:cs="Times New Roman"/>
          <w:color w:val="000000" w:themeColor="text1"/>
          <w:lang w:eastAsia="it-IT"/>
        </w:rPr>
      </w:pPr>
    </w:p>
    <w:p w14:paraId="58DEF8DB" w14:textId="59AA4603"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INCLUSI</w:t>
      </w:r>
      <w:r w:rsidRPr="00994151">
        <w:rPr>
          <w:rFonts w:eastAsia="Times New Roman" w:cs="Times New Roman"/>
          <w:color w:val="000000" w:themeColor="text1"/>
          <w:lang w:eastAsia="it-IT"/>
        </w:rPr>
        <w:tab/>
      </w:r>
    </w:p>
    <w:p w14:paraId="0621D1AE" w14:textId="77777777"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Assistenza viaggio e gestione pratica </w:t>
      </w:r>
    </w:p>
    <w:p w14:paraId="5A75A47A" w14:textId="3E18A5EB"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Assicurazione viaggio AXA </w:t>
      </w:r>
    </w:p>
    <w:p w14:paraId="6E33B2DC" w14:textId="37C12680"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Sistemazione in cabina doppia</w:t>
      </w:r>
    </w:p>
    <w:p w14:paraId="50619A42" w14:textId="2A50CAFB"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Skipper</w:t>
      </w:r>
    </w:p>
    <w:p w14:paraId="4B67A507" w14:textId="30CC4FA1"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Hostess/cuoco</w:t>
      </w:r>
    </w:p>
    <w:p w14:paraId="6232C938" w14:textId="0BAE79F2"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Mezza pensione</w:t>
      </w:r>
    </w:p>
    <w:p w14:paraId="515E54B7" w14:textId="3237430C"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Servizio cucina</w:t>
      </w:r>
    </w:p>
    <w:p w14:paraId="2AE4D57C" w14:textId="1A8C3A65"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Lenzuola e asciugamani</w:t>
      </w:r>
    </w:p>
    <w:p w14:paraId="27DECA31" w14:textId="30B54C9C"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Pulizie finali</w:t>
      </w:r>
    </w:p>
    <w:p w14:paraId="28FF92F8" w14:textId="373937DB"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Tender con motore fuoribordo</w:t>
      </w:r>
    </w:p>
    <w:p w14:paraId="6FB5ED69" w14:textId="0DCE3870"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Attrezzatura da snorkeling</w:t>
      </w:r>
    </w:p>
    <w:p w14:paraId="3161D3A0" w14:textId="6A7843BF"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SUP</w:t>
      </w:r>
    </w:p>
    <w:p w14:paraId="08EF1497" w14:textId="676CCA4B" w:rsidR="00994151"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WiFi</w:t>
      </w:r>
    </w:p>
    <w:p w14:paraId="53997F01" w14:textId="77777777" w:rsidR="00481457" w:rsidRPr="00481457" w:rsidRDefault="00481457" w:rsidP="00481457">
      <w:pPr>
        <w:pStyle w:val="Paragrafoelenco"/>
        <w:numPr>
          <w:ilvl w:val="0"/>
          <w:numId w:val="11"/>
        </w:numPr>
        <w:spacing w:after="0" w:line="240" w:lineRule="auto"/>
        <w:jc w:val="both"/>
        <w:rPr>
          <w:rFonts w:eastAsia="Times New Roman" w:cs="Times New Roman"/>
          <w:color w:val="000000" w:themeColor="text1"/>
          <w:lang w:eastAsia="it-IT"/>
        </w:rPr>
      </w:pPr>
    </w:p>
    <w:p w14:paraId="5ED66201" w14:textId="4007DE7C"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NON INCLUSI</w:t>
      </w:r>
      <w:r w:rsidRPr="00994151">
        <w:rPr>
          <w:rFonts w:eastAsia="Times New Roman" w:cs="Times New Roman"/>
          <w:color w:val="000000" w:themeColor="text1"/>
          <w:lang w:eastAsia="it-IT"/>
        </w:rPr>
        <w:tab/>
      </w:r>
    </w:p>
    <w:p w14:paraId="617AAE48" w14:textId="0CC62E37" w:rsidR="00994151" w:rsidRPr="006B37C8" w:rsidRDefault="00994151" w:rsidP="00481457">
      <w:pPr>
        <w:pStyle w:val="Paragrafoelenco"/>
        <w:numPr>
          <w:ilvl w:val="0"/>
          <w:numId w:val="12"/>
        </w:numPr>
        <w:spacing w:after="0" w:line="240" w:lineRule="auto"/>
        <w:jc w:val="both"/>
        <w:rPr>
          <w:rFonts w:eastAsia="Times New Roman" w:cs="Times New Roman"/>
          <w:color w:val="000000" w:themeColor="text1"/>
          <w:lang w:eastAsia="it-IT"/>
        </w:rPr>
      </w:pPr>
      <w:r w:rsidRPr="006B37C8">
        <w:rPr>
          <w:rFonts w:eastAsia="Times New Roman" w:cs="Times New Roman"/>
          <w:color w:val="000000" w:themeColor="text1"/>
          <w:lang w:eastAsia="it-IT"/>
        </w:rPr>
        <w:t xml:space="preserve">Viaggio di arrivo </w:t>
      </w:r>
      <w:r w:rsidR="00481457">
        <w:rPr>
          <w:rFonts w:eastAsia="Times New Roman" w:cs="Times New Roman"/>
          <w:color w:val="000000" w:themeColor="text1"/>
          <w:lang w:eastAsia="it-IT"/>
        </w:rPr>
        <w:t>in Toscana</w:t>
      </w:r>
    </w:p>
    <w:p w14:paraId="20544F1D" w14:textId="010C2340" w:rsidR="00481457" w:rsidRPr="00481457" w:rsidRDefault="00481457" w:rsidP="00481457">
      <w:pPr>
        <w:pStyle w:val="Paragrafoelenco"/>
        <w:numPr>
          <w:ilvl w:val="0"/>
          <w:numId w:val="12"/>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transfer da/per il Marina</w:t>
      </w:r>
    </w:p>
    <w:p w14:paraId="5D6BC0CF" w14:textId="569ADC2C" w:rsidR="00481457" w:rsidRPr="00481457" w:rsidRDefault="00481457" w:rsidP="00481457">
      <w:pPr>
        <w:pStyle w:val="Paragrafoelenco"/>
        <w:numPr>
          <w:ilvl w:val="0"/>
          <w:numId w:val="12"/>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Carburante</w:t>
      </w:r>
    </w:p>
    <w:p w14:paraId="09D0A4A9" w14:textId="2EEC2D83" w:rsidR="00481457" w:rsidRPr="00481457" w:rsidRDefault="00481457" w:rsidP="00481457">
      <w:pPr>
        <w:pStyle w:val="Paragrafoelenco"/>
        <w:numPr>
          <w:ilvl w:val="0"/>
          <w:numId w:val="12"/>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Porti e boe</w:t>
      </w:r>
    </w:p>
    <w:p w14:paraId="2449AA9B" w14:textId="78832FF1" w:rsidR="00481457" w:rsidRPr="00481457" w:rsidRDefault="00481457" w:rsidP="00481457">
      <w:pPr>
        <w:pStyle w:val="Paragrafoelenco"/>
        <w:numPr>
          <w:ilvl w:val="0"/>
          <w:numId w:val="12"/>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Bevande e alcolici</w:t>
      </w:r>
    </w:p>
    <w:p w14:paraId="3922D387" w14:textId="45AEC054" w:rsidR="00481457" w:rsidRPr="00481457" w:rsidRDefault="00481457" w:rsidP="00481457">
      <w:pPr>
        <w:pStyle w:val="Paragrafoelenco"/>
        <w:numPr>
          <w:ilvl w:val="0"/>
          <w:numId w:val="12"/>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Cene</w:t>
      </w:r>
    </w:p>
    <w:p w14:paraId="0819A602" w14:textId="41BB6D5F" w:rsidR="00481457" w:rsidRPr="00481457" w:rsidRDefault="00481457" w:rsidP="00481457">
      <w:pPr>
        <w:pStyle w:val="Paragrafoelenco"/>
        <w:numPr>
          <w:ilvl w:val="0"/>
          <w:numId w:val="12"/>
        </w:numPr>
        <w:spacing w:after="0" w:line="240" w:lineRule="auto"/>
        <w:jc w:val="both"/>
        <w:rPr>
          <w:rFonts w:eastAsia="Times New Roman" w:cs="Times New Roman"/>
          <w:color w:val="000000" w:themeColor="text1"/>
          <w:lang w:eastAsia="it-IT"/>
        </w:rPr>
      </w:pPr>
      <w:r w:rsidRPr="00481457">
        <w:rPr>
          <w:rFonts w:eastAsia="Times New Roman" w:cs="Times New Roman"/>
          <w:color w:val="000000" w:themeColor="text1"/>
          <w:lang w:eastAsia="it-IT"/>
        </w:rPr>
        <w:t>Cassa comune 60€ (pulizie finali, sanificazione COVID19 e bombola gas)</w:t>
      </w:r>
    </w:p>
    <w:p w14:paraId="34705F5C" w14:textId="544340D1" w:rsidR="00994151" w:rsidRPr="004B365F" w:rsidRDefault="00481457" w:rsidP="00415E97">
      <w:pPr>
        <w:pStyle w:val="Paragrafoelenco"/>
        <w:numPr>
          <w:ilvl w:val="0"/>
          <w:numId w:val="12"/>
        </w:numPr>
        <w:spacing w:after="0" w:line="240" w:lineRule="auto"/>
        <w:jc w:val="both"/>
        <w:rPr>
          <w:rFonts w:eastAsia="Times New Roman" w:cs="Times New Roman"/>
          <w:color w:val="000000" w:themeColor="text1"/>
          <w:lang w:eastAsia="it-IT"/>
        </w:rPr>
      </w:pPr>
      <w:r w:rsidRPr="004B365F">
        <w:rPr>
          <w:rFonts w:eastAsia="Times New Roman" w:cs="Times New Roman"/>
          <w:color w:val="000000" w:themeColor="text1"/>
          <w:lang w:eastAsia="it-IT"/>
        </w:rPr>
        <w:t>Assicurazione annullamento</w:t>
      </w:r>
      <w:r w:rsidR="004B365F" w:rsidRPr="004B365F">
        <w:rPr>
          <w:rFonts w:eastAsia="Times New Roman" w:cs="Times New Roman"/>
          <w:color w:val="000000" w:themeColor="text1"/>
          <w:lang w:eastAsia="it-IT"/>
        </w:rPr>
        <w:t>, medica e COVID19</w:t>
      </w:r>
      <w:r w:rsidRPr="004B365F">
        <w:rPr>
          <w:rFonts w:eastAsia="Times New Roman" w:cs="Times New Roman"/>
          <w:color w:val="000000" w:themeColor="text1"/>
          <w:lang w:eastAsia="it-IT"/>
        </w:rPr>
        <w:t xml:space="preserve"> (facoltativa) </w:t>
      </w:r>
      <w:r w:rsidR="004B365F" w:rsidRPr="004B365F">
        <w:rPr>
          <w:rFonts w:eastAsia="Times New Roman" w:cs="Times New Roman"/>
          <w:color w:val="000000" w:themeColor="text1"/>
          <w:lang w:eastAsia="it-IT"/>
        </w:rPr>
        <w:t xml:space="preserve">€ 40,00 pp </w:t>
      </w:r>
    </w:p>
    <w:p w14:paraId="229222BA" w14:textId="77777777" w:rsidR="00481457" w:rsidRPr="00994151" w:rsidRDefault="00481457" w:rsidP="00481457">
      <w:pPr>
        <w:spacing w:after="0" w:line="240" w:lineRule="auto"/>
        <w:jc w:val="both"/>
        <w:rPr>
          <w:rFonts w:eastAsia="Times New Roman" w:cs="Times New Roman"/>
          <w:color w:val="000000" w:themeColor="text1"/>
          <w:lang w:eastAsia="it-IT"/>
        </w:rPr>
      </w:pPr>
      <w:bookmarkStart w:id="0" w:name="_Hlk67571224"/>
    </w:p>
    <w:bookmarkEnd w:id="0"/>
    <w:p w14:paraId="1502EEEC" w14:textId="2C949C57" w:rsidR="00994151" w:rsidRDefault="00994151" w:rsidP="00994151">
      <w:pPr>
        <w:spacing w:after="0" w:line="240" w:lineRule="auto"/>
        <w:jc w:val="both"/>
        <w:rPr>
          <w:rFonts w:eastAsia="Times New Roman" w:cs="Times New Roman"/>
          <w:b/>
          <w:bCs/>
          <w:i/>
          <w:iCs/>
          <w:color w:val="000000" w:themeColor="text1"/>
          <w:u w:val="single"/>
          <w:lang w:eastAsia="it-IT"/>
        </w:rPr>
      </w:pPr>
    </w:p>
    <w:p w14:paraId="3C8F53CA" w14:textId="1EFE19AF" w:rsidR="00EC2E11" w:rsidRPr="00EC2E11" w:rsidRDefault="00EC2E11" w:rsidP="004B365F">
      <w:pPr>
        <w:spacing w:after="0" w:line="240" w:lineRule="auto"/>
        <w:jc w:val="both"/>
        <w:rPr>
          <w:rFonts w:eastAsia="Times New Roman" w:cs="Times New Roman"/>
          <w:b/>
          <w:bCs/>
          <w:i/>
          <w:iCs/>
          <w:color w:val="000000" w:themeColor="text1"/>
          <w:u w:val="single"/>
          <w:lang w:eastAsia="it-IT"/>
        </w:rPr>
      </w:pPr>
      <w:r w:rsidRPr="00EC2E11">
        <w:rPr>
          <w:noProof/>
        </w:rPr>
        <w:lastRenderedPageBreak/>
        <w:drawing>
          <wp:anchor distT="0" distB="0" distL="114300" distR="114300" simplePos="0" relativeHeight="251660288" behindDoc="0" locked="0" layoutInCell="1" allowOverlap="1" wp14:anchorId="49E9A523" wp14:editId="34E70D83">
            <wp:simplePos x="0" y="0"/>
            <wp:positionH relativeFrom="margin">
              <wp:posOffset>1613438</wp:posOffset>
            </wp:positionH>
            <wp:positionV relativeFrom="paragraph">
              <wp:posOffset>244</wp:posOffset>
            </wp:positionV>
            <wp:extent cx="2945130" cy="1955165"/>
            <wp:effectExtent l="0" t="0" r="7620" b="698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5130" cy="19551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0A1786">
        <w:rPr>
          <w:rFonts w:eastAsia="Times New Roman" w:cs="Times New Roman"/>
          <w:b/>
          <w:bCs/>
          <w:i/>
          <w:iCs/>
          <w:color w:val="000000" w:themeColor="text1"/>
          <w:u w:val="single"/>
          <w:lang w:eastAsia="it-IT"/>
        </w:rPr>
        <w:t>programma</w:t>
      </w:r>
    </w:p>
    <w:p w14:paraId="3DE7900B" w14:textId="7730B081"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1: Check-In</w:t>
      </w:r>
    </w:p>
    <w:p w14:paraId="778DD1C8"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 xml:space="preserve">Marina Cala </w:t>
      </w:r>
      <w:proofErr w:type="spellStart"/>
      <w:r w:rsidRPr="00EC2E11">
        <w:rPr>
          <w:rFonts w:eastAsia="Times New Roman" w:cs="Times New Roman"/>
          <w:lang w:eastAsia="it-IT"/>
        </w:rPr>
        <w:t>dé</w:t>
      </w:r>
      <w:proofErr w:type="spellEnd"/>
      <w:r w:rsidRPr="00EC2E11">
        <w:rPr>
          <w:rFonts w:eastAsia="Times New Roman" w:cs="Times New Roman"/>
          <w:lang w:eastAsia="it-IT"/>
        </w:rPr>
        <w:t xml:space="preserve"> Medici: Benvenuti a bordo a partire dalle ore 18:00. Dopo un breve briefing sulle “regole di vita a bordo” e dopo aver sistemato le tue e fatto un aperitivo ceneremo a terra tutti insieme, condividendo il programma di viaggio, le previsioni meteo e le esperienze.</w:t>
      </w:r>
    </w:p>
    <w:p w14:paraId="586E7B0E" w14:textId="6D545D41"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2173A00E"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2</w:t>
      </w:r>
    </w:p>
    <w:p w14:paraId="6BCFF600"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 xml:space="preserve">Colazione a bordo e rotta verso l’Isola d’Elba. Sosta nel golfo di Baratti per un bagno, snorkeling e </w:t>
      </w:r>
      <w:proofErr w:type="spellStart"/>
      <w:r w:rsidRPr="00EC2E11">
        <w:rPr>
          <w:rFonts w:eastAsia="Times New Roman" w:cs="Times New Roman"/>
          <w:lang w:eastAsia="it-IT"/>
        </w:rPr>
        <w:t>sup</w:t>
      </w:r>
      <w:proofErr w:type="spellEnd"/>
      <w:r w:rsidRPr="00EC2E11">
        <w:rPr>
          <w:rFonts w:eastAsia="Times New Roman" w:cs="Times New Roman"/>
          <w:lang w:eastAsia="it-IT"/>
        </w:rPr>
        <w:t xml:space="preserve"> ci terranno impegnati! Primo pranzo all’ancora. Nel pomeriggio arriveremo al lato est dell’Elba per raggiungere la Costa dei Gabbiani, dove faremo un’altra sosta. All’ora del tramonto arriveremo nella zona di Capoliveri in rada, aperitivo e cena a bordo. Possibilità di passeggiata a terra.</w:t>
      </w:r>
    </w:p>
    <w:p w14:paraId="13D3B82A" w14:textId="588A87A3"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3C4CD3F6"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3</w:t>
      </w:r>
    </w:p>
    <w:p w14:paraId="6A6C60C0"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Rotta per Marina di Campo. Sosta pranzo in una delle bellissime baie. Una mattinata all’insegna del veleggiare! Nel pomeriggio tour in paese e, previa prenotazione, potrai gustarti una cena in uno dei numerosi ristorantini.</w:t>
      </w:r>
    </w:p>
    <w:p w14:paraId="5E5CB5C5" w14:textId="55827053"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25B62188"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4</w:t>
      </w:r>
    </w:p>
    <w:p w14:paraId="57312583"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Pronti a salpare con rotta verso Capraia. Raggiungeremo Cala del Moretto, nella parte sud dell’Isola, pranzo a bordo. In base alle tue esigenze si deciderà se dirigerci verso il porto di Capraia, rimanendo a Cala Moretto per la notte o spostarci dall’altra parte dell’Isola, a Cala della Mortola. Per la cena ci organizzeremo in base alla decisione presa.</w:t>
      </w:r>
    </w:p>
    <w:p w14:paraId="233DD0AD" w14:textId="081C0084"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157B3A24"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5</w:t>
      </w:r>
    </w:p>
    <w:p w14:paraId="337240E2"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Alla mattina salperemo alla volta del Golfo di Procchio, dove troveremo diverse baie per trascorrere la giornata. Serata a terra tra gli angoli più caratteristici del posto.</w:t>
      </w:r>
    </w:p>
    <w:p w14:paraId="67CC0FC8" w14:textId="354C6BB2"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1A865CCD"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6</w:t>
      </w:r>
    </w:p>
    <w:p w14:paraId="2FA2E297"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Giornata all’insegna dei bagni e di brevi spostamenti sulla costa dell'Elba: mare, tuffi e ancora mare! Veleggeremo fino ad arrivare alla località più in dell’isola: Portoferraio!</w:t>
      </w:r>
    </w:p>
    <w:p w14:paraId="7E7A3E23" w14:textId="4FCC57CA"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32AEC824"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7</w:t>
      </w:r>
    </w:p>
    <w:p w14:paraId="7640D7A1"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 xml:space="preserve">Ultimo giorno con veleggiata intensa per rientrare verso il continente dove ci fermeremo per fare gli ultimi bagni in prossimità del golfo di Baratti o, per chi preferisce, si potrà sostare a San Vincenzo, perla della costa degli Etruschi. Con un tramonto mozzafiato faremo rientro presso la nostra base a Marina Cala </w:t>
      </w:r>
      <w:proofErr w:type="spellStart"/>
      <w:r w:rsidRPr="00EC2E11">
        <w:rPr>
          <w:rFonts w:eastAsia="Times New Roman" w:cs="Times New Roman"/>
          <w:lang w:eastAsia="it-IT"/>
        </w:rPr>
        <w:t>dè</w:t>
      </w:r>
      <w:proofErr w:type="spellEnd"/>
      <w:r w:rsidRPr="00EC2E11">
        <w:rPr>
          <w:rFonts w:eastAsia="Times New Roman" w:cs="Times New Roman"/>
          <w:lang w:eastAsia="it-IT"/>
        </w:rPr>
        <w:t xml:space="preserve"> Medici.</w:t>
      </w:r>
    </w:p>
    <w:p w14:paraId="197DF8D8" w14:textId="6D50CF33"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ab/>
      </w:r>
    </w:p>
    <w:p w14:paraId="10C02C92"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Day 8: Check-out</w:t>
      </w:r>
    </w:p>
    <w:p w14:paraId="377A960F" w14:textId="77777777" w:rsidR="00EC2E11" w:rsidRPr="00EC2E11" w:rsidRDefault="00EC2E11" w:rsidP="00EC2E11">
      <w:pPr>
        <w:tabs>
          <w:tab w:val="left" w:pos="3365"/>
        </w:tabs>
        <w:spacing w:after="0" w:line="240" w:lineRule="auto"/>
        <w:jc w:val="both"/>
        <w:rPr>
          <w:rFonts w:eastAsia="Times New Roman" w:cs="Times New Roman"/>
          <w:lang w:eastAsia="it-IT"/>
        </w:rPr>
      </w:pPr>
      <w:r w:rsidRPr="00EC2E11">
        <w:rPr>
          <w:rFonts w:eastAsia="Times New Roman" w:cs="Times New Roman"/>
          <w:lang w:eastAsia="it-IT"/>
        </w:rPr>
        <w:t>Lo sbarco è previsto entro le ore 9:00.</w:t>
      </w:r>
    </w:p>
    <w:p w14:paraId="54014246" w14:textId="77777777" w:rsidR="004B365F" w:rsidRDefault="004B365F" w:rsidP="00EC2E11">
      <w:pPr>
        <w:tabs>
          <w:tab w:val="left" w:pos="3365"/>
        </w:tabs>
        <w:spacing w:after="0" w:line="240" w:lineRule="auto"/>
        <w:jc w:val="both"/>
        <w:rPr>
          <w:rFonts w:eastAsia="Times New Roman" w:cs="Times New Roman"/>
          <w:i/>
          <w:iCs/>
          <w:sz w:val="20"/>
          <w:szCs w:val="20"/>
          <w:lang w:eastAsia="it-IT"/>
        </w:rPr>
      </w:pPr>
    </w:p>
    <w:p w14:paraId="7954FC85" w14:textId="152BFFCE" w:rsidR="00994151" w:rsidRPr="004B365F" w:rsidRDefault="00EC2E11" w:rsidP="00EC2E11">
      <w:pPr>
        <w:tabs>
          <w:tab w:val="left" w:pos="3365"/>
        </w:tabs>
        <w:spacing w:after="0" w:line="240" w:lineRule="auto"/>
        <w:jc w:val="both"/>
        <w:rPr>
          <w:rFonts w:eastAsia="Times New Roman" w:cs="Times New Roman"/>
          <w:i/>
          <w:iCs/>
          <w:sz w:val="16"/>
          <w:szCs w:val="16"/>
          <w:lang w:eastAsia="it-IT"/>
        </w:rPr>
      </w:pPr>
      <w:r w:rsidRPr="004B365F">
        <w:rPr>
          <w:rFonts w:eastAsia="Times New Roman" w:cs="Times New Roman"/>
          <w:i/>
          <w:iCs/>
          <w:sz w:val="18"/>
          <w:szCs w:val="18"/>
          <w:lang w:eastAsia="it-IT"/>
        </w:rPr>
        <w:t>L’itinerario potrà subire variazioni in base alle condizioni meteorologiche, di sicurezza e alle valutazioni tecniche del Comandante dell’imbarcazione. Questo programma è da intendersi come indicativo e non vincolante.</w:t>
      </w:r>
    </w:p>
    <w:sectPr w:rsidR="00994151" w:rsidRPr="004B365F" w:rsidSect="00BB3B89">
      <w:headerReference w:type="default" r:id="rId13"/>
      <w:footerReference w:type="default" r:id="rId14"/>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2129A" w14:textId="77777777" w:rsidR="00CF2359" w:rsidRDefault="00CF2359" w:rsidP="00F47C9E">
      <w:pPr>
        <w:spacing w:after="0" w:line="240" w:lineRule="auto"/>
      </w:pPr>
      <w:r>
        <w:separator/>
      </w:r>
    </w:p>
  </w:endnote>
  <w:endnote w:type="continuationSeparator" w:id="0">
    <w:p w14:paraId="186C3636" w14:textId="77777777" w:rsidR="00CF2359" w:rsidRDefault="00CF2359"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xygen">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1257D097" w:rsidR="00F47C9E" w:rsidRDefault="00994151">
    <w:pPr>
      <w:pStyle w:val="Pidipagina"/>
    </w:pPr>
    <w:r>
      <w:rPr>
        <w:noProof/>
        <w:lang w:eastAsia="it-IT"/>
      </w:rPr>
      <mc:AlternateContent>
        <mc:Choice Requires="wps">
          <w:drawing>
            <wp:anchor distT="0" distB="0" distL="114300" distR="114300" simplePos="0" relativeHeight="251659264" behindDoc="0" locked="0" layoutInCell="1" allowOverlap="1" wp14:anchorId="52BF19F0" wp14:editId="317BD4E3">
              <wp:simplePos x="0" y="0"/>
              <wp:positionH relativeFrom="page">
                <wp:posOffset>2540831</wp:posOffset>
              </wp:positionH>
              <wp:positionV relativeFrom="paragraph">
                <wp:posOffset>68580</wp:posOffset>
              </wp:positionV>
              <wp:extent cx="4639407" cy="795655"/>
              <wp:effectExtent l="0" t="0" r="2794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407" cy="795655"/>
                      </a:xfrm>
                      <a:prstGeom prst="rect">
                        <a:avLst/>
                      </a:prstGeom>
                      <a:solidFill>
                        <a:srgbClr val="FFFFFF"/>
                      </a:solidFill>
                      <a:ln w="9525">
                        <a:solidFill>
                          <a:schemeClr val="bg1"/>
                        </a:solidFill>
                        <a:miter lim="800000"/>
                        <a:headEnd/>
                        <a:tailEnd/>
                      </a:ln>
                    </wps:spPr>
                    <wps:txb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Cod. Fisc. 05643500589 – P. Iva 01427101009 - </w:t>
                          </w:r>
                          <w:proofErr w:type="spellStart"/>
                          <w:r w:rsidRPr="00994151">
                            <w:rPr>
                              <w:rFonts w:ascii="Candara" w:hAnsi="Candara"/>
                              <w:color w:val="548DD4" w:themeColor="text2" w:themeTint="99"/>
                              <w:sz w:val="14"/>
                              <w:szCs w:val="14"/>
                            </w:rPr>
                            <w:t>Cap.Soc</w:t>
                          </w:r>
                          <w:proofErr w:type="spellEnd"/>
                          <w:r w:rsidRPr="00994151">
                            <w:rPr>
                              <w:rFonts w:ascii="Candara" w:hAnsi="Candara"/>
                              <w:color w:val="548DD4" w:themeColor="text2" w:themeTint="99"/>
                              <w:sz w:val="14"/>
                              <w:szCs w:val="14"/>
                            </w:rPr>
                            <w:t xml:space="preserve">. € 93.600,00 </w:t>
                          </w:r>
                          <w:proofErr w:type="spellStart"/>
                          <w:r w:rsidRPr="00994151">
                            <w:rPr>
                              <w:rFonts w:ascii="Candara" w:hAnsi="Candara"/>
                              <w:color w:val="548DD4" w:themeColor="text2" w:themeTint="99"/>
                              <w:sz w:val="14"/>
                              <w:szCs w:val="14"/>
                            </w:rPr>
                            <w:t>i.v</w:t>
                          </w:r>
                          <w:proofErr w:type="spellEnd"/>
                          <w:r w:rsidRPr="00994151">
                            <w:rPr>
                              <w:rFonts w:ascii="Candara" w:hAnsi="Candara"/>
                              <w:color w:val="548DD4" w:themeColor="text2" w:themeTint="99"/>
                              <w:sz w:val="14"/>
                              <w:szCs w:val="14"/>
                            </w:rPr>
                            <w:t>.</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w:t>
                          </w:r>
                          <w:proofErr w:type="spellStart"/>
                          <w:r w:rsidRPr="00994151">
                            <w:rPr>
                              <w:rFonts w:ascii="Candara" w:hAnsi="Candara"/>
                              <w:color w:val="548DD4" w:themeColor="text2" w:themeTint="99"/>
                              <w:sz w:val="14"/>
                              <w:szCs w:val="14"/>
                            </w:rPr>
                            <w:t>Iscr</w:t>
                          </w:r>
                          <w:proofErr w:type="spellEnd"/>
                          <w:r w:rsidRPr="00994151">
                            <w:rPr>
                              <w:rFonts w:ascii="Candara" w:hAnsi="Candara"/>
                              <w:color w:val="548DD4" w:themeColor="text2" w:themeTint="99"/>
                              <w:sz w:val="14"/>
                              <w:szCs w:val="14"/>
                            </w:rPr>
                            <w:t xml:space="preserve">. </w:t>
                          </w:r>
                          <w:proofErr w:type="spellStart"/>
                          <w:r w:rsidRPr="00994151">
                            <w:rPr>
                              <w:rFonts w:ascii="Candara" w:hAnsi="Candara"/>
                              <w:color w:val="548DD4" w:themeColor="text2" w:themeTint="99"/>
                              <w:sz w:val="14"/>
                              <w:szCs w:val="14"/>
                            </w:rPr>
                            <w:t>Trib</w:t>
                          </w:r>
                          <w:proofErr w:type="spellEnd"/>
                          <w:r w:rsidRPr="00994151">
                            <w:rPr>
                              <w:rFonts w:ascii="Candara" w:hAnsi="Candara"/>
                              <w:color w:val="548DD4" w:themeColor="text2" w:themeTint="99"/>
                              <w:sz w:val="14"/>
                              <w:szCs w:val="14"/>
                            </w:rPr>
                            <w:t xml:space="preserve">. Roma Reg.  </w:t>
                          </w:r>
                          <w:proofErr w:type="spellStart"/>
                          <w:r w:rsidRPr="00994151">
                            <w:rPr>
                              <w:rFonts w:ascii="Candara" w:hAnsi="Candara"/>
                              <w:color w:val="548DD4" w:themeColor="text2" w:themeTint="99"/>
                              <w:sz w:val="14"/>
                              <w:szCs w:val="14"/>
                            </w:rPr>
                            <w:t>Soc</w:t>
                          </w:r>
                          <w:proofErr w:type="spellEnd"/>
                          <w:r w:rsidRPr="00994151">
                            <w:rPr>
                              <w:rFonts w:ascii="Candara" w:hAnsi="Candara"/>
                              <w:color w:val="548DD4" w:themeColor="text2" w:themeTint="99"/>
                              <w:sz w:val="14"/>
                              <w:szCs w:val="14"/>
                            </w:rPr>
                            <w:t xml:space="preserve">.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F19F0" id="_x0000_t202" coordsize="21600,21600" o:spt="202" path="m,l,21600r21600,l21600,xe">
              <v:stroke joinstyle="miter"/>
              <v:path gradientshapeok="t" o:connecttype="rect"/>
            </v:shapetype>
            <v:shape id="Casella di testo 2" o:spid="_x0000_s1026" type="#_x0000_t202" style="position:absolute;margin-left:200.05pt;margin-top:5.4pt;width:365.3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" strokecolor="white [3212]">
              <v:textbo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Cod. Fisc. 05643500589 – P. Iva 01427101009 - </w:t>
                    </w:r>
                    <w:proofErr w:type="spellStart"/>
                    <w:r w:rsidRPr="00994151">
                      <w:rPr>
                        <w:rFonts w:ascii="Candara" w:hAnsi="Candara"/>
                        <w:color w:val="548DD4" w:themeColor="text2" w:themeTint="99"/>
                        <w:sz w:val="14"/>
                        <w:szCs w:val="14"/>
                      </w:rPr>
                      <w:t>Cap.Soc</w:t>
                    </w:r>
                    <w:proofErr w:type="spellEnd"/>
                    <w:r w:rsidRPr="00994151">
                      <w:rPr>
                        <w:rFonts w:ascii="Candara" w:hAnsi="Candara"/>
                        <w:color w:val="548DD4" w:themeColor="text2" w:themeTint="99"/>
                        <w:sz w:val="14"/>
                        <w:szCs w:val="14"/>
                      </w:rPr>
                      <w:t xml:space="preserve">. € 93.600,00 </w:t>
                    </w:r>
                    <w:proofErr w:type="spellStart"/>
                    <w:r w:rsidRPr="00994151">
                      <w:rPr>
                        <w:rFonts w:ascii="Candara" w:hAnsi="Candara"/>
                        <w:color w:val="548DD4" w:themeColor="text2" w:themeTint="99"/>
                        <w:sz w:val="14"/>
                        <w:szCs w:val="14"/>
                      </w:rPr>
                      <w:t>i.v</w:t>
                    </w:r>
                    <w:proofErr w:type="spellEnd"/>
                    <w:r w:rsidRPr="00994151">
                      <w:rPr>
                        <w:rFonts w:ascii="Candara" w:hAnsi="Candara"/>
                        <w:color w:val="548DD4" w:themeColor="text2" w:themeTint="99"/>
                        <w:sz w:val="14"/>
                        <w:szCs w:val="14"/>
                      </w:rPr>
                      <w:t>.</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w:t>
                    </w:r>
                    <w:proofErr w:type="spellStart"/>
                    <w:r w:rsidRPr="00994151">
                      <w:rPr>
                        <w:rFonts w:ascii="Candara" w:hAnsi="Candara"/>
                        <w:color w:val="548DD4" w:themeColor="text2" w:themeTint="99"/>
                        <w:sz w:val="14"/>
                        <w:szCs w:val="14"/>
                      </w:rPr>
                      <w:t>Iscr</w:t>
                    </w:r>
                    <w:proofErr w:type="spellEnd"/>
                    <w:r w:rsidRPr="00994151">
                      <w:rPr>
                        <w:rFonts w:ascii="Candara" w:hAnsi="Candara"/>
                        <w:color w:val="548DD4" w:themeColor="text2" w:themeTint="99"/>
                        <w:sz w:val="14"/>
                        <w:szCs w:val="14"/>
                      </w:rPr>
                      <w:t xml:space="preserve">. </w:t>
                    </w:r>
                    <w:proofErr w:type="spellStart"/>
                    <w:r w:rsidRPr="00994151">
                      <w:rPr>
                        <w:rFonts w:ascii="Candara" w:hAnsi="Candara"/>
                        <w:color w:val="548DD4" w:themeColor="text2" w:themeTint="99"/>
                        <w:sz w:val="14"/>
                        <w:szCs w:val="14"/>
                      </w:rPr>
                      <w:t>Trib</w:t>
                    </w:r>
                    <w:proofErr w:type="spellEnd"/>
                    <w:r w:rsidRPr="00994151">
                      <w:rPr>
                        <w:rFonts w:ascii="Candara" w:hAnsi="Candara"/>
                        <w:color w:val="548DD4" w:themeColor="text2" w:themeTint="99"/>
                        <w:sz w:val="14"/>
                        <w:szCs w:val="14"/>
                      </w:rPr>
                      <w:t xml:space="preserve">. Roma Reg.  </w:t>
                    </w:r>
                    <w:proofErr w:type="spellStart"/>
                    <w:r w:rsidRPr="00994151">
                      <w:rPr>
                        <w:rFonts w:ascii="Candara" w:hAnsi="Candara"/>
                        <w:color w:val="548DD4" w:themeColor="text2" w:themeTint="99"/>
                        <w:sz w:val="14"/>
                        <w:szCs w:val="14"/>
                      </w:rPr>
                      <w:t>Soc</w:t>
                    </w:r>
                    <w:proofErr w:type="spellEnd"/>
                    <w:r w:rsidRPr="00994151">
                      <w:rPr>
                        <w:rFonts w:ascii="Candara" w:hAnsi="Candara"/>
                        <w:color w:val="548DD4" w:themeColor="text2" w:themeTint="99"/>
                        <w:sz w:val="14"/>
                        <w:szCs w:val="14"/>
                      </w:rPr>
                      <w:t xml:space="preserve">.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v:textbox>
              <w10:wrap anchorx="page"/>
            </v:shape>
          </w:pict>
        </mc:Fallback>
      </mc:AlternateContent>
    </w:r>
  </w:p>
  <w:p w14:paraId="141DB557" w14:textId="47047DB8" w:rsidR="00545205" w:rsidRDefault="000A35AE" w:rsidP="000A35AE">
    <w:pPr>
      <w:pStyle w:val="western"/>
      <w:spacing w:before="0" w:beforeAutospacing="0"/>
      <w:jc w:val="left"/>
    </w:pPr>
    <w:r>
      <w:rPr>
        <w:noProof/>
      </w:rPr>
      <w:drawing>
        <wp:inline distT="0" distB="0" distL="0" distR="0" wp14:anchorId="03CDEDD1" wp14:editId="07EFF686">
          <wp:extent cx="1512277" cy="55552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59" cy="563861"/>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0115F" w14:textId="77777777" w:rsidR="00CF2359" w:rsidRDefault="00CF2359" w:rsidP="00F47C9E">
      <w:pPr>
        <w:spacing w:after="0" w:line="240" w:lineRule="auto"/>
      </w:pPr>
      <w:r>
        <w:separator/>
      </w:r>
    </w:p>
  </w:footnote>
  <w:footnote w:type="continuationSeparator" w:id="0">
    <w:p w14:paraId="5DB295CA" w14:textId="77777777" w:rsidR="00CF2359" w:rsidRDefault="00CF2359"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564CC2F0">
          <wp:extent cx="1507760" cy="799113"/>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85" cy="8104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5133F60"/>
    <w:multiLevelType w:val="hybridMultilevel"/>
    <w:tmpl w:val="16D2E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025B8"/>
    <w:multiLevelType w:val="hybridMultilevel"/>
    <w:tmpl w:val="88406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3A7442"/>
    <w:multiLevelType w:val="hybridMultilevel"/>
    <w:tmpl w:val="CA6C0F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31445E5"/>
    <w:multiLevelType w:val="hybridMultilevel"/>
    <w:tmpl w:val="4BBA9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
  </w:num>
  <w:num w:numId="4">
    <w:abstractNumId w:val="11"/>
  </w:num>
  <w:num w:numId="5">
    <w:abstractNumId w:val="0"/>
  </w:num>
  <w:num w:numId="6">
    <w:abstractNumId w:val="7"/>
  </w:num>
  <w:num w:numId="7">
    <w:abstractNumId w:val="1"/>
  </w:num>
  <w:num w:numId="8">
    <w:abstractNumId w:val="4"/>
  </w:num>
  <w:num w:numId="9">
    <w:abstractNumId w:val="2"/>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4A8A"/>
    <w:rsid w:val="00017EAE"/>
    <w:rsid w:val="00022724"/>
    <w:rsid w:val="00031A93"/>
    <w:rsid w:val="00054FD5"/>
    <w:rsid w:val="0007488A"/>
    <w:rsid w:val="000808BE"/>
    <w:rsid w:val="0008271C"/>
    <w:rsid w:val="000903F0"/>
    <w:rsid w:val="00095984"/>
    <w:rsid w:val="00097E9A"/>
    <w:rsid w:val="000A1786"/>
    <w:rsid w:val="000A35AE"/>
    <w:rsid w:val="000D2DFC"/>
    <w:rsid w:val="000E4170"/>
    <w:rsid w:val="000F6DFF"/>
    <w:rsid w:val="000F7D5D"/>
    <w:rsid w:val="001052FB"/>
    <w:rsid w:val="00115247"/>
    <w:rsid w:val="001232D4"/>
    <w:rsid w:val="00147B63"/>
    <w:rsid w:val="001556CF"/>
    <w:rsid w:val="00157CD5"/>
    <w:rsid w:val="0016409D"/>
    <w:rsid w:val="0017204B"/>
    <w:rsid w:val="0017295B"/>
    <w:rsid w:val="00180206"/>
    <w:rsid w:val="00181C2B"/>
    <w:rsid w:val="001829C9"/>
    <w:rsid w:val="00183542"/>
    <w:rsid w:val="001836CB"/>
    <w:rsid w:val="001A1A2F"/>
    <w:rsid w:val="001B7AD7"/>
    <w:rsid w:val="001C5AC7"/>
    <w:rsid w:val="001C651F"/>
    <w:rsid w:val="001D3E4B"/>
    <w:rsid w:val="001E592D"/>
    <w:rsid w:val="001F1AD5"/>
    <w:rsid w:val="002112C2"/>
    <w:rsid w:val="002160EA"/>
    <w:rsid w:val="0022300F"/>
    <w:rsid w:val="002363BA"/>
    <w:rsid w:val="002369DD"/>
    <w:rsid w:val="00250F79"/>
    <w:rsid w:val="00262EEC"/>
    <w:rsid w:val="00287226"/>
    <w:rsid w:val="00287231"/>
    <w:rsid w:val="002876CD"/>
    <w:rsid w:val="00290EE3"/>
    <w:rsid w:val="00295DEF"/>
    <w:rsid w:val="002A60F6"/>
    <w:rsid w:val="002A6153"/>
    <w:rsid w:val="002B7A07"/>
    <w:rsid w:val="002D59CC"/>
    <w:rsid w:val="002E7BB4"/>
    <w:rsid w:val="002F6AF0"/>
    <w:rsid w:val="00313263"/>
    <w:rsid w:val="0032085B"/>
    <w:rsid w:val="00320DAC"/>
    <w:rsid w:val="00325609"/>
    <w:rsid w:val="00334589"/>
    <w:rsid w:val="00357A28"/>
    <w:rsid w:val="00360DDB"/>
    <w:rsid w:val="003630D1"/>
    <w:rsid w:val="00372553"/>
    <w:rsid w:val="00372A54"/>
    <w:rsid w:val="00383FC3"/>
    <w:rsid w:val="00385C9B"/>
    <w:rsid w:val="003C4DDE"/>
    <w:rsid w:val="003D25F0"/>
    <w:rsid w:val="003D54FA"/>
    <w:rsid w:val="003E22E9"/>
    <w:rsid w:val="003E49BB"/>
    <w:rsid w:val="003F05F5"/>
    <w:rsid w:val="003F3B2E"/>
    <w:rsid w:val="00405CA7"/>
    <w:rsid w:val="00426186"/>
    <w:rsid w:val="004266AD"/>
    <w:rsid w:val="004326E4"/>
    <w:rsid w:val="00443098"/>
    <w:rsid w:val="004570C9"/>
    <w:rsid w:val="00481457"/>
    <w:rsid w:val="00482FE8"/>
    <w:rsid w:val="004B365F"/>
    <w:rsid w:val="004C1CCA"/>
    <w:rsid w:val="004E14F6"/>
    <w:rsid w:val="00500F18"/>
    <w:rsid w:val="0050156D"/>
    <w:rsid w:val="005017F8"/>
    <w:rsid w:val="00503B2D"/>
    <w:rsid w:val="00514C0E"/>
    <w:rsid w:val="00522EEF"/>
    <w:rsid w:val="00526965"/>
    <w:rsid w:val="005426EE"/>
    <w:rsid w:val="0054362B"/>
    <w:rsid w:val="00545205"/>
    <w:rsid w:val="00546095"/>
    <w:rsid w:val="00554835"/>
    <w:rsid w:val="00554D07"/>
    <w:rsid w:val="00576BE8"/>
    <w:rsid w:val="005808C4"/>
    <w:rsid w:val="00597193"/>
    <w:rsid w:val="005B5EC9"/>
    <w:rsid w:val="005C3912"/>
    <w:rsid w:val="005C49D7"/>
    <w:rsid w:val="005D0354"/>
    <w:rsid w:val="005E0B19"/>
    <w:rsid w:val="005E70AD"/>
    <w:rsid w:val="005F3D0B"/>
    <w:rsid w:val="006013B6"/>
    <w:rsid w:val="0061070A"/>
    <w:rsid w:val="00613519"/>
    <w:rsid w:val="00614A7D"/>
    <w:rsid w:val="0062003F"/>
    <w:rsid w:val="0062205C"/>
    <w:rsid w:val="0062436A"/>
    <w:rsid w:val="00631C97"/>
    <w:rsid w:val="00634455"/>
    <w:rsid w:val="006537A4"/>
    <w:rsid w:val="00654133"/>
    <w:rsid w:val="00656AB5"/>
    <w:rsid w:val="006864FE"/>
    <w:rsid w:val="00686BBC"/>
    <w:rsid w:val="006B0E80"/>
    <w:rsid w:val="006B37C8"/>
    <w:rsid w:val="006C1E32"/>
    <w:rsid w:val="006C598D"/>
    <w:rsid w:val="006D20B4"/>
    <w:rsid w:val="006F211E"/>
    <w:rsid w:val="006F4EB5"/>
    <w:rsid w:val="007134C6"/>
    <w:rsid w:val="00726DDD"/>
    <w:rsid w:val="0074444C"/>
    <w:rsid w:val="0074493A"/>
    <w:rsid w:val="0075243F"/>
    <w:rsid w:val="00756547"/>
    <w:rsid w:val="00761490"/>
    <w:rsid w:val="007620EE"/>
    <w:rsid w:val="007637C2"/>
    <w:rsid w:val="007656F7"/>
    <w:rsid w:val="00776E95"/>
    <w:rsid w:val="00780EEB"/>
    <w:rsid w:val="00781758"/>
    <w:rsid w:val="007973E3"/>
    <w:rsid w:val="007A0604"/>
    <w:rsid w:val="007B5ABE"/>
    <w:rsid w:val="007E0C57"/>
    <w:rsid w:val="007E279A"/>
    <w:rsid w:val="007E7BAB"/>
    <w:rsid w:val="007F33CA"/>
    <w:rsid w:val="00802EFD"/>
    <w:rsid w:val="00807D90"/>
    <w:rsid w:val="00810DF3"/>
    <w:rsid w:val="00834094"/>
    <w:rsid w:val="0083448A"/>
    <w:rsid w:val="00835F69"/>
    <w:rsid w:val="00844C47"/>
    <w:rsid w:val="00854550"/>
    <w:rsid w:val="00875305"/>
    <w:rsid w:val="00876B01"/>
    <w:rsid w:val="00894391"/>
    <w:rsid w:val="008A1466"/>
    <w:rsid w:val="008A5075"/>
    <w:rsid w:val="008B3865"/>
    <w:rsid w:val="008B5045"/>
    <w:rsid w:val="008C34FE"/>
    <w:rsid w:val="008C64D0"/>
    <w:rsid w:val="008E2E8C"/>
    <w:rsid w:val="008F1D21"/>
    <w:rsid w:val="008F3A63"/>
    <w:rsid w:val="008F410C"/>
    <w:rsid w:val="009668ED"/>
    <w:rsid w:val="0099334D"/>
    <w:rsid w:val="00994151"/>
    <w:rsid w:val="009977C0"/>
    <w:rsid w:val="009B6153"/>
    <w:rsid w:val="009F2E53"/>
    <w:rsid w:val="009F3512"/>
    <w:rsid w:val="009F5DF8"/>
    <w:rsid w:val="00A039F1"/>
    <w:rsid w:val="00A16C0A"/>
    <w:rsid w:val="00A32876"/>
    <w:rsid w:val="00A43709"/>
    <w:rsid w:val="00A47674"/>
    <w:rsid w:val="00A47C61"/>
    <w:rsid w:val="00A52CC2"/>
    <w:rsid w:val="00A536CF"/>
    <w:rsid w:val="00A60853"/>
    <w:rsid w:val="00A6511B"/>
    <w:rsid w:val="00A86DC3"/>
    <w:rsid w:val="00A87711"/>
    <w:rsid w:val="00A8778B"/>
    <w:rsid w:val="00A92C77"/>
    <w:rsid w:val="00A9638D"/>
    <w:rsid w:val="00AA60EA"/>
    <w:rsid w:val="00AC1C92"/>
    <w:rsid w:val="00AC6BC7"/>
    <w:rsid w:val="00AE4D73"/>
    <w:rsid w:val="00AE7D87"/>
    <w:rsid w:val="00AF4693"/>
    <w:rsid w:val="00B250D3"/>
    <w:rsid w:val="00B32493"/>
    <w:rsid w:val="00B33CBD"/>
    <w:rsid w:val="00B379F0"/>
    <w:rsid w:val="00B555FA"/>
    <w:rsid w:val="00B71EFF"/>
    <w:rsid w:val="00B76AC3"/>
    <w:rsid w:val="00B77FE0"/>
    <w:rsid w:val="00BA02B0"/>
    <w:rsid w:val="00BA5825"/>
    <w:rsid w:val="00BB3B89"/>
    <w:rsid w:val="00BB4695"/>
    <w:rsid w:val="00BB5B58"/>
    <w:rsid w:val="00BB6D6B"/>
    <w:rsid w:val="00BC4860"/>
    <w:rsid w:val="00BF05A1"/>
    <w:rsid w:val="00BF61C9"/>
    <w:rsid w:val="00BF6C71"/>
    <w:rsid w:val="00BF7057"/>
    <w:rsid w:val="00C01DA5"/>
    <w:rsid w:val="00C02153"/>
    <w:rsid w:val="00C25583"/>
    <w:rsid w:val="00C4008C"/>
    <w:rsid w:val="00C41B01"/>
    <w:rsid w:val="00C44268"/>
    <w:rsid w:val="00C451E7"/>
    <w:rsid w:val="00C63901"/>
    <w:rsid w:val="00C80FC4"/>
    <w:rsid w:val="00CA02A5"/>
    <w:rsid w:val="00CA7502"/>
    <w:rsid w:val="00CB59E9"/>
    <w:rsid w:val="00CB6BED"/>
    <w:rsid w:val="00CE5732"/>
    <w:rsid w:val="00CF2359"/>
    <w:rsid w:val="00D0661D"/>
    <w:rsid w:val="00D07189"/>
    <w:rsid w:val="00D26F13"/>
    <w:rsid w:val="00D5663A"/>
    <w:rsid w:val="00D66874"/>
    <w:rsid w:val="00D673D0"/>
    <w:rsid w:val="00D70808"/>
    <w:rsid w:val="00D75905"/>
    <w:rsid w:val="00D80BF3"/>
    <w:rsid w:val="00D9673D"/>
    <w:rsid w:val="00D96F02"/>
    <w:rsid w:val="00DA1CC7"/>
    <w:rsid w:val="00DA29CA"/>
    <w:rsid w:val="00DA49CA"/>
    <w:rsid w:val="00DA76B2"/>
    <w:rsid w:val="00DB56E0"/>
    <w:rsid w:val="00DB70E8"/>
    <w:rsid w:val="00DC1636"/>
    <w:rsid w:val="00DC1D02"/>
    <w:rsid w:val="00DD1843"/>
    <w:rsid w:val="00DE7025"/>
    <w:rsid w:val="00E016D2"/>
    <w:rsid w:val="00E058B9"/>
    <w:rsid w:val="00E15B85"/>
    <w:rsid w:val="00E53966"/>
    <w:rsid w:val="00E6244F"/>
    <w:rsid w:val="00E83FC2"/>
    <w:rsid w:val="00E85B70"/>
    <w:rsid w:val="00E912BB"/>
    <w:rsid w:val="00EA179F"/>
    <w:rsid w:val="00EA3283"/>
    <w:rsid w:val="00EC2E11"/>
    <w:rsid w:val="00ED2A2D"/>
    <w:rsid w:val="00EE2480"/>
    <w:rsid w:val="00EE5A7C"/>
    <w:rsid w:val="00EF0C87"/>
    <w:rsid w:val="00F04EC4"/>
    <w:rsid w:val="00F1558D"/>
    <w:rsid w:val="00F26AFE"/>
    <w:rsid w:val="00F47C9E"/>
    <w:rsid w:val="00F74409"/>
    <w:rsid w:val="00F74D0B"/>
    <w:rsid w:val="00F81459"/>
    <w:rsid w:val="00F83CB4"/>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evasionicr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Pages>
  <Words>626</Words>
  <Characters>3571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56</cp:revision>
  <cp:lastPrinted>2015-03-11T09:10:00Z</cp:lastPrinted>
  <dcterms:created xsi:type="dcterms:W3CDTF">2020-09-23T12:45:00Z</dcterms:created>
  <dcterms:modified xsi:type="dcterms:W3CDTF">2021-03-25T12:40:00Z</dcterms:modified>
</cp:coreProperties>
</file>