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sz w:val="20"/>
          <w:szCs w:val="20"/>
        </w:rPr>
      </w:pPr>
      <w:r>
        <w:rPr>
          <w:lang w:val="it-IT"/>
        </w:rPr>
        <w:drawing xmlns:a="http://schemas.openxmlformats.org/drawingml/2006/main">
          <wp:anchor distT="0" distB="0" distL="0" distR="0" simplePos="0" relativeHeight="251657216" behindDoc="1" locked="0" layoutInCell="1" allowOverlap="1">
            <wp:simplePos x="0" y="0"/>
            <wp:positionH relativeFrom="page">
              <wp:posOffset>-231648</wp:posOffset>
            </wp:positionH>
            <wp:positionV relativeFrom="line">
              <wp:posOffset>-1179830</wp:posOffset>
            </wp:positionV>
            <wp:extent cx="3364880" cy="2523744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80" cy="25237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it-IT"/>
        </w:rPr>
        <w:drawing xmlns:a="http://schemas.openxmlformats.org/drawingml/2006/main">
          <wp:anchor distT="0" distB="0" distL="0" distR="0" simplePos="0" relativeHeight="251656192" behindDoc="1" locked="0" layoutInCell="1" allowOverlap="1">
            <wp:simplePos x="0" y="0"/>
            <wp:positionH relativeFrom="column">
              <wp:posOffset>3475736</wp:posOffset>
            </wp:positionH>
            <wp:positionV relativeFrom="line">
              <wp:posOffset>-1435862</wp:posOffset>
            </wp:positionV>
            <wp:extent cx="3770749" cy="2511552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2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749" cy="25115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1"/>
          <w:bCs w:val="1"/>
          <w:sz w:val="20"/>
          <w:szCs w:val="20"/>
          <w:rtl w:val="0"/>
          <w:lang w:val="en-US"/>
        </w:rPr>
        <w:t>Booking TEL +39 06 45 67 75 32</w:t>
      </w: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lang w:val="en-US"/>
        </w:rPr>
      </w:pP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instrText xml:space="preserve"> HYPERLINK "mailto:info@evasionicral.com"</w:instrText>
      </w: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0"/>
          <w:rFonts w:ascii="Calibri" w:hAnsi="Calibri"/>
          <w:b w:val="1"/>
          <w:bCs w:val="1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info@evasionicral.com</w:t>
      </w:r>
      <w:r>
        <w:rPr>
          <w:lang w:val="en-US"/>
        </w:rPr>
        <w:fldChar w:fldCharType="end" w:fldLock="0"/>
      </w:r>
      <w:r>
        <w:rPr>
          <w:rFonts w:ascii="Calibri" w:hAnsi="Calibri"/>
          <w:b w:val="1"/>
          <w:bCs w:val="1"/>
          <w:sz w:val="20"/>
          <w:szCs w:val="20"/>
          <w:rtl w:val="0"/>
          <w:lang w:val="en-US"/>
        </w:rPr>
        <w:t xml:space="preserve"> - </w:t>
      </w: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"http://www.evasionicral.com/"</w:instrText>
      </w: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0"/>
          <w:rFonts w:ascii="Calibri" w:hAnsi="Calibri"/>
          <w:b w:val="1"/>
          <w:bCs w:val="1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www.evasionicral.com</w:t>
      </w:r>
      <w:r>
        <w:rPr>
          <w:lang w:val="en-US"/>
        </w:rPr>
        <w:fldChar w:fldCharType="end" w:fldLock="0"/>
      </w:r>
      <w:r>
        <w:rPr>
          <w:rFonts w:ascii="Calibri" w:hAnsi="Calibri"/>
          <w:b w:val="1"/>
          <w:bCs w:val="1"/>
          <w:sz w:val="20"/>
          <w:szCs w:val="20"/>
          <w:rtl w:val="0"/>
          <w:lang w:val="en-US"/>
        </w:rPr>
        <w:t xml:space="preserve"> </w:t>
      </w: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outline w:val="0"/>
          <w:color w:val="bcd1f9"/>
          <w:sz w:val="72"/>
          <w:szCs w:val="72"/>
          <w:u w:color="f79646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</w:pPr>
      <w:r>
        <w:rPr>
          <w:rFonts w:ascii="Calibri" w:hAnsi="Calibri"/>
          <w:b w:val="1"/>
          <w:bCs w:val="1"/>
          <w:outline w:val="0"/>
          <w:color w:val="bcd1f9"/>
          <w:sz w:val="72"/>
          <w:szCs w:val="72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 xml:space="preserve">Offerta per coppie </w:t>
      </w: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outline w:val="0"/>
          <w:color w:val="bcd1f9"/>
          <w:sz w:val="72"/>
          <w:szCs w:val="72"/>
          <w:u w:color="f79646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</w:pPr>
      <w:r>
        <w:rPr>
          <w:rFonts w:ascii="Calibri" w:hAnsi="Calibri"/>
          <w:b w:val="1"/>
          <w:bCs w:val="1"/>
          <w:outline w:val="0"/>
          <w:color w:val="bcd1f9"/>
          <w:sz w:val="72"/>
          <w:szCs w:val="72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>Pacchetto 4 giorni - 3 notti</w:t>
      </w: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outline w:val="0"/>
          <w:color w:val="bcd1f9"/>
          <w:sz w:val="44"/>
          <w:szCs w:val="44"/>
          <w:u w:color="f79646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</w:pPr>
      <w:r>
        <w:rPr>
          <w:rFonts w:ascii="Calibri" w:hAnsi="Calibri"/>
          <w:b w:val="1"/>
          <w:bCs w:val="1"/>
          <w:outline w:val="0"/>
          <w:color w:val="bcd1f9"/>
          <w:sz w:val="56"/>
          <w:szCs w:val="56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 xml:space="preserve">Orvieto </w:t>
      </w:r>
      <w:r>
        <w:rPr>
          <w:rFonts w:ascii="Calibri" w:hAnsi="Calibri" w:hint="default"/>
          <w:b w:val="1"/>
          <w:bCs w:val="1"/>
          <w:outline w:val="0"/>
          <w:color w:val="bcd1f9"/>
          <w:sz w:val="56"/>
          <w:szCs w:val="56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 xml:space="preserve">– </w:t>
      </w:r>
      <w:r>
        <w:rPr>
          <w:rFonts w:ascii="Calibri" w:hAnsi="Calibri"/>
          <w:b w:val="1"/>
          <w:bCs w:val="1"/>
          <w:outline w:val="0"/>
          <w:color w:val="bcd1f9"/>
          <w:sz w:val="56"/>
          <w:szCs w:val="56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>Monterubiaglio - Marmore</w:t>
      </w: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outline w:val="0"/>
          <w:color w:val="bcd1f9"/>
          <w:sz w:val="72"/>
          <w:szCs w:val="72"/>
          <w:u w:color="f79646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</w:pPr>
      <w:r>
        <w:rPr>
          <w:rFonts w:ascii="Calibri" w:hAnsi="Calibri"/>
          <w:b w:val="1"/>
          <w:bCs w:val="1"/>
          <w:outline w:val="0"/>
          <w:color w:val="bcd1f9"/>
          <w:sz w:val="72"/>
          <w:szCs w:val="72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 xml:space="preserve">Tra natura e degustazioni </w:t>
      </w: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outline w:val="0"/>
          <w:color w:val="bcd1f9"/>
          <w:sz w:val="40"/>
          <w:szCs w:val="40"/>
          <w:u w:color="f79646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</w:pPr>
    </w:p>
    <w:p>
      <w:pPr>
        <w:pStyle w:val="Normal (Web)"/>
        <w:spacing w:before="0" w:after="0"/>
        <w:rPr>
          <w:rFonts w:ascii="Calibri" w:cs="Calibri" w:hAnsi="Calibri" w:eastAsia="Calibri"/>
          <w:b w:val="1"/>
          <w:bCs w:val="1"/>
          <w:outline w:val="0"/>
          <w:color w:val="000000"/>
          <w:sz w:val="40"/>
          <w:szCs w:val="40"/>
          <w:u w:color="000000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solidFill>
              <w14:srgbClr w14:val="000000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000000"/>
          <w:sz w:val="40"/>
          <w:szCs w:val="40"/>
          <w:u w:color="000000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solidFill>
              <w14:srgbClr w14:val="000000"/>
            </w14:solidFill>
          </w14:textFill>
        </w:rPr>
        <w:t xml:space="preserve">Quota di partecipazione min 2 </w:t>
      </w:r>
      <w:r>
        <w:rPr>
          <w:rFonts w:ascii="Calibri" w:hAnsi="Calibri" w:hint="default"/>
          <w:b w:val="1"/>
          <w:bCs w:val="1"/>
          <w:outline w:val="0"/>
          <w:color w:val="000000"/>
          <w:sz w:val="40"/>
          <w:szCs w:val="40"/>
          <w:u w:color="000000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solidFill>
              <w14:srgbClr w14:val="000000"/>
            </w14:solidFill>
          </w14:textFill>
        </w:rPr>
        <w:t xml:space="preserve">€ </w:t>
      </w:r>
      <w:r>
        <w:rPr>
          <w:rFonts w:ascii="Calibri" w:hAnsi="Calibri"/>
          <w:b w:val="1"/>
          <w:bCs w:val="1"/>
          <w:outline w:val="0"/>
          <w:color w:val="000000"/>
          <w:sz w:val="40"/>
          <w:szCs w:val="40"/>
          <w:u w:color="000000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solidFill>
              <w14:srgbClr w14:val="000000"/>
            </w14:solidFill>
          </w14:textFill>
        </w:rPr>
        <w:t>415,00 pp</w:t>
      </w:r>
    </w:p>
    <w:p>
      <w:pPr>
        <w:pStyle w:val="Normal (Web)"/>
        <w:spacing w:before="0" w:after="0"/>
        <w:rPr>
          <w:rFonts w:ascii="Calibri" w:cs="Calibri" w:hAnsi="Calibri" w:eastAsia="Calibri"/>
          <w:b w:val="1"/>
          <w:bCs w:val="1"/>
          <w:outline w:val="0"/>
          <w:color w:val="000000"/>
          <w:sz w:val="40"/>
          <w:szCs w:val="40"/>
          <w:u w:color="000000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solidFill>
              <w14:srgbClr w14:val="000000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000000"/>
          <w:sz w:val="40"/>
          <w:szCs w:val="40"/>
          <w:u w:color="000000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solidFill>
              <w14:srgbClr w14:val="000000"/>
            </w14:solidFill>
          </w14:textFill>
        </w:rPr>
        <w:t xml:space="preserve">Quota di partecipazione min 4 </w:t>
      </w:r>
      <w:r>
        <w:rPr>
          <w:rFonts w:ascii="Calibri" w:hAnsi="Calibri" w:hint="default"/>
          <w:b w:val="1"/>
          <w:bCs w:val="1"/>
          <w:outline w:val="0"/>
          <w:color w:val="000000"/>
          <w:sz w:val="40"/>
          <w:szCs w:val="40"/>
          <w:u w:color="000000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solidFill>
              <w14:srgbClr w14:val="000000"/>
            </w14:solidFill>
          </w14:textFill>
        </w:rPr>
        <w:t xml:space="preserve">€ </w:t>
      </w:r>
      <w:r>
        <w:rPr>
          <w:rFonts w:ascii="Calibri" w:hAnsi="Calibri"/>
          <w:b w:val="1"/>
          <w:bCs w:val="1"/>
          <w:outline w:val="0"/>
          <w:color w:val="000000"/>
          <w:sz w:val="40"/>
          <w:szCs w:val="40"/>
          <w:u w:color="000000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solidFill>
              <w14:srgbClr w14:val="000000"/>
            </w14:solidFill>
          </w14:textFill>
        </w:rPr>
        <w:t>350,00 pp</w:t>
      </w:r>
    </w:p>
    <w:p>
      <w:pPr>
        <w:pStyle w:val="Normal (Web)"/>
        <w:spacing w:before="0" w:after="0"/>
        <w:rPr>
          <w:rFonts w:ascii="Calibri" w:cs="Calibri" w:hAnsi="Calibri" w:eastAsia="Calibri"/>
          <w:b w:val="1"/>
          <w:bCs w:val="1"/>
          <w:outline w:val="0"/>
          <w:color w:val="000000"/>
          <w:sz w:val="40"/>
          <w:szCs w:val="40"/>
          <w:u w:color="000000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solidFill>
              <w14:srgbClr w14:val="000000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000000"/>
          <w:sz w:val="40"/>
          <w:szCs w:val="40"/>
          <w:u w:color="000000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solidFill>
              <w14:srgbClr w14:val="000000"/>
            </w14:solidFill>
          </w14:textFill>
        </w:rPr>
        <w:t xml:space="preserve">Suppl. Alto livello </w:t>
      </w:r>
      <w:r>
        <w:rPr>
          <w:rFonts w:ascii="Calibri" w:hAnsi="Calibri" w:hint="default"/>
          <w:b w:val="1"/>
          <w:bCs w:val="1"/>
          <w:outline w:val="0"/>
          <w:color w:val="000000"/>
          <w:sz w:val="40"/>
          <w:szCs w:val="40"/>
          <w:u w:color="000000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solidFill>
              <w14:srgbClr w14:val="000000"/>
            </w14:solidFill>
          </w14:textFill>
        </w:rPr>
        <w:t xml:space="preserve">€ </w:t>
      </w:r>
      <w:r>
        <w:rPr>
          <w:rFonts w:ascii="Calibri" w:hAnsi="Calibri"/>
          <w:b w:val="1"/>
          <w:bCs w:val="1"/>
          <w:outline w:val="0"/>
          <w:color w:val="000000"/>
          <w:sz w:val="40"/>
          <w:szCs w:val="40"/>
          <w:u w:color="000000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solidFill>
              <w14:srgbClr w14:val="000000"/>
            </w14:solidFill>
          </w14:textFill>
        </w:rPr>
        <w:t>210,00 pp</w:t>
      </w:r>
    </w:p>
    <w:p>
      <w:pPr>
        <w:pStyle w:val="Normal (Web)"/>
        <w:spacing w:after="0"/>
        <w:rPr>
          <w:rFonts w:ascii="Calibri" w:cs="Calibri" w:hAnsi="Calibri" w:eastAsia="Calibri"/>
          <w:outline w:val="0"/>
          <w:color w:val="002060"/>
          <w:sz w:val="28"/>
          <w:szCs w:val="28"/>
          <w:u w:color="002060"/>
          <w14:textFill>
            <w14:solidFill>
              <w14:srgbClr w14:val="002060"/>
            </w14:solidFill>
          </w14:textFill>
        </w:rPr>
      </w:pPr>
      <w:r>
        <w:rPr>
          <w:rFonts w:ascii="Calibri" w:hAnsi="Calibri"/>
          <w:outline w:val="0"/>
          <w:color w:val="002060"/>
          <w:sz w:val="28"/>
          <w:szCs w:val="28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 xml:space="preserve">INCLUSO: </w:t>
      </w:r>
    </w:p>
    <w:p>
      <w:pPr>
        <w:pStyle w:val="Normal (Web)"/>
        <w:numPr>
          <w:ilvl w:val="0"/>
          <w:numId w:val="2"/>
        </w:numPr>
        <w:bidi w:val="0"/>
        <w:spacing w:after="0"/>
        <w:ind w:right="0"/>
        <w:jc w:val="left"/>
        <w:rPr>
          <w:rFonts w:ascii="Calibri" w:hAnsi="Calibri"/>
          <w:outline w:val="0"/>
          <w:color w:val="002060"/>
          <w:sz w:val="28"/>
          <w:szCs w:val="28"/>
          <w:rtl w:val="0"/>
          <w:lang w:val="it-IT"/>
          <w14:textFill>
            <w14:solidFill>
              <w14:srgbClr w14:val="002060"/>
            </w14:solidFill>
          </w14:textFill>
        </w:rPr>
      </w:pPr>
      <w:r>
        <w:rPr>
          <w:rFonts w:ascii="Calibri" w:hAnsi="Calibri"/>
          <w:outline w:val="0"/>
          <w:color w:val="002060"/>
          <w:sz w:val="28"/>
          <w:szCs w:val="28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>Le attivit</w:t>
      </w:r>
      <w:r>
        <w:rPr>
          <w:rFonts w:ascii="Calibri" w:hAnsi="Calibri" w:hint="default"/>
          <w:outline w:val="0"/>
          <w:color w:val="002060"/>
          <w:sz w:val="28"/>
          <w:szCs w:val="28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 xml:space="preserve">à </w:t>
      </w:r>
      <w:r>
        <w:rPr>
          <w:rFonts w:ascii="Calibri" w:hAnsi="Calibri"/>
          <w:outline w:val="0"/>
          <w:color w:val="002060"/>
          <w:sz w:val="28"/>
          <w:szCs w:val="28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 xml:space="preserve">elencate nel programma; </w:t>
      </w:r>
    </w:p>
    <w:p>
      <w:pPr>
        <w:pStyle w:val="Normal (Web)"/>
        <w:numPr>
          <w:ilvl w:val="0"/>
          <w:numId w:val="2"/>
        </w:numPr>
        <w:bidi w:val="0"/>
        <w:spacing w:after="0"/>
        <w:ind w:right="0"/>
        <w:jc w:val="left"/>
        <w:rPr>
          <w:rFonts w:ascii="Calibri" w:hAnsi="Calibri"/>
          <w:outline w:val="0"/>
          <w:color w:val="002060"/>
          <w:sz w:val="28"/>
          <w:szCs w:val="28"/>
          <w:rtl w:val="0"/>
          <w:lang w:val="it-IT"/>
          <w14:textFill>
            <w14:solidFill>
              <w14:srgbClr w14:val="002060"/>
            </w14:solidFill>
          </w14:textFill>
        </w:rPr>
      </w:pPr>
      <w:r>
        <w:rPr>
          <w:rFonts w:ascii="Calibri" w:hAnsi="Calibri"/>
          <w:outline w:val="0"/>
          <w:color w:val="002060"/>
          <w:sz w:val="28"/>
          <w:szCs w:val="28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 xml:space="preserve">Pranzi e degustazioni come menzionati nel programma; </w:t>
      </w:r>
    </w:p>
    <w:p>
      <w:pPr>
        <w:pStyle w:val="Normal (Web)"/>
        <w:numPr>
          <w:ilvl w:val="0"/>
          <w:numId w:val="2"/>
        </w:numPr>
        <w:bidi w:val="0"/>
        <w:spacing w:after="0"/>
        <w:ind w:right="0"/>
        <w:jc w:val="left"/>
        <w:rPr>
          <w:rFonts w:ascii="Calibri" w:hAnsi="Calibri"/>
          <w:outline w:val="0"/>
          <w:color w:val="002060"/>
          <w:sz w:val="28"/>
          <w:szCs w:val="28"/>
          <w:rtl w:val="0"/>
          <w:lang w:val="it-IT"/>
          <w14:textFill>
            <w14:solidFill>
              <w14:srgbClr w14:val="002060"/>
            </w14:solidFill>
          </w14:textFill>
        </w:rPr>
      </w:pPr>
      <w:r>
        <w:rPr>
          <w:rFonts w:ascii="Calibri" w:hAnsi="Calibri"/>
          <w:outline w:val="0"/>
          <w:color w:val="002060"/>
          <w:sz w:val="28"/>
          <w:szCs w:val="28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>3 Colazioni</w:t>
      </w:r>
    </w:p>
    <w:p>
      <w:pPr>
        <w:pStyle w:val="Normal (Web)"/>
        <w:numPr>
          <w:ilvl w:val="0"/>
          <w:numId w:val="2"/>
        </w:numPr>
        <w:bidi w:val="0"/>
        <w:spacing w:after="0"/>
        <w:ind w:right="0"/>
        <w:jc w:val="left"/>
        <w:rPr>
          <w:rFonts w:ascii="Calibri" w:hAnsi="Calibri"/>
          <w:outline w:val="0"/>
          <w:color w:val="002060"/>
          <w:sz w:val="28"/>
          <w:szCs w:val="28"/>
          <w:rtl w:val="0"/>
          <w:lang w:val="it-IT"/>
          <w14:textFill>
            <w14:solidFill>
              <w14:srgbClr w14:val="002060"/>
            </w14:solidFill>
          </w14:textFill>
        </w:rPr>
      </w:pPr>
      <w:r>
        <w:rPr>
          <w:rFonts w:ascii="Calibri" w:hAnsi="Calibri"/>
          <w:outline w:val="0"/>
          <w:color w:val="002060"/>
          <w:sz w:val="28"/>
          <w:szCs w:val="28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>2 Cene</w:t>
      </w:r>
    </w:p>
    <w:p>
      <w:pPr>
        <w:pStyle w:val="Normal (Web)"/>
        <w:numPr>
          <w:ilvl w:val="0"/>
          <w:numId w:val="2"/>
        </w:numPr>
        <w:bidi w:val="0"/>
        <w:spacing w:before="0" w:after="0"/>
        <w:ind w:right="0"/>
        <w:jc w:val="left"/>
        <w:rPr>
          <w:rFonts w:ascii="Calibri" w:hAnsi="Calibri"/>
          <w:outline w:val="0"/>
          <w:color w:val="002060"/>
          <w:sz w:val="28"/>
          <w:szCs w:val="28"/>
          <w:rtl w:val="0"/>
          <w:lang w:val="it-IT"/>
          <w14:textFill>
            <w14:solidFill>
              <w14:srgbClr w14:val="002060"/>
            </w14:solidFill>
          </w14:textFill>
        </w:rPr>
      </w:pPr>
      <w:r>
        <w:rPr>
          <w:rFonts w:ascii="Calibri" w:hAnsi="Calibri"/>
          <w:outline w:val="0"/>
          <w:color w:val="002060"/>
          <w:sz w:val="28"/>
          <w:szCs w:val="28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>Pernottamento in struttura medio/alto livello (in base a soluzione scelta)</w:t>
      </w:r>
    </w:p>
    <w:p>
      <w:pPr>
        <w:pStyle w:val="Normal (Web)"/>
        <w:spacing w:before="0" w:after="0"/>
        <w:rPr>
          <w:rFonts w:ascii="Calibri" w:cs="Calibri" w:hAnsi="Calibri" w:eastAsia="Calibri"/>
          <w:b w:val="1"/>
          <w:bCs w:val="1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Normal (Web)"/>
        <w:spacing w:after="0"/>
        <w:rPr>
          <w:rFonts w:ascii="Calibri" w:cs="Calibri" w:hAnsi="Calibri" w:eastAsia="Calibri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  <w:r>
        <w:rPr>
          <w:rFonts w:ascii="Calibri" w:hAnsi="Calibri"/>
          <w:outline w:val="0"/>
          <w:color w:val="002060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>*MEDIO LIVELLO:</w:t>
      </w:r>
    </w:p>
    <w:p>
      <w:pPr>
        <w:pStyle w:val="Normal (Web)"/>
        <w:spacing w:before="0" w:after="0"/>
        <w:rPr>
          <w:rFonts w:ascii="Calibri" w:cs="Calibri" w:hAnsi="Calibri" w:eastAsia="Calibri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  <w:r>
        <w:rPr>
          <w:rFonts w:ascii="Calibri" w:hAnsi="Calibri"/>
          <w:outline w:val="0"/>
          <w:color w:val="002060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>Strutture: Agriturismi, Hotel 3-4 stelle, Resort</w:t>
      </w:r>
    </w:p>
    <w:p>
      <w:pPr>
        <w:pStyle w:val="Normal (Web)"/>
        <w:spacing w:before="0" w:after="0"/>
        <w:rPr>
          <w:rFonts w:ascii="Calibri" w:cs="Calibri" w:hAnsi="Calibri" w:eastAsia="Calibri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  <w:r>
        <w:drawing xmlns:a="http://schemas.openxmlformats.org/drawingml/2006/main"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2954782</wp:posOffset>
            </wp:positionH>
            <wp:positionV relativeFrom="line">
              <wp:posOffset>68072</wp:posOffset>
            </wp:positionV>
            <wp:extent cx="4799634" cy="3041904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3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34" cy="30419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outline w:val="0"/>
          <w:color w:val="002060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>Cene: 3 portate con bevande incluse</w:t>
      </w:r>
    </w:p>
    <w:p>
      <w:pPr>
        <w:pStyle w:val="Normal (Web)"/>
        <w:spacing w:before="0" w:after="0"/>
        <w:rPr>
          <w:rFonts w:ascii="Calibri" w:cs="Calibri" w:hAnsi="Calibri" w:eastAsia="Calibri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  <w:r>
        <w:rPr>
          <w:rFonts w:ascii="Calibri" w:hAnsi="Calibri"/>
          <w:outline w:val="0"/>
          <w:color w:val="002060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 xml:space="preserve">**ALTO LIVELLO: </w:t>
      </w:r>
    </w:p>
    <w:p>
      <w:pPr>
        <w:pStyle w:val="Normal (Web)"/>
        <w:spacing w:before="0" w:after="0"/>
        <w:rPr>
          <w:rFonts w:ascii="Calibri" w:cs="Calibri" w:hAnsi="Calibri" w:eastAsia="Calibri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  <w:r>
        <w:rPr>
          <w:rFonts w:ascii="Calibri" w:hAnsi="Calibri"/>
          <w:outline w:val="0"/>
          <w:color w:val="002060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>Strutture: Resort Spa, Relais, Castelli Spa, Hotel 4-5 stelle</w:t>
      </w:r>
    </w:p>
    <w:p>
      <w:pPr>
        <w:pStyle w:val="Normal (Web)"/>
        <w:spacing w:before="0" w:after="0"/>
        <w:rPr>
          <w:rFonts w:ascii="Calibri" w:cs="Calibri" w:hAnsi="Calibri" w:eastAsia="Calibri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  <w:r>
        <w:rPr>
          <w:rFonts w:ascii="Calibri" w:hAnsi="Calibri"/>
          <w:outline w:val="0"/>
          <w:color w:val="002060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>Cene: Cene degustazioni gourmet o 4 portate. Bevande incluse</w:t>
      </w:r>
    </w:p>
    <w:p>
      <w:pPr>
        <w:pStyle w:val="Normal (Web)"/>
        <w:spacing w:before="0" w:after="0"/>
        <w:rPr>
          <w:rFonts w:ascii="Calibri" w:cs="Calibri" w:hAnsi="Calibri" w:eastAsia="Calibri"/>
          <w:b w:val="1"/>
          <w:bCs w:val="1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Normal (Web)"/>
        <w:spacing w:before="0" w:after="0"/>
        <w:rPr>
          <w:rFonts w:ascii="Calibri" w:cs="Calibri" w:hAnsi="Calibri" w:eastAsia="Calibri"/>
          <w:b w:val="1"/>
          <w:bCs w:val="1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Normal (Web)"/>
        <w:spacing w:before="0" w:after="0"/>
        <w:rPr>
          <w:rFonts w:ascii="Calibri" w:cs="Calibri" w:hAnsi="Calibri" w:eastAsia="Calibri"/>
          <w:b w:val="1"/>
          <w:bCs w:val="1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Normal (Web)"/>
        <w:spacing w:before="0" w:after="0"/>
        <w:rPr>
          <w:rFonts w:ascii="Calibri" w:cs="Calibri" w:hAnsi="Calibri" w:eastAsia="Calibri"/>
          <w:b w:val="1"/>
          <w:bCs w:val="1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Normal (Web)"/>
        <w:spacing w:before="0" w:after="0"/>
        <w:rPr>
          <w:rFonts w:ascii="Calibri" w:cs="Calibri" w:hAnsi="Calibri" w:eastAsia="Calibri"/>
          <w:b w:val="1"/>
          <w:bCs w:val="1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Normal (Web)"/>
        <w:spacing w:before="0" w:after="0"/>
        <w:rPr>
          <w:rFonts w:ascii="Calibri" w:cs="Calibri" w:hAnsi="Calibri" w:eastAsia="Calibri"/>
          <w:b w:val="1"/>
          <w:bCs w:val="1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Normal (Web)"/>
        <w:spacing w:before="0" w:after="0"/>
        <w:rPr>
          <w:rFonts w:ascii="Calibri" w:cs="Calibri" w:hAnsi="Calibri" w:eastAsia="Calibri"/>
          <w:b w:val="1"/>
          <w:bCs w:val="1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Normal (Web)"/>
        <w:spacing w:before="0" w:after="0"/>
        <w:rPr>
          <w:rFonts w:ascii="Calibri" w:cs="Calibri" w:hAnsi="Calibri" w:eastAsia="Calibri"/>
          <w:b w:val="1"/>
          <w:bCs w:val="1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Normal (Web)"/>
        <w:spacing w:before="0" w:after="0"/>
        <w:rPr>
          <w:rFonts w:ascii="Calibri" w:cs="Calibri" w:hAnsi="Calibri" w:eastAsia="Calibri"/>
          <w:b w:val="1"/>
          <w:bCs w:val="1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Normal (Web)"/>
        <w:spacing w:before="0" w:after="0"/>
        <w:rPr>
          <w:rFonts w:ascii="Calibri" w:cs="Calibri" w:hAnsi="Calibri" w:eastAsia="Calibri"/>
          <w:b w:val="1"/>
          <w:bCs w:val="1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sz w:val="28"/>
          <w:szCs w:val="28"/>
        </w:rPr>
      </w:pPr>
      <w:r>
        <w:drawing xmlns:a="http://schemas.openxmlformats.org/drawingml/2006/main">
          <wp:anchor distT="0" distB="0" distL="0" distR="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-1167384</wp:posOffset>
            </wp:positionV>
            <wp:extent cx="2947417" cy="2000032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417" cy="20000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1"/>
          <w:bCs w:val="1"/>
          <w:sz w:val="28"/>
          <w:szCs w:val="28"/>
          <w:rtl w:val="0"/>
          <w:lang w:val="it-IT"/>
        </w:rPr>
        <w:t>Programma</w:t>
      </w:r>
    </w:p>
    <w:p>
      <w:pPr>
        <w:pStyle w:val="Normal.0"/>
        <w:spacing w:after="0" w:line="240" w:lineRule="auto"/>
        <w:rPr>
          <w:b w:val="1"/>
          <w:bCs w:val="1"/>
          <w:sz w:val="24"/>
          <w:szCs w:val="24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 xml:space="preserve">GIORNO 1 </w:t>
      </w:r>
    </w:p>
    <w:p>
      <w:pPr>
        <w:pStyle w:val="Normal.0"/>
        <w:spacing w:after="0" w:line="240" w:lineRule="auto"/>
        <w:rPr>
          <w:b w:val="1"/>
          <w:bCs w:val="1"/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Degustazione vini con cena: Una ricca degustazione di vini nella splendida cornice di Orvieto, accompagnata da un'ottima cena a base di prodotti tipici umbri. </w:t>
      </w:r>
    </w:p>
    <w:p>
      <w:pPr>
        <w:pStyle w:val="Normal.0"/>
        <w:spacing w:after="0" w:line="240" w:lineRule="auto"/>
        <w:rPr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i w:val="1"/>
          <w:iCs w:val="1"/>
          <w:sz w:val="24"/>
          <w:szCs w:val="24"/>
          <w:lang w:val="en-US"/>
        </w:rPr>
      </w:pPr>
      <w:r>
        <w:rPr>
          <w:i w:val="1"/>
          <w:iCs w:val="1"/>
          <w:sz w:val="24"/>
          <w:szCs w:val="24"/>
          <w:rtl w:val="0"/>
          <w:lang w:val="en-US"/>
        </w:rPr>
        <w:t>Scoprirai i vini del territorio di Orvieto e avrai l</w:t>
      </w:r>
      <w:r>
        <w:rPr>
          <w:i w:val="1"/>
          <w:iCs w:val="1"/>
          <w:sz w:val="24"/>
          <w:szCs w:val="24"/>
          <w:rtl w:val="0"/>
          <w:lang w:val="en-US"/>
        </w:rPr>
        <w:t>’</w:t>
      </w:r>
      <w:r>
        <w:rPr>
          <w:i w:val="1"/>
          <w:iCs w:val="1"/>
          <w:sz w:val="24"/>
          <w:szCs w:val="24"/>
          <w:rtl w:val="0"/>
          <w:lang w:val="en-US"/>
        </w:rPr>
        <w:t>opportunit</w:t>
      </w:r>
      <w:r>
        <w:rPr>
          <w:i w:val="1"/>
          <w:iCs w:val="1"/>
          <w:sz w:val="24"/>
          <w:szCs w:val="24"/>
          <w:rtl w:val="0"/>
          <w:lang w:val="en-US"/>
        </w:rPr>
        <w:t xml:space="preserve">à </w:t>
      </w:r>
      <w:r>
        <w:rPr>
          <w:i w:val="1"/>
          <w:iCs w:val="1"/>
          <w:sz w:val="24"/>
          <w:szCs w:val="24"/>
          <w:rtl w:val="0"/>
          <w:lang w:val="en-US"/>
        </w:rPr>
        <w:t>di degustarne alcuni tra i migliori come l</w:t>
      </w:r>
      <w:r>
        <w:rPr>
          <w:i w:val="1"/>
          <w:iCs w:val="1"/>
          <w:sz w:val="24"/>
          <w:szCs w:val="24"/>
          <w:rtl w:val="0"/>
          <w:lang w:val="en-US"/>
        </w:rPr>
        <w:t>’</w:t>
      </w:r>
      <w:r>
        <w:rPr>
          <w:i w:val="1"/>
          <w:iCs w:val="1"/>
          <w:sz w:val="24"/>
          <w:szCs w:val="24"/>
          <w:rtl w:val="0"/>
          <w:lang w:val="en-US"/>
        </w:rPr>
        <w:t>Orvieto classico DOC, una delle eccellenze del territorio. Un vino bianco secco apprezzabile a tutto pasto, perfetto in abbinamento a formaggi poco stagionati. Ottimo anche come vino da meditazione. Questo territorio, su cui la vite si coltiva sin dall</w:t>
      </w:r>
      <w:r>
        <w:rPr>
          <w:i w:val="1"/>
          <w:iCs w:val="1"/>
          <w:sz w:val="24"/>
          <w:szCs w:val="24"/>
          <w:rtl w:val="0"/>
          <w:lang w:val="en-US"/>
        </w:rPr>
        <w:t>’</w:t>
      </w:r>
      <w:r>
        <w:rPr>
          <w:i w:val="1"/>
          <w:iCs w:val="1"/>
          <w:sz w:val="24"/>
          <w:szCs w:val="24"/>
          <w:rtl w:val="0"/>
          <w:lang w:val="en-US"/>
        </w:rPr>
        <w:t>antichit</w:t>
      </w:r>
      <w:r>
        <w:rPr>
          <w:i w:val="1"/>
          <w:iCs w:val="1"/>
          <w:sz w:val="24"/>
          <w:szCs w:val="24"/>
          <w:rtl w:val="0"/>
          <w:lang w:val="en-US"/>
        </w:rPr>
        <w:t>à</w:t>
      </w:r>
      <w:r>
        <w:rPr>
          <w:i w:val="1"/>
          <w:iCs w:val="1"/>
          <w:sz w:val="24"/>
          <w:szCs w:val="24"/>
          <w:rtl w:val="0"/>
          <w:lang w:val="en-US"/>
        </w:rPr>
        <w:t xml:space="preserve">, </w:t>
      </w:r>
      <w:r>
        <w:rPr>
          <w:i w:val="1"/>
          <w:iCs w:val="1"/>
          <w:sz w:val="24"/>
          <w:szCs w:val="24"/>
          <w:rtl w:val="0"/>
          <w:lang w:val="en-US"/>
        </w:rPr>
        <w:t xml:space="preserve">è </w:t>
      </w:r>
      <w:r>
        <w:rPr>
          <w:i w:val="1"/>
          <w:iCs w:val="1"/>
          <w:sz w:val="24"/>
          <w:szCs w:val="24"/>
          <w:rtl w:val="0"/>
          <w:lang w:val="en-US"/>
        </w:rPr>
        <w:t>capace inoltre di regalare dei rossi dalla grande eleganza e struttura. Li potrai degustare, assieme a dei vini classici come il cabernet o il sangiovese, in abbinamento alle pietanze tipiche del luogo. Infatti oltre ai vini, vivendo questa esperienza, avrai l</w:t>
      </w:r>
      <w:r>
        <w:rPr>
          <w:i w:val="1"/>
          <w:iCs w:val="1"/>
          <w:sz w:val="24"/>
          <w:szCs w:val="24"/>
          <w:rtl w:val="0"/>
          <w:lang w:val="en-US"/>
        </w:rPr>
        <w:t>’</w:t>
      </w:r>
      <w:r>
        <w:rPr>
          <w:i w:val="1"/>
          <w:iCs w:val="1"/>
          <w:sz w:val="24"/>
          <w:szCs w:val="24"/>
          <w:rtl w:val="0"/>
          <w:lang w:val="en-US"/>
        </w:rPr>
        <w:t>opportunit</w:t>
      </w:r>
      <w:r>
        <w:rPr>
          <w:i w:val="1"/>
          <w:iCs w:val="1"/>
          <w:sz w:val="24"/>
          <w:szCs w:val="24"/>
          <w:rtl w:val="0"/>
          <w:lang w:val="en-US"/>
        </w:rPr>
        <w:t xml:space="preserve">à </w:t>
      </w:r>
      <w:r>
        <w:rPr>
          <w:i w:val="1"/>
          <w:iCs w:val="1"/>
          <w:sz w:val="24"/>
          <w:szCs w:val="24"/>
          <w:rtl w:val="0"/>
          <w:lang w:val="en-US"/>
        </w:rPr>
        <w:t>di assaporare le pietanze tipiche della tradizione umbra durante la cena (o pranzo) che accompagner</w:t>
      </w:r>
      <w:r>
        <w:rPr>
          <w:i w:val="1"/>
          <w:iCs w:val="1"/>
          <w:sz w:val="24"/>
          <w:szCs w:val="24"/>
          <w:rtl w:val="0"/>
          <w:lang w:val="en-US"/>
        </w:rPr>
        <w:t xml:space="preserve">à </w:t>
      </w:r>
      <w:r>
        <w:rPr>
          <w:i w:val="1"/>
          <w:iCs w:val="1"/>
          <w:sz w:val="24"/>
          <w:szCs w:val="24"/>
          <w:rtl w:val="0"/>
          <w:lang w:val="en-US"/>
        </w:rPr>
        <w:t>la degustazione vera e propria.</w:t>
      </w:r>
    </w:p>
    <w:p>
      <w:pPr>
        <w:pStyle w:val="Normal.0"/>
        <w:spacing w:after="0" w:line="240" w:lineRule="auto"/>
        <w:rPr>
          <w:i w:val="1"/>
          <w:iCs w:val="1"/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i w:val="1"/>
          <w:iCs w:val="1"/>
          <w:sz w:val="24"/>
          <w:szCs w:val="24"/>
        </w:rPr>
      </w:pPr>
      <w:r>
        <w:rPr>
          <w:lang w:val="it-IT"/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2730499</wp:posOffset>
            </wp:positionH>
            <wp:positionV relativeFrom="line">
              <wp:posOffset>510540</wp:posOffset>
            </wp:positionV>
            <wp:extent cx="2353311" cy="1764665"/>
            <wp:effectExtent l="0" t="0" r="0" b="0"/>
            <wp:wrapTopAndBottom distT="0" dist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5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1" cy="1764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i w:val="1"/>
          <w:iCs w:val="1"/>
          <w:sz w:val="24"/>
          <w:szCs w:val="24"/>
          <w:rtl w:val="0"/>
          <w:lang w:val="en-US"/>
        </w:rPr>
        <w:t>Il tutto sullo sfondo di Orvieto, una delle pi</w:t>
      </w:r>
      <w:r>
        <w:rPr>
          <w:i w:val="1"/>
          <w:iCs w:val="1"/>
          <w:sz w:val="24"/>
          <w:szCs w:val="24"/>
          <w:rtl w:val="0"/>
          <w:lang w:val="en-US"/>
        </w:rPr>
        <w:t xml:space="preserve">ù </w:t>
      </w:r>
      <w:r>
        <w:rPr>
          <w:i w:val="1"/>
          <w:iCs w:val="1"/>
          <w:sz w:val="24"/>
          <w:szCs w:val="24"/>
          <w:rtl w:val="0"/>
          <w:lang w:val="en-US"/>
        </w:rPr>
        <w:t>belle citt</w:t>
      </w:r>
      <w:r>
        <w:rPr>
          <w:i w:val="1"/>
          <w:iCs w:val="1"/>
          <w:sz w:val="24"/>
          <w:szCs w:val="24"/>
          <w:rtl w:val="0"/>
          <w:lang w:val="en-US"/>
        </w:rPr>
        <w:t xml:space="preserve">à </w:t>
      </w:r>
      <w:r>
        <w:rPr>
          <w:i w:val="1"/>
          <w:iCs w:val="1"/>
          <w:sz w:val="24"/>
          <w:szCs w:val="24"/>
          <w:rtl w:val="0"/>
          <w:lang w:val="en-US"/>
        </w:rPr>
        <w:t>medievali italiane, che si erge maestosa in cima alla rupe con lo splendido duomo e tutte le alte testimonianze del suo glorioso passato.</w:t>
      </w:r>
    </w:p>
    <w:p>
      <w:pPr>
        <w:pStyle w:val="Normal.0"/>
        <w:spacing w:after="0" w:line="240" w:lineRule="auto"/>
        <w:rPr>
          <w:b w:val="1"/>
          <w:bCs w:val="1"/>
          <w:i w:val="1"/>
          <w:iCs w:val="1"/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b w:val="1"/>
          <w:bCs w:val="1"/>
          <w:sz w:val="24"/>
          <w:szCs w:val="24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 xml:space="preserve">GIORNO 2 </w:t>
      </w:r>
    </w:p>
    <w:p>
      <w:pPr>
        <w:pStyle w:val="Normal.0"/>
        <w:spacing w:after="0" w:line="240" w:lineRule="auto"/>
        <w:rPr>
          <w:b w:val="1"/>
          <w:bCs w:val="1"/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Escursione Monterubiaglio con degustazione: Alla scoperta delle tradizioni e dei segreti del borgo di Monterubiaglio, un piccolo borgo nel sud dell</w:t>
      </w:r>
      <w:r>
        <w:rPr>
          <w:sz w:val="28"/>
          <w:szCs w:val="28"/>
          <w:rtl w:val="0"/>
          <w:lang w:val="en-US"/>
        </w:rPr>
        <w:t>’</w:t>
      </w:r>
      <w:r>
        <w:rPr>
          <w:sz w:val="28"/>
          <w:szCs w:val="28"/>
          <w:rtl w:val="0"/>
          <w:lang w:val="en-US"/>
        </w:rPr>
        <w:t>Umbria splendidamente conservato e ancora vivo e vivace grazie agli abitanti che popolano le sue case e i suoi vicoli. Visita dei suoi vicoli, della caratteristica cantina in grotta con assaggio di vino e prodotti tipici</w:t>
      </w:r>
    </w:p>
    <w:p>
      <w:pPr>
        <w:pStyle w:val="Normal.0"/>
        <w:spacing w:after="0" w:line="240" w:lineRule="auto"/>
        <w:rPr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i w:val="1"/>
          <w:iCs w:val="1"/>
          <w:sz w:val="24"/>
          <w:szCs w:val="24"/>
          <w:lang w:val="en-US"/>
        </w:rPr>
      </w:pPr>
      <w:r>
        <w:rPr>
          <w:i w:val="1"/>
          <w:iCs w:val="1"/>
          <w:sz w:val="24"/>
          <w:szCs w:val="24"/>
          <w:rtl w:val="0"/>
          <w:lang w:val="en-US"/>
        </w:rPr>
        <w:t xml:space="preserve">Monterubiaglio </w:t>
      </w:r>
      <w:r>
        <w:rPr>
          <w:i w:val="1"/>
          <w:iCs w:val="1"/>
          <w:sz w:val="24"/>
          <w:szCs w:val="24"/>
          <w:rtl w:val="0"/>
          <w:lang w:val="en-US"/>
        </w:rPr>
        <w:t xml:space="preserve">è </w:t>
      </w:r>
      <w:r>
        <w:rPr>
          <w:i w:val="1"/>
          <w:iCs w:val="1"/>
          <w:sz w:val="24"/>
          <w:szCs w:val="24"/>
          <w:rtl w:val="0"/>
          <w:lang w:val="en-US"/>
        </w:rPr>
        <w:t>un piccolo borgo nel sud dell</w:t>
      </w:r>
      <w:r>
        <w:rPr>
          <w:i w:val="1"/>
          <w:iCs w:val="1"/>
          <w:sz w:val="24"/>
          <w:szCs w:val="24"/>
          <w:rtl w:val="0"/>
          <w:lang w:val="en-US"/>
        </w:rPr>
        <w:t>’</w:t>
      </w:r>
      <w:r>
        <w:rPr>
          <w:i w:val="1"/>
          <w:iCs w:val="1"/>
          <w:sz w:val="24"/>
          <w:szCs w:val="24"/>
          <w:rtl w:val="0"/>
          <w:lang w:val="en-US"/>
        </w:rPr>
        <w:t>Umbria. Splendidamente conservato e ancora vivo e vivace grazie agli abitanti che popolano le sue case e i suoi vicoli. Al centro del paese si trova la piazza con il castello e, poco distante, la chiesetta. L</w:t>
      </w:r>
      <w:r>
        <w:rPr>
          <w:i w:val="1"/>
          <w:iCs w:val="1"/>
          <w:sz w:val="24"/>
          <w:szCs w:val="24"/>
          <w:rtl w:val="0"/>
          <w:lang w:val="en-US"/>
        </w:rPr>
        <w:t>’</w:t>
      </w:r>
      <w:r>
        <w:rPr>
          <w:i w:val="1"/>
          <w:iCs w:val="1"/>
          <w:sz w:val="24"/>
          <w:szCs w:val="24"/>
          <w:rtl w:val="0"/>
          <w:lang w:val="en-US"/>
        </w:rPr>
        <w:t xml:space="preserve">impatto </w:t>
      </w:r>
      <w:r>
        <w:rPr>
          <w:i w:val="1"/>
          <w:iCs w:val="1"/>
          <w:sz w:val="24"/>
          <w:szCs w:val="24"/>
          <w:rtl w:val="0"/>
          <w:lang w:val="en-US"/>
        </w:rPr>
        <w:t xml:space="preserve">è </w:t>
      </w:r>
      <w:r>
        <w:rPr>
          <w:i w:val="1"/>
          <w:iCs w:val="1"/>
          <w:sz w:val="24"/>
          <w:szCs w:val="24"/>
          <w:rtl w:val="0"/>
          <w:lang w:val="en-US"/>
        </w:rPr>
        <w:t xml:space="preserve">suggestivo e affascinante, ed </w:t>
      </w:r>
      <w:r>
        <w:rPr>
          <w:i w:val="1"/>
          <w:iCs w:val="1"/>
          <w:sz w:val="24"/>
          <w:szCs w:val="24"/>
          <w:rtl w:val="0"/>
          <w:lang w:val="en-US"/>
        </w:rPr>
        <w:t xml:space="preserve">è </w:t>
      </w:r>
      <w:r>
        <w:rPr>
          <w:i w:val="1"/>
          <w:iCs w:val="1"/>
          <w:sz w:val="24"/>
          <w:szCs w:val="24"/>
          <w:rtl w:val="0"/>
          <w:lang w:val="en-US"/>
        </w:rPr>
        <w:t>proprio qui che potrai vivere questa fantastica esperienza.</w:t>
      </w:r>
    </w:p>
    <w:p>
      <w:pPr>
        <w:pStyle w:val="Normal.0"/>
        <w:spacing w:after="0" w:line="240" w:lineRule="auto"/>
        <w:rPr>
          <w:i w:val="1"/>
          <w:iCs w:val="1"/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i w:val="1"/>
          <w:iCs w:val="1"/>
          <w:sz w:val="24"/>
          <w:szCs w:val="24"/>
          <w:lang w:val="en-US"/>
        </w:rPr>
      </w:pPr>
      <w:r>
        <w:rPr>
          <w:i w:val="1"/>
          <w:iCs w:val="1"/>
          <w:sz w:val="24"/>
          <w:szCs w:val="24"/>
          <w:rtl w:val="0"/>
          <w:lang w:val="en-US"/>
        </w:rPr>
        <w:t>I Gestori della cantina ti attenderanno in piazza. Da dove inizier</w:t>
      </w:r>
      <w:r>
        <w:rPr>
          <w:i w:val="1"/>
          <w:iCs w:val="1"/>
          <w:sz w:val="24"/>
          <w:szCs w:val="24"/>
          <w:rtl w:val="0"/>
          <w:lang w:val="en-US"/>
        </w:rPr>
        <w:t xml:space="preserve">à </w:t>
      </w:r>
      <w:r>
        <w:rPr>
          <w:i w:val="1"/>
          <w:iCs w:val="1"/>
          <w:sz w:val="24"/>
          <w:szCs w:val="24"/>
          <w:rtl w:val="0"/>
          <w:lang w:val="en-US"/>
        </w:rPr>
        <w:t>la prima parte dell</w:t>
      </w:r>
      <w:r>
        <w:rPr>
          <w:i w:val="1"/>
          <w:iCs w:val="1"/>
          <w:sz w:val="24"/>
          <w:szCs w:val="24"/>
          <w:rtl w:val="0"/>
          <w:lang w:val="en-US"/>
        </w:rPr>
        <w:t>’</w:t>
      </w:r>
      <w:r>
        <w:rPr>
          <w:i w:val="1"/>
          <w:iCs w:val="1"/>
          <w:sz w:val="24"/>
          <w:szCs w:val="24"/>
          <w:rtl w:val="0"/>
          <w:lang w:val="en-US"/>
        </w:rPr>
        <w:t>attivit</w:t>
      </w:r>
      <w:r>
        <w:rPr>
          <w:i w:val="1"/>
          <w:iCs w:val="1"/>
          <w:sz w:val="24"/>
          <w:szCs w:val="24"/>
          <w:rtl w:val="0"/>
          <w:lang w:val="en-US"/>
        </w:rPr>
        <w:t xml:space="preserve">à </w:t>
      </w:r>
      <w:r>
        <w:rPr>
          <w:i w:val="1"/>
          <w:iCs w:val="1"/>
          <w:sz w:val="24"/>
          <w:szCs w:val="24"/>
          <w:rtl w:val="0"/>
          <w:lang w:val="en-US"/>
        </w:rPr>
        <w:t>con un piccolo giro del borgo, guidati da chi meglio lo conosce: i suoi abitanti. I tuoi accompagnatori vivono in questo borgo da generazioni e ne conoscono ogni angolo. Nessuno meglio di loro potr</w:t>
      </w:r>
      <w:r>
        <w:rPr>
          <w:i w:val="1"/>
          <w:iCs w:val="1"/>
          <w:sz w:val="24"/>
          <w:szCs w:val="24"/>
          <w:rtl w:val="0"/>
          <w:lang w:val="en-US"/>
        </w:rPr>
        <w:t xml:space="preserve">à </w:t>
      </w:r>
      <w:r>
        <w:rPr>
          <w:i w:val="1"/>
          <w:iCs w:val="1"/>
          <w:sz w:val="24"/>
          <w:szCs w:val="24"/>
          <w:rtl w:val="0"/>
          <w:lang w:val="en-US"/>
        </w:rPr>
        <w:t>farti scoprire i suoi segreti. Al termine del breve giro farai una sosta nella piccola piazzetta di fronte alla chiesa per una prima degustazione di prodotti tipici. Saranno tutti rigorosamente selezionati e provenienti da produttori locali. Imparerai quindi a conoscere le tipicit</w:t>
      </w:r>
      <w:r>
        <w:rPr>
          <w:i w:val="1"/>
          <w:iCs w:val="1"/>
          <w:sz w:val="24"/>
          <w:szCs w:val="24"/>
          <w:rtl w:val="0"/>
          <w:lang w:val="en-US"/>
        </w:rPr>
        <w:t xml:space="preserve">à </w:t>
      </w:r>
      <w:r>
        <w:rPr>
          <w:i w:val="1"/>
          <w:iCs w:val="1"/>
          <w:sz w:val="24"/>
          <w:szCs w:val="24"/>
          <w:rtl w:val="0"/>
          <w:lang w:val="en-US"/>
        </w:rPr>
        <w:t>del territorio.</w:t>
      </w:r>
    </w:p>
    <w:p>
      <w:pPr>
        <w:pStyle w:val="Normal.0"/>
        <w:spacing w:after="0" w:line="240" w:lineRule="auto"/>
        <w:rPr>
          <w:i w:val="1"/>
          <w:iCs w:val="1"/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i w:val="1"/>
          <w:iCs w:val="1"/>
          <w:sz w:val="24"/>
          <w:szCs w:val="24"/>
          <w:lang w:val="en-US"/>
        </w:rPr>
      </w:pPr>
      <w:r>
        <w:rPr>
          <w:i w:val="1"/>
          <w:iCs w:val="1"/>
          <w:sz w:val="24"/>
          <w:szCs w:val="24"/>
          <w:rtl w:val="0"/>
          <w:lang w:val="en-US"/>
        </w:rPr>
        <w:t>Subito dopo inizier</w:t>
      </w:r>
      <w:r>
        <w:rPr>
          <w:i w:val="1"/>
          <w:iCs w:val="1"/>
          <w:sz w:val="24"/>
          <w:szCs w:val="24"/>
          <w:rtl w:val="0"/>
          <w:lang w:val="en-US"/>
        </w:rPr>
        <w:t xml:space="preserve">à </w:t>
      </w:r>
      <w:r>
        <w:rPr>
          <w:i w:val="1"/>
          <w:iCs w:val="1"/>
          <w:sz w:val="24"/>
          <w:szCs w:val="24"/>
          <w:rtl w:val="0"/>
          <w:lang w:val="en-US"/>
        </w:rPr>
        <w:t>la visita alla fantastica cantina sotterranea. Preparati a vedere qualcosa di molto raro! Infatti questa famiglia, in completa controtendenza, ha deciso di riaprire gli ambienti delle vecchie cantine del borgo che per ragioni di praticit</w:t>
      </w:r>
      <w:r>
        <w:rPr>
          <w:i w:val="1"/>
          <w:iCs w:val="1"/>
          <w:sz w:val="24"/>
          <w:szCs w:val="24"/>
          <w:rtl w:val="0"/>
          <w:lang w:val="en-US"/>
        </w:rPr>
        <w:t xml:space="preserve">à </w:t>
      </w:r>
      <w:r>
        <w:rPr>
          <w:i w:val="1"/>
          <w:iCs w:val="1"/>
          <w:sz w:val="24"/>
          <w:szCs w:val="24"/>
          <w:rtl w:val="0"/>
          <w:lang w:val="en-US"/>
        </w:rPr>
        <w:t xml:space="preserve">erano stati dismessi. Oggi, dimostrando resilienza e amore per il territorio, i gestori le hanno riattivate e rese operative per la produzione. </w:t>
      </w:r>
      <w:r>
        <w:rPr>
          <w:i w:val="1"/>
          <w:iCs w:val="1"/>
          <w:sz w:val="24"/>
          <w:szCs w:val="24"/>
          <w:rtl w:val="0"/>
          <w:lang w:val="en-US"/>
        </w:rPr>
        <w:t xml:space="preserve">È </w:t>
      </w:r>
      <w:r>
        <w:rPr>
          <w:i w:val="1"/>
          <w:iCs w:val="1"/>
          <w:sz w:val="24"/>
          <w:szCs w:val="24"/>
          <w:rtl w:val="0"/>
          <w:lang w:val="en-US"/>
        </w:rPr>
        <w:t>qui che viene trasportata l</w:t>
      </w:r>
      <w:r>
        <w:rPr>
          <w:i w:val="1"/>
          <w:iCs w:val="1"/>
          <w:sz w:val="24"/>
          <w:szCs w:val="24"/>
          <w:rtl w:val="0"/>
          <w:lang w:val="en-US"/>
        </w:rPr>
        <w:t>’</w:t>
      </w:r>
      <w:r>
        <w:rPr>
          <w:i w:val="1"/>
          <w:iCs w:val="1"/>
          <w:sz w:val="24"/>
          <w:szCs w:val="24"/>
          <w:rtl w:val="0"/>
          <w:lang w:val="en-US"/>
        </w:rPr>
        <w:t>uva raccolta nei campi. Qui il mosto viene messo in fermentazione e il vino ad invecchiare. Difficilmente troverai qualcosa di simile altrove.</w:t>
      </w:r>
    </w:p>
    <w:p>
      <w:pPr>
        <w:pStyle w:val="Normal.0"/>
        <w:spacing w:after="0" w:line="240" w:lineRule="auto"/>
        <w:rPr>
          <w:i w:val="1"/>
          <w:iCs w:val="1"/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i w:val="1"/>
          <w:iCs w:val="1"/>
          <w:sz w:val="24"/>
          <w:szCs w:val="24"/>
        </w:rPr>
      </w:pPr>
      <w:r>
        <w:rPr>
          <w:lang w:val="it-IT"/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2339339</wp:posOffset>
            </wp:positionH>
            <wp:positionV relativeFrom="line">
              <wp:posOffset>1116330</wp:posOffset>
            </wp:positionV>
            <wp:extent cx="2881630" cy="1925955"/>
            <wp:effectExtent l="0" t="0" r="0" b="0"/>
            <wp:wrapTopAndBottom distT="0" dist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6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19259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i w:val="1"/>
          <w:iCs w:val="1"/>
          <w:sz w:val="24"/>
          <w:szCs w:val="24"/>
          <w:rtl w:val="0"/>
          <w:lang w:val="en-US"/>
        </w:rPr>
        <w:t>All</w:t>
      </w:r>
      <w:r>
        <w:rPr>
          <w:i w:val="1"/>
          <w:iCs w:val="1"/>
          <w:sz w:val="24"/>
          <w:szCs w:val="24"/>
          <w:rtl w:val="0"/>
          <w:lang w:val="en-US"/>
        </w:rPr>
        <w:t>’</w:t>
      </w:r>
      <w:r>
        <w:rPr>
          <w:i w:val="1"/>
          <w:iCs w:val="1"/>
          <w:sz w:val="24"/>
          <w:szCs w:val="24"/>
          <w:rtl w:val="0"/>
          <w:lang w:val="en-US"/>
        </w:rPr>
        <w:t>interno della cantina potrai scoprire tutto sulle tecniche artigianali di produzione del vino. E potrai assaggiarlo, imparando ad abbinarlo con altri prodotti tipici del territorio. Inoltre ad attenderti troverai una piccola sorpresa: frammenti di arte rurale sono chiaramente visibili all</w:t>
      </w:r>
      <w:r>
        <w:rPr>
          <w:i w:val="1"/>
          <w:iCs w:val="1"/>
          <w:sz w:val="24"/>
          <w:szCs w:val="24"/>
          <w:rtl w:val="0"/>
          <w:lang w:val="en-US"/>
        </w:rPr>
        <w:t>’</w:t>
      </w:r>
      <w:r>
        <w:rPr>
          <w:i w:val="1"/>
          <w:iCs w:val="1"/>
          <w:sz w:val="24"/>
          <w:szCs w:val="24"/>
          <w:rtl w:val="0"/>
          <w:lang w:val="en-US"/>
        </w:rPr>
        <w:t>interno della grotta. Incisioni di bassorilievi nella roccia. In particolare raffigurano scene di vita contadina, scolpite dal nonno della famiglia: un vero tuttofare nonch</w:t>
      </w:r>
      <w:r>
        <w:rPr>
          <w:i w:val="1"/>
          <w:iCs w:val="1"/>
          <w:sz w:val="24"/>
          <w:szCs w:val="24"/>
          <w:rtl w:val="0"/>
          <w:lang w:val="en-US"/>
        </w:rPr>
        <w:t xml:space="preserve">é </w:t>
      </w:r>
      <w:r>
        <w:rPr>
          <w:i w:val="1"/>
          <w:iCs w:val="1"/>
          <w:sz w:val="24"/>
          <w:szCs w:val="24"/>
          <w:rtl w:val="0"/>
          <w:lang w:val="en-US"/>
        </w:rPr>
        <w:t>appassionato di scultura.</w:t>
      </w:r>
    </w:p>
    <w:p>
      <w:pPr>
        <w:pStyle w:val="Normal.0"/>
        <w:spacing w:after="0" w:line="240" w:lineRule="auto"/>
        <w:rPr>
          <w:b w:val="1"/>
          <w:bCs w:val="1"/>
          <w:i w:val="1"/>
          <w:iCs w:val="1"/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b w:val="1"/>
          <w:bCs w:val="1"/>
          <w:sz w:val="24"/>
          <w:szCs w:val="24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 xml:space="preserve">GIORNO 3 </w:t>
      </w:r>
    </w:p>
    <w:p>
      <w:pPr>
        <w:pStyle w:val="Normal.0"/>
        <w:spacing w:after="0" w:line="240" w:lineRule="auto"/>
        <w:rPr>
          <w:b w:val="1"/>
          <w:bCs w:val="1"/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Escursione Marmore: Splendida escursione alla Cascata delle Marmore con partenza dal parco seguendo i sentieri che sfiorano il flusso d'acqua fino al piccolo borgo di Piediluco costeggiando il lago. </w:t>
      </w:r>
    </w:p>
    <w:p>
      <w:pPr>
        <w:pStyle w:val="Normal.0"/>
        <w:spacing w:after="0" w:line="240" w:lineRule="auto"/>
        <w:rPr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i w:val="1"/>
          <w:iCs w:val="1"/>
          <w:sz w:val="24"/>
          <w:szCs w:val="24"/>
          <w:lang w:val="en-US"/>
        </w:rPr>
      </w:pPr>
      <w:r>
        <w:rPr>
          <w:i w:val="1"/>
          <w:iCs w:val="1"/>
          <w:sz w:val="24"/>
          <w:szCs w:val="24"/>
          <w:rtl w:val="0"/>
          <w:lang w:val="en-US"/>
        </w:rPr>
        <w:t>Con questo splendida escursione alla Cascata delle Marmore ti condurremo in un viaggio a strettissimo contatto con la natura. La zona in questione, nonostante la presenza dell</w:t>
      </w:r>
      <w:r>
        <w:rPr>
          <w:i w:val="1"/>
          <w:iCs w:val="1"/>
          <w:sz w:val="24"/>
          <w:szCs w:val="24"/>
          <w:rtl w:val="0"/>
          <w:lang w:val="en-US"/>
        </w:rPr>
        <w:t>’</w:t>
      </w:r>
      <w:r>
        <w:rPr>
          <w:i w:val="1"/>
          <w:iCs w:val="1"/>
          <w:sz w:val="24"/>
          <w:szCs w:val="24"/>
          <w:rtl w:val="0"/>
          <w:lang w:val="en-US"/>
        </w:rPr>
        <w:t xml:space="preserve">uomo fin da tempi antichissimi, </w:t>
      </w:r>
      <w:r>
        <w:rPr>
          <w:i w:val="1"/>
          <w:iCs w:val="1"/>
          <w:sz w:val="24"/>
          <w:szCs w:val="24"/>
          <w:rtl w:val="0"/>
          <w:lang w:val="en-US"/>
        </w:rPr>
        <w:t xml:space="preserve">è </w:t>
      </w:r>
      <w:r>
        <w:rPr>
          <w:i w:val="1"/>
          <w:iCs w:val="1"/>
          <w:sz w:val="24"/>
          <w:szCs w:val="24"/>
          <w:rtl w:val="0"/>
          <w:lang w:val="en-US"/>
        </w:rPr>
        <w:t>riuscita a conservare una biodiversit</w:t>
      </w:r>
      <w:r>
        <w:rPr>
          <w:i w:val="1"/>
          <w:iCs w:val="1"/>
          <w:sz w:val="24"/>
          <w:szCs w:val="24"/>
          <w:rtl w:val="0"/>
          <w:lang w:val="en-US"/>
        </w:rPr>
        <w:t xml:space="preserve">à </w:t>
      </w:r>
      <w:r>
        <w:rPr>
          <w:i w:val="1"/>
          <w:iCs w:val="1"/>
          <w:sz w:val="24"/>
          <w:szCs w:val="24"/>
          <w:rtl w:val="0"/>
          <w:lang w:val="en-US"/>
        </w:rPr>
        <w:t>notevolissima.</w:t>
      </w:r>
    </w:p>
    <w:p>
      <w:pPr>
        <w:pStyle w:val="Normal.0"/>
        <w:spacing w:after="0" w:line="240" w:lineRule="auto"/>
        <w:rPr>
          <w:i w:val="1"/>
          <w:iCs w:val="1"/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i w:val="1"/>
          <w:iCs w:val="1"/>
          <w:sz w:val="24"/>
          <w:szCs w:val="24"/>
          <w:lang w:val="en-US"/>
        </w:rPr>
      </w:pPr>
      <w:r>
        <w:rPr>
          <w:i w:val="1"/>
          <w:iCs w:val="1"/>
          <w:sz w:val="24"/>
          <w:szCs w:val="24"/>
          <w:rtl w:val="0"/>
          <w:lang w:val="en-US"/>
        </w:rPr>
        <w:t>Partiremo dal parco della Cascata delle Marmore seguendo i sentieri che inizialmente ci porteranno vicinissimo al flusso d</w:t>
      </w:r>
      <w:r>
        <w:rPr>
          <w:i w:val="1"/>
          <w:iCs w:val="1"/>
          <w:sz w:val="24"/>
          <w:szCs w:val="24"/>
          <w:rtl w:val="0"/>
          <w:lang w:val="en-US"/>
        </w:rPr>
        <w:t>’</w:t>
      </w:r>
      <w:r>
        <w:rPr>
          <w:i w:val="1"/>
          <w:iCs w:val="1"/>
          <w:sz w:val="24"/>
          <w:szCs w:val="24"/>
          <w:rtl w:val="0"/>
          <w:lang w:val="en-US"/>
        </w:rPr>
        <w:t>acqua, fino a sentirne il boato. Raggiungeremo quasi immediatamente il primo salto e sosteremo presso il punto panoramico che ci regaler</w:t>
      </w:r>
      <w:r>
        <w:rPr>
          <w:i w:val="1"/>
          <w:iCs w:val="1"/>
          <w:sz w:val="24"/>
          <w:szCs w:val="24"/>
          <w:rtl w:val="0"/>
          <w:lang w:val="en-US"/>
        </w:rPr>
        <w:t xml:space="preserve">à </w:t>
      </w:r>
      <w:r>
        <w:rPr>
          <w:i w:val="1"/>
          <w:iCs w:val="1"/>
          <w:sz w:val="24"/>
          <w:szCs w:val="24"/>
          <w:rtl w:val="0"/>
          <w:lang w:val="en-US"/>
        </w:rPr>
        <w:t xml:space="preserve">una splendida vista su tutta la Valnerina. Continueremo il tragitto verso Piediluco costeggiando il </w:t>
      </w:r>
      <w:r>
        <w:rPr>
          <w:i w:val="1"/>
          <w:iCs w:val="1"/>
          <w:sz w:val="24"/>
          <w:szCs w:val="24"/>
          <w:rtl w:val="0"/>
          <w:lang w:val="en-US"/>
        </w:rPr>
        <w:t>“</w:t>
      </w:r>
      <w:r>
        <w:rPr>
          <w:i w:val="1"/>
          <w:iCs w:val="1"/>
          <w:sz w:val="24"/>
          <w:szCs w:val="24"/>
          <w:rtl w:val="0"/>
          <w:lang w:val="en-US"/>
        </w:rPr>
        <w:t>canale drizzagno</w:t>
      </w:r>
      <w:r>
        <w:rPr>
          <w:i w:val="1"/>
          <w:iCs w:val="1"/>
          <w:sz w:val="24"/>
          <w:szCs w:val="24"/>
          <w:rtl w:val="0"/>
          <w:lang w:val="en-US"/>
        </w:rPr>
        <w:t>”</w:t>
      </w:r>
      <w:r>
        <w:rPr>
          <w:i w:val="1"/>
          <w:iCs w:val="1"/>
          <w:sz w:val="24"/>
          <w:szCs w:val="24"/>
          <w:rtl w:val="0"/>
          <w:lang w:val="en-US"/>
        </w:rPr>
        <w:t>, opera che va ad alimentare la cascata e la centrale di Galleto.</w:t>
      </w:r>
    </w:p>
    <w:p>
      <w:pPr>
        <w:pStyle w:val="Normal.0"/>
        <w:spacing w:after="0" w:line="240" w:lineRule="auto"/>
        <w:rPr>
          <w:i w:val="1"/>
          <w:iCs w:val="1"/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i w:val="1"/>
          <w:iCs w:val="1"/>
          <w:sz w:val="24"/>
          <w:szCs w:val="24"/>
        </w:rPr>
      </w:pPr>
      <w:r>
        <w:rPr>
          <w:lang w:val="it-IT"/>
        </w:rP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2312987</wp:posOffset>
            </wp:positionH>
            <wp:positionV relativeFrom="line">
              <wp:posOffset>907541</wp:posOffset>
            </wp:positionV>
            <wp:extent cx="2934336" cy="1954530"/>
            <wp:effectExtent l="0" t="0" r="0" b="0"/>
            <wp:wrapTopAndBottom distT="0" dist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7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6" cy="19545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i w:val="1"/>
          <w:iCs w:val="1"/>
          <w:sz w:val="24"/>
          <w:szCs w:val="24"/>
          <w:rtl w:val="0"/>
          <w:lang w:val="en-US"/>
        </w:rPr>
        <w:t>Proseguiremo poi percorrendo l</w:t>
      </w:r>
      <w:r>
        <w:rPr>
          <w:i w:val="1"/>
          <w:iCs w:val="1"/>
          <w:sz w:val="24"/>
          <w:szCs w:val="24"/>
          <w:rtl w:val="0"/>
          <w:lang w:val="en-US"/>
        </w:rPr>
        <w:t>’</w:t>
      </w:r>
      <w:r>
        <w:rPr>
          <w:i w:val="1"/>
          <w:iCs w:val="1"/>
          <w:sz w:val="24"/>
          <w:szCs w:val="24"/>
          <w:rtl w:val="0"/>
          <w:lang w:val="en-US"/>
        </w:rPr>
        <w:t>ultima parte dell</w:t>
      </w:r>
      <w:r>
        <w:rPr>
          <w:i w:val="1"/>
          <w:iCs w:val="1"/>
          <w:sz w:val="24"/>
          <w:szCs w:val="24"/>
          <w:rtl w:val="0"/>
          <w:lang w:val="en-US"/>
        </w:rPr>
        <w:t>’</w:t>
      </w:r>
      <w:r>
        <w:rPr>
          <w:i w:val="1"/>
          <w:iCs w:val="1"/>
          <w:sz w:val="24"/>
          <w:szCs w:val="24"/>
          <w:rtl w:val="0"/>
          <w:lang w:val="en-US"/>
        </w:rPr>
        <w:t>itinerario, caratterizzato da tratti in asfalto e pianeggianti, fino a raggiungere il paese di Piediluco e lo faremo costeggiando il lago, che ci regaler</w:t>
      </w:r>
      <w:r>
        <w:rPr>
          <w:i w:val="1"/>
          <w:iCs w:val="1"/>
          <w:sz w:val="24"/>
          <w:szCs w:val="24"/>
          <w:rtl w:val="0"/>
          <w:lang w:val="en-US"/>
        </w:rPr>
        <w:t xml:space="preserve">à </w:t>
      </w:r>
      <w:r>
        <w:rPr>
          <w:i w:val="1"/>
          <w:iCs w:val="1"/>
          <w:sz w:val="24"/>
          <w:szCs w:val="24"/>
          <w:rtl w:val="0"/>
          <w:lang w:val="en-US"/>
        </w:rPr>
        <w:t>delle vedute mozzafiato cos</w:t>
      </w:r>
      <w:r>
        <w:rPr>
          <w:i w:val="1"/>
          <w:iCs w:val="1"/>
          <w:sz w:val="24"/>
          <w:szCs w:val="24"/>
          <w:rtl w:val="0"/>
          <w:lang w:val="en-US"/>
        </w:rPr>
        <w:t xml:space="preserve">ì </w:t>
      </w:r>
      <w:r>
        <w:rPr>
          <w:i w:val="1"/>
          <w:iCs w:val="1"/>
          <w:sz w:val="24"/>
          <w:szCs w:val="24"/>
          <w:rtl w:val="0"/>
          <w:lang w:val="en-US"/>
        </w:rPr>
        <w:t>immerso nel verde delle montagne. Avremo, inoltre, l</w:t>
      </w:r>
      <w:r>
        <w:rPr>
          <w:i w:val="1"/>
          <w:iCs w:val="1"/>
          <w:sz w:val="24"/>
          <w:szCs w:val="24"/>
          <w:rtl w:val="0"/>
          <w:lang w:val="en-US"/>
        </w:rPr>
        <w:t>’</w:t>
      </w:r>
      <w:r>
        <w:rPr>
          <w:i w:val="1"/>
          <w:iCs w:val="1"/>
          <w:sz w:val="24"/>
          <w:szCs w:val="24"/>
          <w:rtl w:val="0"/>
          <w:lang w:val="en-US"/>
        </w:rPr>
        <w:t>opportunit</w:t>
      </w:r>
      <w:r>
        <w:rPr>
          <w:i w:val="1"/>
          <w:iCs w:val="1"/>
          <w:sz w:val="24"/>
          <w:szCs w:val="24"/>
          <w:rtl w:val="0"/>
          <w:lang w:val="en-US"/>
        </w:rPr>
        <w:t xml:space="preserve">à </w:t>
      </w:r>
      <w:r>
        <w:rPr>
          <w:i w:val="1"/>
          <w:iCs w:val="1"/>
          <w:sz w:val="24"/>
          <w:szCs w:val="24"/>
          <w:rtl w:val="0"/>
          <w:lang w:val="en-US"/>
        </w:rPr>
        <w:t>di ammirare alcune singolari formazioni vegetali che crescono lungo le sponde del lago.</w:t>
      </w:r>
    </w:p>
    <w:p>
      <w:pPr>
        <w:pStyle w:val="Normal.0"/>
        <w:spacing w:after="0" w:line="240" w:lineRule="auto"/>
        <w:rPr>
          <w:b w:val="1"/>
          <w:bCs w:val="1"/>
          <w:i w:val="1"/>
          <w:iCs w:val="1"/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b w:val="1"/>
          <w:bCs w:val="1"/>
          <w:sz w:val="24"/>
          <w:szCs w:val="24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 xml:space="preserve">GIORNO 4 </w:t>
      </w:r>
    </w:p>
    <w:p>
      <w:pPr>
        <w:pStyle w:val="Normal.0"/>
        <w:spacing w:after="0" w:line="240" w:lineRule="auto"/>
        <w:rPr>
          <w:b w:val="1"/>
          <w:bCs w:val="1"/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>Trekking anello della rupe di Orvieto: Un tour tematico di Orvieto, camminando tra necropoli e pareti di tufo. Il percorso parte dalla Fortezza di Albornoz, raggiungibile in funicolare, e si sviluppa lungo l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 xml:space="preserve">anello della rupe che costeggia il promontorio tufaceo alla scoperta delle antiche necropoli etrusche. </w:t>
      </w:r>
    </w:p>
    <w:p>
      <w:pPr>
        <w:pStyle w:val="Normal.0"/>
        <w:spacing w:after="0" w:line="240" w:lineRule="auto"/>
        <w:rPr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i w:val="1"/>
          <w:iCs w:val="1"/>
          <w:sz w:val="24"/>
          <w:szCs w:val="24"/>
          <w:lang w:val="en-US"/>
        </w:rPr>
      </w:pPr>
      <w:r>
        <w:rPr>
          <w:i w:val="1"/>
          <w:iCs w:val="1"/>
          <w:sz w:val="24"/>
          <w:szCs w:val="24"/>
          <w:rtl w:val="0"/>
          <w:lang w:val="en-US"/>
        </w:rPr>
        <w:t>Scopri l</w:t>
      </w:r>
      <w:r>
        <w:rPr>
          <w:i w:val="1"/>
          <w:iCs w:val="1"/>
          <w:sz w:val="24"/>
          <w:szCs w:val="24"/>
          <w:rtl w:val="0"/>
          <w:lang w:val="en-US"/>
        </w:rPr>
        <w:t>’</w:t>
      </w:r>
      <w:r>
        <w:rPr>
          <w:i w:val="1"/>
          <w:iCs w:val="1"/>
          <w:sz w:val="24"/>
          <w:szCs w:val="24"/>
          <w:rtl w:val="0"/>
          <w:lang w:val="en-US"/>
        </w:rPr>
        <w:t>antica capitale etrusca sede del grande santuario federale, camminando tra necropoli e pareti di tufo. Il trekking a Orvieto parte dalla Fortezza Albornoz, raggiungibile in funicolare, e si sviluppa lungo l</w:t>
      </w:r>
      <w:r>
        <w:rPr>
          <w:i w:val="1"/>
          <w:iCs w:val="1"/>
          <w:sz w:val="24"/>
          <w:szCs w:val="24"/>
          <w:rtl w:val="0"/>
          <w:lang w:val="en-US"/>
        </w:rPr>
        <w:t>’</w:t>
      </w:r>
      <w:r>
        <w:rPr>
          <w:i w:val="1"/>
          <w:iCs w:val="1"/>
          <w:sz w:val="24"/>
          <w:szCs w:val="24"/>
          <w:rtl w:val="0"/>
          <w:lang w:val="en-US"/>
        </w:rPr>
        <w:t>anello della rupe che costeggia il promontorio tufaceo. Si raggiunge cos</w:t>
      </w:r>
      <w:r>
        <w:rPr>
          <w:i w:val="1"/>
          <w:iCs w:val="1"/>
          <w:sz w:val="24"/>
          <w:szCs w:val="24"/>
          <w:rtl w:val="0"/>
          <w:lang w:val="en-US"/>
        </w:rPr>
        <w:t xml:space="preserve">ì </w:t>
      </w:r>
      <w:r>
        <w:rPr>
          <w:i w:val="1"/>
          <w:iCs w:val="1"/>
          <w:sz w:val="24"/>
          <w:szCs w:val="24"/>
          <w:rtl w:val="0"/>
          <w:lang w:val="en-US"/>
        </w:rPr>
        <w:t>la misteriosa Necropoli Etrusca del Crocefisso del Tufo, per poi riprendere il cammino fino al versante sud della rupe. Una variante conduce dritti al duomo: si attraversa quindi la citt</w:t>
      </w:r>
      <w:r>
        <w:rPr>
          <w:i w:val="1"/>
          <w:iCs w:val="1"/>
          <w:sz w:val="24"/>
          <w:szCs w:val="24"/>
          <w:rtl w:val="0"/>
          <w:lang w:val="en-US"/>
        </w:rPr>
        <w:t xml:space="preserve">à </w:t>
      </w:r>
      <w:r>
        <w:rPr>
          <w:i w:val="1"/>
          <w:iCs w:val="1"/>
          <w:sz w:val="24"/>
          <w:szCs w:val="24"/>
          <w:rtl w:val="0"/>
          <w:lang w:val="en-US"/>
        </w:rPr>
        <w:t>lungo l</w:t>
      </w:r>
      <w:r>
        <w:rPr>
          <w:i w:val="1"/>
          <w:iCs w:val="1"/>
          <w:sz w:val="24"/>
          <w:szCs w:val="24"/>
          <w:rtl w:val="0"/>
          <w:lang w:val="en-US"/>
        </w:rPr>
        <w:t>’</w:t>
      </w:r>
      <w:r>
        <w:rPr>
          <w:i w:val="1"/>
          <w:iCs w:val="1"/>
          <w:sz w:val="24"/>
          <w:szCs w:val="24"/>
          <w:rtl w:val="0"/>
          <w:lang w:val="en-US"/>
        </w:rPr>
        <w:t>antico decumano fino ai sentieri che riscendono a valle.</w:t>
      </w:r>
    </w:p>
    <w:p>
      <w:pPr>
        <w:pStyle w:val="Normal.0"/>
        <w:spacing w:after="0" w:line="240" w:lineRule="auto"/>
        <w:rPr>
          <w:i w:val="1"/>
          <w:iCs w:val="1"/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i w:val="1"/>
          <w:iCs w:val="1"/>
          <w:sz w:val="24"/>
          <w:szCs w:val="24"/>
          <w:lang w:val="en-US"/>
        </w:rPr>
      </w:pPr>
      <w:r>
        <w:rPr>
          <w:i w:val="1"/>
          <w:iCs w:val="1"/>
          <w:sz w:val="24"/>
          <w:szCs w:val="24"/>
          <w:rtl w:val="0"/>
          <w:lang w:val="en-US"/>
        </w:rPr>
        <w:t>L</w:t>
      </w:r>
      <w:r>
        <w:rPr>
          <w:i w:val="1"/>
          <w:iCs w:val="1"/>
          <w:sz w:val="24"/>
          <w:szCs w:val="24"/>
          <w:rtl w:val="0"/>
          <w:lang w:val="en-US"/>
        </w:rPr>
        <w:t>’</w:t>
      </w:r>
      <w:r>
        <w:rPr>
          <w:i w:val="1"/>
          <w:iCs w:val="1"/>
          <w:sz w:val="24"/>
          <w:szCs w:val="24"/>
          <w:rtl w:val="0"/>
          <w:lang w:val="en-US"/>
        </w:rPr>
        <w:t>itinerario attorno ad Orvieto si sviluppa esclusivamente su sentieri selciati, battuti e pavimentati, privi di settori sdrucciolevoli. I tratti fangosi sono assenti in caso di pioggia recente. Frequenti i saliscendi, con pendenze perlopi</w:t>
      </w:r>
      <w:r>
        <w:rPr>
          <w:i w:val="1"/>
          <w:iCs w:val="1"/>
          <w:sz w:val="24"/>
          <w:szCs w:val="24"/>
          <w:rtl w:val="0"/>
          <w:lang w:val="en-US"/>
        </w:rPr>
        <w:t xml:space="preserve">ù </w:t>
      </w:r>
      <w:r>
        <w:rPr>
          <w:i w:val="1"/>
          <w:iCs w:val="1"/>
          <w:sz w:val="24"/>
          <w:szCs w:val="24"/>
          <w:rtl w:val="0"/>
          <w:lang w:val="en-US"/>
        </w:rPr>
        <w:t>di media-bassa entit</w:t>
      </w:r>
      <w:r>
        <w:rPr>
          <w:i w:val="1"/>
          <w:iCs w:val="1"/>
          <w:sz w:val="24"/>
          <w:szCs w:val="24"/>
          <w:rtl w:val="0"/>
          <w:lang w:val="en-US"/>
        </w:rPr>
        <w:t>à</w:t>
      </w:r>
      <w:r>
        <w:rPr>
          <w:i w:val="1"/>
          <w:iCs w:val="1"/>
          <w:sz w:val="24"/>
          <w:szCs w:val="24"/>
          <w:rtl w:val="0"/>
          <w:lang w:val="en-US"/>
        </w:rPr>
        <w:t>: soltanto sporadiche porzioni risultano accentuate, ma il lungo tratto finale di uscita dalla citt</w:t>
      </w:r>
      <w:r>
        <w:rPr>
          <w:i w:val="1"/>
          <w:iCs w:val="1"/>
          <w:sz w:val="24"/>
          <w:szCs w:val="24"/>
          <w:rtl w:val="0"/>
          <w:lang w:val="en-US"/>
        </w:rPr>
        <w:t xml:space="preserve">à </w:t>
      </w:r>
      <w:r>
        <w:rPr>
          <w:i w:val="1"/>
          <w:iCs w:val="1"/>
          <w:sz w:val="24"/>
          <w:szCs w:val="24"/>
          <w:rtl w:val="0"/>
          <w:lang w:val="en-US"/>
        </w:rPr>
        <w:t>risulta in discreta discesa. Sono comunque rari i settori esposti ai venti e l</w:t>
      </w:r>
      <w:r>
        <w:rPr>
          <w:i w:val="1"/>
          <w:iCs w:val="1"/>
          <w:sz w:val="24"/>
          <w:szCs w:val="24"/>
          <w:rtl w:val="0"/>
          <w:lang w:val="en-US"/>
        </w:rPr>
        <w:t>’</w:t>
      </w:r>
      <w:r>
        <w:rPr>
          <w:i w:val="1"/>
          <w:iCs w:val="1"/>
          <w:sz w:val="24"/>
          <w:szCs w:val="24"/>
          <w:rtl w:val="0"/>
          <w:lang w:val="en-US"/>
        </w:rPr>
        <w:t xml:space="preserve">itinerario </w:t>
      </w:r>
      <w:r>
        <w:rPr>
          <w:i w:val="1"/>
          <w:iCs w:val="1"/>
          <w:sz w:val="24"/>
          <w:szCs w:val="24"/>
          <w:rtl w:val="0"/>
          <w:lang w:val="en-US"/>
        </w:rPr>
        <w:t xml:space="preserve">è </w:t>
      </w:r>
      <w:r>
        <w:rPr>
          <w:i w:val="1"/>
          <w:iCs w:val="1"/>
          <w:sz w:val="24"/>
          <w:szCs w:val="24"/>
          <w:rtl w:val="0"/>
          <w:lang w:val="en-US"/>
        </w:rPr>
        <w:t>perlopi</w:t>
      </w:r>
      <w:r>
        <w:rPr>
          <w:i w:val="1"/>
          <w:iCs w:val="1"/>
          <w:sz w:val="24"/>
          <w:szCs w:val="24"/>
          <w:rtl w:val="0"/>
          <w:lang w:val="en-US"/>
        </w:rPr>
        <w:t xml:space="preserve">ù </w:t>
      </w:r>
      <w:r>
        <w:rPr>
          <w:i w:val="1"/>
          <w:iCs w:val="1"/>
          <w:sz w:val="24"/>
          <w:szCs w:val="24"/>
          <w:rtl w:val="0"/>
          <w:lang w:val="en-US"/>
        </w:rPr>
        <w:t xml:space="preserve">soleggiato, ma non mancano zone in ombra. Lungo il percorso </w:t>
      </w:r>
      <w:r>
        <w:rPr>
          <w:i w:val="1"/>
          <w:iCs w:val="1"/>
          <w:sz w:val="24"/>
          <w:szCs w:val="24"/>
          <w:rtl w:val="0"/>
          <w:lang w:val="en-US"/>
        </w:rPr>
        <w:t xml:space="preserve">è </w:t>
      </w:r>
      <w:r>
        <w:rPr>
          <w:i w:val="1"/>
          <w:iCs w:val="1"/>
          <w:sz w:val="24"/>
          <w:szCs w:val="24"/>
          <w:rtl w:val="0"/>
          <w:lang w:val="en-US"/>
        </w:rPr>
        <w:t xml:space="preserve">presente un punto di ristoro; rifornimento acqua </w:t>
      </w:r>
      <w:r>
        <w:rPr>
          <w:i w:val="1"/>
          <w:iCs w:val="1"/>
          <w:sz w:val="24"/>
          <w:szCs w:val="24"/>
          <w:rtl w:val="0"/>
          <w:lang w:val="en-US"/>
        </w:rPr>
        <w:t xml:space="preserve">è </w:t>
      </w:r>
      <w:r>
        <w:rPr>
          <w:i w:val="1"/>
          <w:iCs w:val="1"/>
          <w:sz w:val="24"/>
          <w:szCs w:val="24"/>
          <w:rtl w:val="0"/>
          <w:lang w:val="en-US"/>
        </w:rPr>
        <w:t>possibile soltanto nell</w:t>
      </w:r>
      <w:r>
        <w:rPr>
          <w:i w:val="1"/>
          <w:iCs w:val="1"/>
          <w:sz w:val="24"/>
          <w:szCs w:val="24"/>
          <w:rtl w:val="0"/>
          <w:lang w:val="en-US"/>
        </w:rPr>
        <w:t>’</w:t>
      </w:r>
      <w:r>
        <w:rPr>
          <w:i w:val="1"/>
          <w:iCs w:val="1"/>
          <w:sz w:val="24"/>
          <w:szCs w:val="24"/>
          <w:rtl w:val="0"/>
          <w:lang w:val="en-US"/>
        </w:rPr>
        <w:t>ultima parte dell</w:t>
      </w:r>
      <w:r>
        <w:rPr>
          <w:i w:val="1"/>
          <w:iCs w:val="1"/>
          <w:sz w:val="24"/>
          <w:szCs w:val="24"/>
          <w:rtl w:val="0"/>
          <w:lang w:val="en-US"/>
        </w:rPr>
        <w:t>’</w:t>
      </w:r>
      <w:r>
        <w:rPr>
          <w:i w:val="1"/>
          <w:iCs w:val="1"/>
          <w:sz w:val="24"/>
          <w:szCs w:val="24"/>
          <w:rtl w:val="0"/>
          <w:lang w:val="en-US"/>
        </w:rPr>
        <w:t>escursione. Al termine dell</w:t>
      </w:r>
      <w:r>
        <w:rPr>
          <w:i w:val="1"/>
          <w:iCs w:val="1"/>
          <w:sz w:val="24"/>
          <w:szCs w:val="24"/>
          <w:rtl w:val="0"/>
          <w:lang w:val="en-US"/>
        </w:rPr>
        <w:t>’</w:t>
      </w:r>
      <w:r>
        <w:rPr>
          <w:i w:val="1"/>
          <w:iCs w:val="1"/>
          <w:sz w:val="24"/>
          <w:szCs w:val="24"/>
          <w:rtl w:val="0"/>
          <w:lang w:val="en-US"/>
        </w:rPr>
        <w:t xml:space="preserve">escursione </w:t>
      </w:r>
      <w:r>
        <w:rPr>
          <w:i w:val="1"/>
          <w:iCs w:val="1"/>
          <w:sz w:val="24"/>
          <w:szCs w:val="24"/>
          <w:rtl w:val="0"/>
          <w:lang w:val="en-US"/>
        </w:rPr>
        <w:t xml:space="preserve">è </w:t>
      </w:r>
      <w:r>
        <w:rPr>
          <w:i w:val="1"/>
          <w:iCs w:val="1"/>
          <w:sz w:val="24"/>
          <w:szCs w:val="24"/>
          <w:rtl w:val="0"/>
          <w:lang w:val="en-US"/>
        </w:rPr>
        <w:t>prevista una sosta finale ad Orvieto, con possibilit</w:t>
      </w:r>
      <w:r>
        <w:rPr>
          <w:i w:val="1"/>
          <w:iCs w:val="1"/>
          <w:sz w:val="24"/>
          <w:szCs w:val="24"/>
          <w:rtl w:val="0"/>
          <w:lang w:val="en-US"/>
        </w:rPr>
        <w:t xml:space="preserve">à </w:t>
      </w:r>
      <w:r>
        <w:rPr>
          <w:i w:val="1"/>
          <w:iCs w:val="1"/>
          <w:sz w:val="24"/>
          <w:szCs w:val="24"/>
          <w:rtl w:val="0"/>
          <w:lang w:val="en-US"/>
        </w:rPr>
        <w:t>di bar, ristoranti o altro.</w:t>
      </w:r>
    </w:p>
    <w:p>
      <w:pPr>
        <w:pStyle w:val="Normal.0"/>
        <w:spacing w:after="0" w:line="240" w:lineRule="auto"/>
        <w:jc w:val="center"/>
        <w:rPr>
          <w:sz w:val="24"/>
          <w:szCs w:val="24"/>
          <w:lang w:val="en-US"/>
        </w:rPr>
      </w:pPr>
    </w:p>
    <w:p>
      <w:pPr>
        <w:pStyle w:val="Normal.0"/>
        <w:spacing w:after="0" w:line="240" w:lineRule="auto"/>
        <w:jc w:val="center"/>
        <w:rPr>
          <w:b w:val="1"/>
          <w:bCs w:val="1"/>
          <w:i w:val="1"/>
          <w:iCs w:val="1"/>
          <w:sz w:val="24"/>
          <w:szCs w:val="24"/>
        </w:rPr>
      </w:pPr>
    </w:p>
    <w:p>
      <w:pPr>
        <w:pStyle w:val="Normal.0"/>
        <w:spacing w:after="0" w:line="240" w:lineRule="auto"/>
        <w:jc w:val="center"/>
        <w:rPr>
          <w:b w:val="1"/>
          <w:bCs w:val="1"/>
          <w:i w:val="1"/>
          <w:iCs w:val="1"/>
          <w:sz w:val="24"/>
          <w:szCs w:val="24"/>
        </w:rPr>
      </w:pPr>
    </w:p>
    <w:p>
      <w:pPr>
        <w:pStyle w:val="Normal.0"/>
        <w:spacing w:after="0" w:line="240" w:lineRule="auto"/>
        <w:ind w:firstLine="567"/>
        <w:jc w:val="center"/>
      </w:pPr>
      <w:r>
        <w:rPr>
          <w:b w:val="1"/>
          <w:bCs w:val="1"/>
          <w:i w:val="1"/>
          <w:iCs w:val="1"/>
          <w:sz w:val="24"/>
          <w:szCs w:val="24"/>
          <w:rtl w:val="0"/>
          <w:lang w:val="it-IT"/>
        </w:rPr>
        <w:t>**** FINE DEI NOSTRI SERVIZI****</w:t>
      </w:r>
    </w:p>
    <w:sectPr>
      <w:headerReference w:type="default" r:id="rId11"/>
      <w:footerReference w:type="default" r:id="rId12"/>
      <w:pgSz w:w="11900" w:h="16840" w:orient="portrait"/>
      <w:pgMar w:top="862" w:right="1134" w:bottom="851" w:left="851" w:header="284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Candar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</w:pPr>
  </w:p>
  <w:p>
    <w:pPr>
      <w:pStyle w:val="western"/>
      <w:spacing w:before="0"/>
      <w:jc w:val="left"/>
    </w:pPr>
    <w:r>
      <w:drawing xmlns:a="http://schemas.openxmlformats.org/drawingml/2006/main">
        <wp:inline distT="0" distB="0" distL="0" distR="0">
          <wp:extent cx="1889125" cy="693964"/>
          <wp:effectExtent l="0" t="0" r="0" b="0"/>
          <wp:docPr id="1073741827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125" cy="6939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clear" w:pos="4819"/>
        <w:tab w:val="clear" w:pos="9638"/>
      </w:tabs>
      <w:jc w:val="center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2569210</wp:posOffset>
              </wp:positionH>
              <wp:positionV relativeFrom="page">
                <wp:posOffset>10475087</wp:posOffset>
              </wp:positionV>
              <wp:extent cx="4991100" cy="910462"/>
              <wp:effectExtent l="0" t="0" r="0" b="0"/>
              <wp:wrapNone/>
              <wp:docPr id="1073741826" name="officeArt object" descr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91100" cy="91046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>
                        <a:solidFill>
                          <a:srgbClr val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western"/>
                            <w:spacing w:before="0"/>
                            <w:jc w:val="center"/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Evasioni by Ultraviaggi Srl, Via della Mercede, 58/59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00187 Roma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Tel. +39 06 6797 386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Fax +39 06 6781 393</w:t>
                          </w:r>
                        </w:p>
                        <w:p>
                          <w:pPr>
                            <w:pStyle w:val="western"/>
                            <w:spacing w:before="0"/>
                            <w:jc w:val="center"/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Cod. Fisc. 05643500589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P. Iva 01427101009 - Cap.Soc.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€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93.600,00 i.v.</w:t>
                          </w:r>
                        </w:p>
                        <w:p>
                          <w:pPr>
                            <w:pStyle w:val="western"/>
                            <w:spacing w:before="0"/>
                            <w:jc w:val="center"/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CCIAA n. 500279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Iscr. Trib. Roma Reg.  Soc. N. 5621/82 - Aut.ne Reg. Lazio n. 1976/92 del 22/09/1992 </w:t>
                          </w:r>
                        </w:p>
                        <w:p>
                          <w:pPr>
                            <w:pStyle w:val="western"/>
                            <w:spacing w:before="0"/>
                            <w:jc w:val="center"/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Polizza RC Professionale EUROP ASSISTANCE n. 4411653 -</w:t>
                          </w:r>
                        </w:p>
                        <w:p>
                          <w:pPr>
                            <w:pStyle w:val="western"/>
                            <w:spacing w:before="0"/>
                            <w:jc w:val="center"/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Fondo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“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Garanzia Viaggi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”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Certificato n. A/55.2337/2/2019/R</w:t>
                          </w:r>
                        </w:p>
                        <w:p>
                          <w:pPr>
                            <w:pStyle w:val="western"/>
                            <w:spacing w:before="0"/>
                            <w:jc w:val="center"/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info@ultraviaggi.it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www.ultraviaggi.it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type="#_x0000_t202" style="visibility:visible;position:absolute;margin-left:202.3pt;margin-top:824.8pt;width:393.0pt;height:71.7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filltype="solid" color="#FFFFFF" opacity="100.0%" weight="0.8pt" dashstyle="solid" endcap="flat" miterlimit="8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western"/>
                      <w:spacing w:before="0"/>
                      <w:jc w:val="center"/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14:textFill>
                          <w14:solidFill>
                            <w14:srgbClr w14:val="548DD4"/>
                          </w14:solidFill>
                        </w14:textFill>
                      </w:rPr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Evasioni by Ultraviaggi Srl, Via della Mercede, 58/59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00187 Roma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Tel. +39 06 6797 386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Fax +39 06 6781 393</w:t>
                    </w:r>
                  </w:p>
                  <w:p>
                    <w:pPr>
                      <w:pStyle w:val="western"/>
                      <w:spacing w:before="0"/>
                      <w:jc w:val="center"/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14:textFill>
                          <w14:solidFill>
                            <w14:srgbClr w14:val="548DD4"/>
                          </w14:solidFill>
                        </w14:textFill>
                      </w:rPr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Cod. Fisc. 05643500589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P. Iva 01427101009 - Cap.Soc.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€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93.600,00 i.v.</w:t>
                    </w:r>
                  </w:p>
                  <w:p>
                    <w:pPr>
                      <w:pStyle w:val="western"/>
                      <w:spacing w:before="0"/>
                      <w:jc w:val="center"/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14:textFill>
                          <w14:solidFill>
                            <w14:srgbClr w14:val="548DD4"/>
                          </w14:solidFill>
                        </w14:textFill>
                      </w:rPr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CCIAA n. 500279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Iscr. Trib. Roma Reg.  Soc. N. 5621/82 - Aut.ne Reg. Lazio n. 1976/92 del 22/09/1992 </w:t>
                    </w:r>
                  </w:p>
                  <w:p>
                    <w:pPr>
                      <w:pStyle w:val="western"/>
                      <w:spacing w:before="0"/>
                      <w:jc w:val="center"/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14:textFill>
                          <w14:solidFill>
                            <w14:srgbClr w14:val="548DD4"/>
                          </w14:solidFill>
                        </w14:textFill>
                      </w:rPr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Polizza RC Professionale EUROP ASSISTANCE n. 4411653 -</w:t>
                    </w:r>
                  </w:p>
                  <w:p>
                    <w:pPr>
                      <w:pStyle w:val="western"/>
                      <w:spacing w:before="0"/>
                      <w:jc w:val="center"/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14:textFill>
                          <w14:solidFill>
                            <w14:srgbClr w14:val="548DD4"/>
                          </w14:solidFill>
                        </w14:textFill>
                      </w:rPr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Fondo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“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Garanzia Viaggi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”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Certificato n. A/55.2337/2/2019/R</w:t>
                    </w:r>
                  </w:p>
                  <w:p>
                    <w:pPr>
                      <w:pStyle w:val="western"/>
                      <w:spacing w:before="0"/>
                      <w:jc w:val="center"/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info@ultraviaggi.it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www.ultraviaggi.it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drawing xmlns:a="http://schemas.openxmlformats.org/drawingml/2006/main">
        <wp:inline distT="0" distB="0" distL="0" distR="0">
          <wp:extent cx="1886787" cy="999998"/>
          <wp:effectExtent l="0" t="0" r="0" b="0"/>
          <wp:docPr id="1073741825" name="officeArt object" descr="C:\Users\SOFTTRAVEL\Desktop\cataloghi e locandine\LOGOS 2014\logo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:\Users\SOFTTRAVEL\Desktop\cataloghi e locandine\LOGOS 2014\logo1.png" descr="C:\Users\SOFTTRAVEL\Desktop\cataloghi e locandine\LOGOS 2014\logo1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787" cy="9999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ile importato 1"/>
  </w:abstractNum>
  <w:abstractNum w:abstractNumId="1">
    <w:multiLevelType w:val="hybridMultilevel"/>
    <w:styleLink w:val="Stile importato 1"/>
    <w:lvl w:ilvl="0">
      <w:start w:val="1"/>
      <w:numFmt w:val="bullet"/>
      <w:suff w:val="tab"/>
      <w:lvlText w:val="•"/>
      <w:lvlJc w:val="left"/>
      <w:pPr>
        <w:ind w:left="930" w:hanging="57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567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paragraph" w:styleId="western">
    <w:name w:val="western"/>
    <w:next w:val="wester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0" w:line="240" w:lineRule="auto"/>
      <w:ind w:left="0" w:right="0" w:firstLine="0"/>
      <w:jc w:val="both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19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Link"/>
    <w:next w:val="Hyperlink.0"/>
    <w:rPr>
      <w:rFonts w:ascii="Calibri" w:cs="Calibri" w:hAnsi="Calibri" w:eastAsia="Calibri"/>
      <w:b w:val="1"/>
      <w:bCs w:val="1"/>
      <w:outline w:val="0"/>
      <w:color w:val="000000"/>
      <w:sz w:val="20"/>
      <w:szCs w:val="20"/>
      <w:u w:color="000000"/>
      <w:lang w:val="en-US"/>
      <w14:textFill>
        <w14:solidFill>
          <w14:srgbClr w14:val="000000"/>
        </w14:solidFill>
      </w14:textFill>
    </w:rPr>
  </w:style>
  <w:style w:type="numbering" w:styleId="Stile importato 1">
    <w:name w:val="Stile importato 1"/>
    <w:pPr>
      <w:numPr>
        <w:numId w:val="1"/>
      </w:numPr>
    </w:p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1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numbering" Target="numbering.xml"/><Relationship Id="rId14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