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36422" w14:textId="4B2B8E44" w:rsidR="000A35AE" w:rsidRPr="008F1D21" w:rsidRDefault="00E912BB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E912BB">
        <w:rPr>
          <w:noProof/>
        </w:rPr>
        <w:drawing>
          <wp:anchor distT="0" distB="0" distL="114300" distR="114300" simplePos="0" relativeHeight="251659264" behindDoc="1" locked="0" layoutInCell="1" allowOverlap="1" wp14:anchorId="5E03F67B" wp14:editId="4BC84053">
            <wp:simplePos x="0" y="0"/>
            <wp:positionH relativeFrom="margin">
              <wp:posOffset>3759581</wp:posOffset>
            </wp:positionH>
            <wp:positionV relativeFrom="paragraph">
              <wp:posOffset>-1362710</wp:posOffset>
            </wp:positionV>
            <wp:extent cx="3486785" cy="23241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232410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5</w:t>
      </w:r>
      <w:r w:rsidR="00B446CF">
        <w:rPr>
          <w:rFonts w:asciiTheme="minorHAnsi" w:hAnsiTheme="minorHAnsi"/>
          <w:b/>
          <w:bCs/>
          <w:sz w:val="20"/>
          <w:szCs w:val="20"/>
          <w:lang w:val="en-US"/>
        </w:rPr>
        <w:t>5 40 85</w:t>
      </w:r>
    </w:p>
    <w:p w14:paraId="187515DD" w14:textId="4BF87459" w:rsidR="000A35AE" w:rsidRPr="00844C47" w:rsidRDefault="00BB3060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lang w:val="en-US"/>
        </w:rPr>
      </w:pPr>
      <w:hyperlink r:id="rId9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14:paraId="2B5F250D" w14:textId="14E94C4C" w:rsidR="00F83CB4" w:rsidRPr="00F83CB4" w:rsidRDefault="00F83CB4" w:rsidP="00F83CB4">
      <w:pPr>
        <w:pStyle w:val="NormaleWeb"/>
        <w:spacing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3CB4"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Nicolaus Club Bagamoyo Resort</w:t>
      </w:r>
    </w:p>
    <w:p w14:paraId="26FB1490" w14:textId="1A34C3A5" w:rsidR="00054FD5" w:rsidRDefault="00F83CB4" w:rsidP="00F83CB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3CB4"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Marina Di Sibari - Calabria </w:t>
      </w:r>
      <w:r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F83CB4"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Italia</w:t>
      </w:r>
    </w:p>
    <w:p w14:paraId="5B8D8BA1" w14:textId="3515B5B5" w:rsidR="00F83CB4" w:rsidRPr="00054FD5" w:rsidRDefault="00F83CB4" w:rsidP="00F83CB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CD30C60" w14:textId="09AE139C" w:rsidR="00F83CB4" w:rsidRPr="00C44268" w:rsidRDefault="00F83CB4" w:rsidP="00E912BB">
      <w:pPr>
        <w:pStyle w:val="NormaleWeb"/>
        <w:spacing w:before="0" w:beforeAutospacing="0" w:after="0"/>
        <w:rPr>
          <w:rFonts w:asciiTheme="minorHAnsi" w:hAnsiTheme="minorHAnsi"/>
          <w:b/>
          <w:bCs/>
          <w:color w:val="002060"/>
        </w:rPr>
      </w:pPr>
      <w:r w:rsidRPr="00C44268">
        <w:rPr>
          <w:rFonts w:asciiTheme="minorHAnsi" w:hAnsiTheme="minorHAnsi"/>
          <w:b/>
          <w:bCs/>
          <w:color w:val="002060"/>
        </w:rPr>
        <w:t>Descrizione Struttura</w:t>
      </w:r>
    </w:p>
    <w:p w14:paraId="61070164" w14:textId="3B25732D" w:rsidR="00AF4693" w:rsidRPr="00C44268" w:rsidRDefault="00F83CB4" w:rsidP="00E912BB">
      <w:pPr>
        <w:pStyle w:val="NormaleWeb"/>
        <w:spacing w:before="0" w:beforeAutospacing="0" w:after="0"/>
        <w:jc w:val="both"/>
        <w:rPr>
          <w:rFonts w:asciiTheme="minorHAnsi" w:hAnsiTheme="minorHAnsi"/>
          <w:color w:val="002060"/>
        </w:rPr>
      </w:pPr>
      <w:r w:rsidRPr="00C44268">
        <w:rPr>
          <w:rFonts w:asciiTheme="minorHAnsi" w:hAnsiTheme="minorHAnsi"/>
          <w:color w:val="002060"/>
        </w:rPr>
        <w:t xml:space="preserve">Direttamente sul mare, immerso in una pineta che arriva fino alla spiaggia, il villaggio si sviluppa su un’ampia area pianeggiante. È composto da un corpo centrale e da unità a schiera dove si trovano le camere. I grandi spazi, i tanti servizi e la vicinanza al mare, rendono il resort adatto alla vacanza al mare in famiglia e tra teenager, grazie alla vivace animazione fino a tarda sera. </w:t>
      </w:r>
    </w:p>
    <w:p w14:paraId="23634F7B" w14:textId="7ED07E94" w:rsidR="00AF4693" w:rsidRPr="00C44268" w:rsidRDefault="00AF4693" w:rsidP="00BB3B89">
      <w:pPr>
        <w:pStyle w:val="NormaleWeb"/>
        <w:spacing w:before="0" w:beforeAutospacing="0" w:after="0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3E367CF8" w14:textId="1F94E2BD" w:rsidR="00F83CB4" w:rsidRPr="00C44268" w:rsidRDefault="00C44268" w:rsidP="00F83CB4">
      <w:pPr>
        <w:pStyle w:val="NormaleWeb"/>
        <w:spacing w:before="0" w:beforeAutospacing="0" w:after="0"/>
        <w:rPr>
          <w:rFonts w:asciiTheme="minorHAnsi" w:hAnsiTheme="minorHAnsi"/>
          <w:b/>
          <w:bCs/>
          <w:color w:val="002060"/>
        </w:rPr>
      </w:pPr>
      <w:r w:rsidRPr="00C44268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C1915C" wp14:editId="72521970">
            <wp:simplePos x="0" y="0"/>
            <wp:positionH relativeFrom="margin">
              <wp:align>left</wp:align>
            </wp:positionH>
            <wp:positionV relativeFrom="paragraph">
              <wp:posOffset>20447</wp:posOffset>
            </wp:positionV>
            <wp:extent cx="3065145" cy="2043430"/>
            <wp:effectExtent l="0" t="0" r="190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204343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CB4" w:rsidRPr="00C44268">
        <w:rPr>
          <w:rFonts w:asciiTheme="minorHAnsi" w:hAnsiTheme="minorHAnsi"/>
          <w:b/>
          <w:bCs/>
          <w:color w:val="002060"/>
        </w:rPr>
        <w:t>Spiaggia</w:t>
      </w:r>
    </w:p>
    <w:p w14:paraId="794C8062" w14:textId="31CE688E" w:rsidR="00F83CB4" w:rsidRPr="00C44268" w:rsidRDefault="00F83CB4" w:rsidP="00E912BB">
      <w:pPr>
        <w:pStyle w:val="NormaleWeb"/>
        <w:spacing w:before="0" w:beforeAutospacing="0" w:after="0"/>
        <w:jc w:val="both"/>
        <w:rPr>
          <w:rFonts w:asciiTheme="minorHAnsi" w:hAnsiTheme="minorHAnsi"/>
          <w:color w:val="002060"/>
        </w:rPr>
      </w:pPr>
      <w:r w:rsidRPr="00C44268">
        <w:rPr>
          <w:rFonts w:asciiTheme="minorHAnsi" w:hAnsiTheme="minorHAnsi"/>
          <w:color w:val="002060"/>
        </w:rPr>
        <w:t>L’infinita distesa di sabbia bianca su cui si affaccia il villaggio è raggiungibile con una comoda passeggiata attraverso la pineta. È attrezzata con ombrelloni e lettini, assegnati per l'intera durata del soggiorno, bar e servizi. Possibilità noleggio teli mare. Sedia Job a disposizione degli ospiti con difficoltà motorie. La postazione in prima fila (a pagamento) prevede ombrelloni con cassetta di sicurezza e lettini, entrambi king size e prima fornitura teli mare.</w:t>
      </w:r>
    </w:p>
    <w:p w14:paraId="0C68464E" w14:textId="4FCD92F4" w:rsidR="00A92C77" w:rsidRPr="00C44268" w:rsidRDefault="00A92C77" w:rsidP="00360DDB">
      <w:pPr>
        <w:spacing w:after="0" w:line="240" w:lineRule="auto"/>
        <w:rPr>
          <w:rFonts w:ascii="Arial" w:hAnsi="Arial" w:cs="Arial"/>
          <w:bCs/>
          <w:color w:val="333333"/>
          <w:sz w:val="18"/>
          <w:szCs w:val="20"/>
          <w:lang w:val="en-US"/>
        </w:rPr>
      </w:pPr>
    </w:p>
    <w:p w14:paraId="7FA9927E" w14:textId="676BD8D9" w:rsidR="00F83CB4" w:rsidRPr="00C44268" w:rsidRDefault="00F83CB4" w:rsidP="00F83CB4">
      <w:pPr>
        <w:spacing w:after="0" w:line="240" w:lineRule="auto"/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</w:pPr>
      <w:r w:rsidRPr="00C44268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Sistemazione</w:t>
      </w:r>
    </w:p>
    <w:p w14:paraId="2765F6D8" w14:textId="119ED078" w:rsidR="00F83CB4" w:rsidRPr="00C44268" w:rsidRDefault="00E912BB" w:rsidP="00E912BB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C44268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BB3E9DB" wp14:editId="0A5D21BC">
            <wp:simplePos x="0" y="0"/>
            <wp:positionH relativeFrom="margin">
              <wp:align>right</wp:align>
            </wp:positionH>
            <wp:positionV relativeFrom="paragraph">
              <wp:posOffset>1062863</wp:posOffset>
            </wp:positionV>
            <wp:extent cx="2803525" cy="186880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186880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CB4" w:rsidRPr="00C44268">
        <w:rPr>
          <w:rFonts w:eastAsia="Times New Roman" w:cs="Times New Roman"/>
          <w:color w:val="002060"/>
          <w:sz w:val="24"/>
          <w:szCs w:val="24"/>
          <w:lang w:eastAsia="it-IT"/>
        </w:rPr>
        <w:t>220 camere suddivise in Classic, Comfort e Deluxe. Ubicate in palazzine, da uno e due piani, immerse nel verde, dispongono tutte di aria condizionata, TV, telefono, cassetta di sicurezza e minifrigo, servizi con doccia e asciugacapelli. Le Camere Classic per 2/3/4 persone (possibilità di 5° letto aggiunto per ragazzi fino a 18 anni) con arredi semplici ed essenziali; le Camere Comfort con arredo curato possono essere doppie o con l’aggiunta di divano letto per ragazzi massimo 18 anni, alcune con patio o balcone (con supplemento); le camere Deluxe, ampie, completamente e finemente ristrutturate, da 2 a 4 posti letto. Per gli ospiti con sistemazione nelle camere Deluxe è previsto: couverture serale, set linea cortesia top, ciabattine, macchina del caffè espresso con dotazione di cialde, prima fornitura analcolica minibar, 2 bottigliette di acqua al giorno e telo mare con cambio giornaliero. Tutte le camere quadruple prevedono la sistemazione in letti piani.</w:t>
      </w:r>
    </w:p>
    <w:p w14:paraId="772F6653" w14:textId="1D8173B9" w:rsidR="00F83CB4" w:rsidRPr="00C44268" w:rsidRDefault="00F83CB4" w:rsidP="00E912BB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C44268">
        <w:rPr>
          <w:rFonts w:eastAsia="Times New Roman" w:cs="Times New Roman"/>
          <w:color w:val="002060"/>
          <w:sz w:val="24"/>
          <w:szCs w:val="24"/>
          <w:lang w:eastAsia="it-IT"/>
        </w:rPr>
        <w:t>Disponibili su richiesta camere per clientela diversamente abile fino a 4 posti letto.</w:t>
      </w:r>
    </w:p>
    <w:p w14:paraId="158B543A" w14:textId="5588E76B" w:rsidR="00F83CB4" w:rsidRPr="00C44268" w:rsidRDefault="00F83CB4" w:rsidP="00E912BB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</w:p>
    <w:p w14:paraId="235F1733" w14:textId="77777777" w:rsidR="00C44268" w:rsidRDefault="00C44268" w:rsidP="00E912BB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</w:p>
    <w:p w14:paraId="001F80DD" w14:textId="18CD9F25" w:rsidR="00F83CB4" w:rsidRPr="00C44268" w:rsidRDefault="00F83CB4" w:rsidP="00E912BB">
      <w:pPr>
        <w:spacing w:after="0" w:line="240" w:lineRule="auto"/>
        <w:jc w:val="both"/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</w:pPr>
      <w:r w:rsidRPr="00C44268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lastRenderedPageBreak/>
        <w:t>Ristorazione</w:t>
      </w:r>
    </w:p>
    <w:p w14:paraId="539F5A27" w14:textId="357A0BCD" w:rsidR="00F83CB4" w:rsidRPr="00C44268" w:rsidRDefault="00F83CB4" w:rsidP="00E912BB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C44268">
        <w:rPr>
          <w:rFonts w:eastAsia="Times New Roman" w:cs="Times New Roman"/>
          <w:color w:val="002060"/>
          <w:sz w:val="24"/>
          <w:szCs w:val="24"/>
          <w:lang w:eastAsia="it-IT"/>
        </w:rPr>
        <w:t>Prima colazione, pranzo e cena con ampio menù con servizio Buffet assistito.</w:t>
      </w:r>
    </w:p>
    <w:p w14:paraId="23526908" w14:textId="733F862F" w:rsidR="00F83CB4" w:rsidRPr="00C44268" w:rsidRDefault="00F83CB4" w:rsidP="00E912BB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C44268">
        <w:rPr>
          <w:rFonts w:eastAsia="Times New Roman" w:cs="Times New Roman"/>
          <w:color w:val="002060"/>
          <w:sz w:val="24"/>
          <w:szCs w:val="24"/>
          <w:lang w:eastAsia="it-IT"/>
        </w:rPr>
        <w:t>Una ricca varietà di scelte sarà sempre garantita, e gli operatori della struttura saranno sempre a disposizione per servire l’ospite. Gli chef della struttura rivisiteranno i loro piatti prediligendo, in particolare nella linea degli antipasti, della frutta e dei dolci, innovative proposte monoporzione.</w:t>
      </w:r>
    </w:p>
    <w:p w14:paraId="2B94181F" w14:textId="5986357B" w:rsidR="00F83CB4" w:rsidRPr="00C44268" w:rsidRDefault="00C44268" w:rsidP="00E912BB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C44268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1FE8EFC" wp14:editId="3D8652E4">
            <wp:simplePos x="0" y="0"/>
            <wp:positionH relativeFrom="margin">
              <wp:align>left</wp:align>
            </wp:positionH>
            <wp:positionV relativeFrom="paragraph">
              <wp:posOffset>63119</wp:posOffset>
            </wp:positionV>
            <wp:extent cx="2944495" cy="1962785"/>
            <wp:effectExtent l="0" t="0" r="825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196278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CB4" w:rsidRPr="00C44268">
        <w:rPr>
          <w:rFonts w:eastAsia="Times New Roman" w:cs="Times New Roman"/>
          <w:color w:val="002060"/>
          <w:sz w:val="24"/>
          <w:szCs w:val="24"/>
          <w:lang w:eastAsia="it-IT"/>
        </w:rPr>
        <w:t>Tutti i prodotti della linea bevande, saranno servite alla spina.</w:t>
      </w:r>
    </w:p>
    <w:p w14:paraId="6B6E2A49" w14:textId="4223266F" w:rsidR="00F83CB4" w:rsidRPr="00C44268" w:rsidRDefault="00F83CB4" w:rsidP="00E912BB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C44268">
        <w:rPr>
          <w:rFonts w:eastAsia="Times New Roman" w:cs="Times New Roman"/>
          <w:color w:val="002060"/>
          <w:sz w:val="24"/>
          <w:szCs w:val="24"/>
          <w:lang w:eastAsia="it-IT"/>
        </w:rPr>
        <w:t>Durante la settimana, presso il ristorante centrale, sarà servita una cena tipica calabrese e una cena elegante.</w:t>
      </w:r>
    </w:p>
    <w:p w14:paraId="7C59283B" w14:textId="53B542D7" w:rsidR="00F83CB4" w:rsidRPr="00C44268" w:rsidRDefault="00F83CB4" w:rsidP="00E912BB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C44268">
        <w:rPr>
          <w:rFonts w:eastAsia="Times New Roman" w:cs="Times New Roman"/>
          <w:color w:val="002060"/>
          <w:sz w:val="24"/>
          <w:szCs w:val="24"/>
          <w:lang w:eastAsia="it-IT"/>
        </w:rPr>
        <w:t>Il tavolo all’interno del ristorante sarà assegnato per tutta la durata del soggiorno.</w:t>
      </w:r>
    </w:p>
    <w:p w14:paraId="03694710" w14:textId="07F174B7" w:rsidR="00F83CB4" w:rsidRPr="00C44268" w:rsidRDefault="00F83CB4" w:rsidP="00E912BB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C44268">
        <w:rPr>
          <w:rFonts w:eastAsia="Times New Roman" w:cs="Times New Roman"/>
          <w:color w:val="002060"/>
          <w:sz w:val="24"/>
          <w:szCs w:val="24"/>
          <w:lang w:eastAsia="it-IT"/>
        </w:rPr>
        <w:t>Dalle 09:30 alle 11:00 è previsto l’Angolo del Dormiglione che offre la possibilità di effettuare una colazione soft al bar piscina con caffè americano e cornetteria, servita dallo staff.</w:t>
      </w:r>
      <w:r w:rsidR="00CA02A5" w:rsidRPr="00C44268">
        <w:rPr>
          <w:noProof/>
          <w:sz w:val="20"/>
          <w:szCs w:val="20"/>
        </w:rPr>
        <w:t xml:space="preserve"> </w:t>
      </w:r>
    </w:p>
    <w:p w14:paraId="78D7EC61" w14:textId="769AFA83" w:rsidR="00F83CB4" w:rsidRDefault="00F83CB4" w:rsidP="00E912BB">
      <w:pPr>
        <w:spacing w:after="0" w:line="240" w:lineRule="auto"/>
        <w:jc w:val="both"/>
        <w:rPr>
          <w:rFonts w:eastAsia="Times New Roman" w:cs="Times New Roman"/>
          <w:color w:val="002060"/>
          <w:sz w:val="28"/>
          <w:szCs w:val="28"/>
          <w:lang w:eastAsia="it-IT"/>
        </w:rPr>
      </w:pPr>
    </w:p>
    <w:p w14:paraId="32896050" w14:textId="15E07DF4" w:rsidR="00862A23" w:rsidRPr="00F83CB4" w:rsidRDefault="00862A23" w:rsidP="00E912BB">
      <w:pPr>
        <w:spacing w:after="0" w:line="240" w:lineRule="auto"/>
        <w:jc w:val="both"/>
        <w:rPr>
          <w:rFonts w:eastAsia="Times New Roman" w:cs="Times New Roman"/>
          <w:color w:val="002060"/>
          <w:sz w:val="28"/>
          <w:szCs w:val="28"/>
          <w:lang w:eastAsia="it-IT"/>
        </w:rPr>
      </w:pPr>
      <w:r w:rsidRPr="00862A23">
        <w:rPr>
          <w:noProof/>
        </w:rPr>
        <w:lastRenderedPageBreak/>
        <w:drawing>
          <wp:inline distT="0" distB="0" distL="0" distR="0" wp14:anchorId="26FD7BC5" wp14:editId="35AC4006">
            <wp:extent cx="6299835" cy="8451850"/>
            <wp:effectExtent l="0" t="0" r="5715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45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E6B9C" w14:textId="71EA5DBE" w:rsidR="00F83CB4" w:rsidRPr="00F83CB4" w:rsidRDefault="00F83CB4" w:rsidP="00F83CB4">
      <w:pPr>
        <w:spacing w:after="0" w:line="240" w:lineRule="auto"/>
        <w:rPr>
          <w:rFonts w:eastAsia="Times New Roman" w:cs="Times New Roman"/>
          <w:color w:val="002060"/>
          <w:sz w:val="28"/>
          <w:szCs w:val="28"/>
          <w:lang w:eastAsia="it-IT"/>
        </w:rPr>
      </w:pPr>
    </w:p>
    <w:sectPr w:rsidR="00F83CB4" w:rsidRPr="00F83CB4" w:rsidSect="00BB3B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62" w:right="1134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293D2" w14:textId="77777777" w:rsidR="00BB3060" w:rsidRDefault="00BB3060" w:rsidP="00F47C9E">
      <w:pPr>
        <w:spacing w:after="0" w:line="240" w:lineRule="auto"/>
      </w:pPr>
      <w:r>
        <w:separator/>
      </w:r>
    </w:p>
  </w:endnote>
  <w:endnote w:type="continuationSeparator" w:id="0">
    <w:p w14:paraId="584554BD" w14:textId="77777777" w:rsidR="00BB3060" w:rsidRDefault="00BB3060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6197B" w14:textId="77777777" w:rsidR="002112C2" w:rsidRDefault="00211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DECAF" w14:textId="46DACB89" w:rsidR="00F47C9E" w:rsidRDefault="002112C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F19F0" wp14:editId="63DA0930">
              <wp:simplePos x="0" y="0"/>
              <wp:positionH relativeFrom="page">
                <wp:align>right</wp:align>
              </wp:positionH>
              <wp:positionV relativeFrom="paragraph">
                <wp:posOffset>72517</wp:posOffset>
              </wp:positionV>
              <wp:extent cx="4991100" cy="910463"/>
              <wp:effectExtent l="0" t="0" r="19050" b="2349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9104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3E0EB" w14:textId="77777777" w:rsidR="002112C2" w:rsidRPr="00677FD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Evasioni by Ultraviaggi </w:t>
                          </w: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Srl, Via della Mercede, 58/59 – 00187 Roma – Tel. +39 06 6797 386 – Fax +39 06 6781 393</w:t>
                          </w:r>
                        </w:p>
                        <w:p w14:paraId="55D88284" w14:textId="77777777" w:rsidR="002112C2" w:rsidRPr="00677FD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Cod. Fisc. 05643500589 – P. Iva 01427101009 - Cap.Soc. € 93.600,00 i.v.</w:t>
                          </w:r>
                        </w:p>
                        <w:p w14:paraId="6E13F86A" w14:textId="77777777" w:rsidR="002112C2" w:rsidRPr="00677FD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CCIAA n. 500279 – Iscr. Trib. Roma Reg.  Soc. N. 5621/82 - Aut.ne Reg. Lazio n. 1976/92 del 22/09/1992 </w:t>
                          </w:r>
                        </w:p>
                        <w:p w14:paraId="0F2DDB05" w14:textId="77777777" w:rsidR="002112C2" w:rsidRPr="00677FD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Polizza RC Professionale EUROP ASSISTANCE n. 4411653 -</w:t>
                          </w:r>
                        </w:p>
                        <w:p w14:paraId="6D38007E" w14:textId="77777777" w:rsidR="002112C2" w:rsidRPr="00677FD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Fondo “Garanzia Viaggi” Certificato n. A/55.2337/2/2019/R</w:t>
                          </w:r>
                        </w:p>
                        <w:p w14:paraId="1877CC06" w14:textId="77777777" w:rsidR="002112C2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info@ultraviaggi.it – www.ultraviaggi.it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F19F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41.8pt;margin-top:5.7pt;width:393pt;height:71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" strokecolor="white [3212]">
              <v:textbox>
                <w:txbxContent>
                  <w:p w14:paraId="5E03E0EB" w14:textId="77777777" w:rsidR="002112C2" w:rsidRPr="00677FD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Evasioni by Ultraviaggi </w:t>
                    </w: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Srl, Via della Mercede, 58/59 – 00187 Roma – Tel. +39 06 6797 386 – Fax +39 06 6781 393</w:t>
                    </w:r>
                  </w:p>
                  <w:p w14:paraId="55D88284" w14:textId="77777777" w:rsidR="002112C2" w:rsidRPr="00677FD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Cod. Fisc. 05643500589 – P. Iva 01427101009 - Cap.Soc. € 93.600,00 i.v.</w:t>
                    </w:r>
                  </w:p>
                  <w:p w14:paraId="6E13F86A" w14:textId="77777777" w:rsidR="002112C2" w:rsidRPr="00677FD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CCIAA n. 500279 – Iscr. Trib. Roma Reg.  Soc. N. 5621/82 - Aut.ne Reg. Lazio n. 1976/92 del 22/09/1992 </w:t>
                    </w:r>
                  </w:p>
                  <w:p w14:paraId="0F2DDB05" w14:textId="77777777" w:rsidR="002112C2" w:rsidRPr="00677FD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Polizza RC Professionale EUROP ASSISTANCE n. 4411653 -</w:t>
                    </w:r>
                  </w:p>
                  <w:p w14:paraId="6D38007E" w14:textId="77777777" w:rsidR="002112C2" w:rsidRPr="00677FD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Fondo “Garanzia Viaggi” Certificato n. A/55.2337/2/2019/R</w:t>
                    </w:r>
                  </w:p>
                  <w:p w14:paraId="1877CC06" w14:textId="77777777" w:rsidR="002112C2" w:rsidRDefault="002112C2" w:rsidP="002112C2">
                    <w:pPr>
                      <w:pStyle w:val="western"/>
                      <w:spacing w:before="0" w:beforeAutospacing="0"/>
                      <w:jc w:val="center"/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info@ultraviaggi.it – www.ultraviaggi.it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41DB557" w14:textId="77777777"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03CDEDD1" wp14:editId="0E290B86">
          <wp:extent cx="1889125" cy="693963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2942F" w14:textId="77777777" w:rsidR="00F47C9E" w:rsidRDefault="00F47C9E" w:rsidP="005452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3999" w14:textId="77777777" w:rsidR="002112C2" w:rsidRDefault="00211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89267" w14:textId="77777777" w:rsidR="00BB3060" w:rsidRDefault="00BB3060" w:rsidP="00F47C9E">
      <w:pPr>
        <w:spacing w:after="0" w:line="240" w:lineRule="auto"/>
      </w:pPr>
      <w:r>
        <w:separator/>
      </w:r>
    </w:p>
  </w:footnote>
  <w:footnote w:type="continuationSeparator" w:id="0">
    <w:p w14:paraId="0E819621" w14:textId="77777777" w:rsidR="00BB3060" w:rsidRDefault="00BB3060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6508C" w14:textId="77777777" w:rsidR="002112C2" w:rsidRDefault="00211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5E93D" w14:textId="77777777"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39F373FB" wp14:editId="4BB52AD7">
          <wp:extent cx="1886787" cy="999998"/>
          <wp:effectExtent l="0" t="0" r="0" b="0"/>
          <wp:docPr id="11" name="Immagine 1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70" cy="10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CC60E" w14:textId="77777777" w:rsidR="002112C2" w:rsidRDefault="002112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539F9"/>
    <w:multiLevelType w:val="hybridMultilevel"/>
    <w:tmpl w:val="7BE8E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259B3"/>
    <w:multiLevelType w:val="hybridMultilevel"/>
    <w:tmpl w:val="F3C2FFC4"/>
    <w:lvl w:ilvl="0" w:tplc="5EE4E74C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17D4A"/>
    <w:multiLevelType w:val="multilevel"/>
    <w:tmpl w:val="C04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9E"/>
    <w:rsid w:val="00007EE5"/>
    <w:rsid w:val="00014A8A"/>
    <w:rsid w:val="00022724"/>
    <w:rsid w:val="00031A93"/>
    <w:rsid w:val="00054FD5"/>
    <w:rsid w:val="0007488A"/>
    <w:rsid w:val="000808BE"/>
    <w:rsid w:val="000903F0"/>
    <w:rsid w:val="00095984"/>
    <w:rsid w:val="00097E9A"/>
    <w:rsid w:val="000A35AE"/>
    <w:rsid w:val="000D2DFC"/>
    <w:rsid w:val="000E4170"/>
    <w:rsid w:val="000F6DFF"/>
    <w:rsid w:val="000F7D5D"/>
    <w:rsid w:val="00115247"/>
    <w:rsid w:val="001232D4"/>
    <w:rsid w:val="00147B63"/>
    <w:rsid w:val="001556CF"/>
    <w:rsid w:val="0016409D"/>
    <w:rsid w:val="0017204B"/>
    <w:rsid w:val="0017295B"/>
    <w:rsid w:val="00181C2B"/>
    <w:rsid w:val="001829C9"/>
    <w:rsid w:val="00183542"/>
    <w:rsid w:val="001A1A2F"/>
    <w:rsid w:val="001C5AC7"/>
    <w:rsid w:val="001C651F"/>
    <w:rsid w:val="001D3E4B"/>
    <w:rsid w:val="001E592D"/>
    <w:rsid w:val="001F1AD5"/>
    <w:rsid w:val="002112C2"/>
    <w:rsid w:val="002160EA"/>
    <w:rsid w:val="0022300F"/>
    <w:rsid w:val="002363BA"/>
    <w:rsid w:val="002369DD"/>
    <w:rsid w:val="00250F79"/>
    <w:rsid w:val="00262EEC"/>
    <w:rsid w:val="00287226"/>
    <w:rsid w:val="002876CD"/>
    <w:rsid w:val="00290EE3"/>
    <w:rsid w:val="00295DEF"/>
    <w:rsid w:val="002A60F6"/>
    <w:rsid w:val="002B7A07"/>
    <w:rsid w:val="002D59CC"/>
    <w:rsid w:val="002E7BB4"/>
    <w:rsid w:val="002F6AF0"/>
    <w:rsid w:val="00313263"/>
    <w:rsid w:val="0032085B"/>
    <w:rsid w:val="00320DAC"/>
    <w:rsid w:val="00325609"/>
    <w:rsid w:val="00334589"/>
    <w:rsid w:val="00357A28"/>
    <w:rsid w:val="00360DDB"/>
    <w:rsid w:val="003630D1"/>
    <w:rsid w:val="00372553"/>
    <w:rsid w:val="00372A54"/>
    <w:rsid w:val="00383FC3"/>
    <w:rsid w:val="00385C9B"/>
    <w:rsid w:val="003C4DDE"/>
    <w:rsid w:val="003D25F0"/>
    <w:rsid w:val="003D54FA"/>
    <w:rsid w:val="003E49BB"/>
    <w:rsid w:val="003F3B2E"/>
    <w:rsid w:val="00405CA7"/>
    <w:rsid w:val="00426186"/>
    <w:rsid w:val="004266AD"/>
    <w:rsid w:val="004326E4"/>
    <w:rsid w:val="00443098"/>
    <w:rsid w:val="004570C9"/>
    <w:rsid w:val="00482FE8"/>
    <w:rsid w:val="004C1CCA"/>
    <w:rsid w:val="004E14F6"/>
    <w:rsid w:val="0050156D"/>
    <w:rsid w:val="005017F8"/>
    <w:rsid w:val="00503B2D"/>
    <w:rsid w:val="00514C0E"/>
    <w:rsid w:val="00522EEF"/>
    <w:rsid w:val="00526965"/>
    <w:rsid w:val="005426EE"/>
    <w:rsid w:val="0054362B"/>
    <w:rsid w:val="00545205"/>
    <w:rsid w:val="00546095"/>
    <w:rsid w:val="00554835"/>
    <w:rsid w:val="00576BE8"/>
    <w:rsid w:val="005808C4"/>
    <w:rsid w:val="00597193"/>
    <w:rsid w:val="005B5EC9"/>
    <w:rsid w:val="005C3912"/>
    <w:rsid w:val="005C49D7"/>
    <w:rsid w:val="005D0354"/>
    <w:rsid w:val="005E0B19"/>
    <w:rsid w:val="005E70AD"/>
    <w:rsid w:val="005F3D0B"/>
    <w:rsid w:val="006013B6"/>
    <w:rsid w:val="0061070A"/>
    <w:rsid w:val="00613519"/>
    <w:rsid w:val="0062003F"/>
    <w:rsid w:val="0062205C"/>
    <w:rsid w:val="0062436A"/>
    <w:rsid w:val="00631C97"/>
    <w:rsid w:val="00634455"/>
    <w:rsid w:val="006537A4"/>
    <w:rsid w:val="00654133"/>
    <w:rsid w:val="00656AB5"/>
    <w:rsid w:val="006864FE"/>
    <w:rsid w:val="00686BBC"/>
    <w:rsid w:val="006C1E32"/>
    <w:rsid w:val="006C598D"/>
    <w:rsid w:val="006D20B4"/>
    <w:rsid w:val="006F4EB5"/>
    <w:rsid w:val="007134C6"/>
    <w:rsid w:val="00726DDD"/>
    <w:rsid w:val="0074444C"/>
    <w:rsid w:val="0074493A"/>
    <w:rsid w:val="00761490"/>
    <w:rsid w:val="007620EE"/>
    <w:rsid w:val="007637C2"/>
    <w:rsid w:val="007656F7"/>
    <w:rsid w:val="00776E95"/>
    <w:rsid w:val="00780EEB"/>
    <w:rsid w:val="00781758"/>
    <w:rsid w:val="007A0604"/>
    <w:rsid w:val="007B5ABE"/>
    <w:rsid w:val="007E0C57"/>
    <w:rsid w:val="007E279A"/>
    <w:rsid w:val="007E7BAB"/>
    <w:rsid w:val="00802EFD"/>
    <w:rsid w:val="00807D90"/>
    <w:rsid w:val="00834094"/>
    <w:rsid w:val="0083448A"/>
    <w:rsid w:val="00835F69"/>
    <w:rsid w:val="00844C47"/>
    <w:rsid w:val="00854550"/>
    <w:rsid w:val="00862A23"/>
    <w:rsid w:val="00875305"/>
    <w:rsid w:val="00876B01"/>
    <w:rsid w:val="00894391"/>
    <w:rsid w:val="008A1466"/>
    <w:rsid w:val="008A5075"/>
    <w:rsid w:val="008B3865"/>
    <w:rsid w:val="008C34FE"/>
    <w:rsid w:val="008C64D0"/>
    <w:rsid w:val="008E2E8C"/>
    <w:rsid w:val="008F1D21"/>
    <w:rsid w:val="008F3A63"/>
    <w:rsid w:val="008F410C"/>
    <w:rsid w:val="009668ED"/>
    <w:rsid w:val="0099334D"/>
    <w:rsid w:val="009977C0"/>
    <w:rsid w:val="009B6153"/>
    <w:rsid w:val="009F3512"/>
    <w:rsid w:val="00A039F1"/>
    <w:rsid w:val="00A16C0A"/>
    <w:rsid w:val="00A32876"/>
    <w:rsid w:val="00A47674"/>
    <w:rsid w:val="00A47C61"/>
    <w:rsid w:val="00A52CC2"/>
    <w:rsid w:val="00A536CF"/>
    <w:rsid w:val="00A60853"/>
    <w:rsid w:val="00A6511B"/>
    <w:rsid w:val="00A87711"/>
    <w:rsid w:val="00A8778B"/>
    <w:rsid w:val="00A92C77"/>
    <w:rsid w:val="00A9638D"/>
    <w:rsid w:val="00AA60EA"/>
    <w:rsid w:val="00AC6BC7"/>
    <w:rsid w:val="00AE4D73"/>
    <w:rsid w:val="00AE7D87"/>
    <w:rsid w:val="00AF4693"/>
    <w:rsid w:val="00B250D3"/>
    <w:rsid w:val="00B33CBD"/>
    <w:rsid w:val="00B379F0"/>
    <w:rsid w:val="00B446CF"/>
    <w:rsid w:val="00B44AEA"/>
    <w:rsid w:val="00B555FA"/>
    <w:rsid w:val="00B71EFF"/>
    <w:rsid w:val="00B76AC3"/>
    <w:rsid w:val="00B77FE0"/>
    <w:rsid w:val="00BA02B0"/>
    <w:rsid w:val="00BB3060"/>
    <w:rsid w:val="00BB3B89"/>
    <w:rsid w:val="00BB4695"/>
    <w:rsid w:val="00BB5B58"/>
    <w:rsid w:val="00BB6D6B"/>
    <w:rsid w:val="00BF05A1"/>
    <w:rsid w:val="00BF61C9"/>
    <w:rsid w:val="00BF6C71"/>
    <w:rsid w:val="00BF7057"/>
    <w:rsid w:val="00C01DA5"/>
    <w:rsid w:val="00C02153"/>
    <w:rsid w:val="00C25583"/>
    <w:rsid w:val="00C4008C"/>
    <w:rsid w:val="00C41B01"/>
    <w:rsid w:val="00C44268"/>
    <w:rsid w:val="00C451E7"/>
    <w:rsid w:val="00C80FC4"/>
    <w:rsid w:val="00CA02A5"/>
    <w:rsid w:val="00CA7502"/>
    <w:rsid w:val="00CB59E9"/>
    <w:rsid w:val="00CE5732"/>
    <w:rsid w:val="00D07189"/>
    <w:rsid w:val="00D26F13"/>
    <w:rsid w:val="00D5663A"/>
    <w:rsid w:val="00D66874"/>
    <w:rsid w:val="00D673D0"/>
    <w:rsid w:val="00D70808"/>
    <w:rsid w:val="00D80BF3"/>
    <w:rsid w:val="00D9673D"/>
    <w:rsid w:val="00D96F02"/>
    <w:rsid w:val="00DA1CC7"/>
    <w:rsid w:val="00DA29CA"/>
    <w:rsid w:val="00DA49CA"/>
    <w:rsid w:val="00DA76B2"/>
    <w:rsid w:val="00DB56E0"/>
    <w:rsid w:val="00DB70E8"/>
    <w:rsid w:val="00DC1636"/>
    <w:rsid w:val="00DC1D02"/>
    <w:rsid w:val="00DD1843"/>
    <w:rsid w:val="00DE7025"/>
    <w:rsid w:val="00E016D2"/>
    <w:rsid w:val="00E058B9"/>
    <w:rsid w:val="00E53966"/>
    <w:rsid w:val="00E6244F"/>
    <w:rsid w:val="00E83FC2"/>
    <w:rsid w:val="00E85B70"/>
    <w:rsid w:val="00E912BB"/>
    <w:rsid w:val="00EA179F"/>
    <w:rsid w:val="00EA3283"/>
    <w:rsid w:val="00ED2A2D"/>
    <w:rsid w:val="00EE2480"/>
    <w:rsid w:val="00EE5A7C"/>
    <w:rsid w:val="00EF0C87"/>
    <w:rsid w:val="00F1558D"/>
    <w:rsid w:val="00F26AFE"/>
    <w:rsid w:val="00F47C9E"/>
    <w:rsid w:val="00F74409"/>
    <w:rsid w:val="00F74D0B"/>
    <w:rsid w:val="00F81459"/>
    <w:rsid w:val="00F83CB4"/>
    <w:rsid w:val="00FC1FDF"/>
    <w:rsid w:val="00FD35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88C2B"/>
  <w15:docId w15:val="{3571E3F0-6FED-4F76-AB81-CC7E2AA1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link w:val="Titolo6Carattere"/>
    <w:uiPriority w:val="9"/>
    <w:qFormat/>
    <w:rsid w:val="008A5075"/>
    <w:pPr>
      <w:spacing w:before="100" w:beforeAutospacing="1" w:after="30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rsid w:val="008A5075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gdlr-core-icon-list-content3">
    <w:name w:val="gdlr-core-icon-list-content3"/>
    <w:basedOn w:val="Carpredefinitoparagrafo"/>
    <w:rsid w:val="008A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7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0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56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7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2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13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69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1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79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8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32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93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40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vasionicral.com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nfo@evasionicral.com" TargetMode="Externa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4BEC-DDE2-4744-B796-E29A3036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Marta De Santis</cp:lastModifiedBy>
  <cp:revision>31</cp:revision>
  <cp:lastPrinted>2015-03-11T09:10:00Z</cp:lastPrinted>
  <dcterms:created xsi:type="dcterms:W3CDTF">2020-09-23T12:45:00Z</dcterms:created>
  <dcterms:modified xsi:type="dcterms:W3CDTF">2021-03-17T09:08:00Z</dcterms:modified>
</cp:coreProperties>
</file>