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BE4FC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align>left</wp:align>
            </wp:positionH>
            <wp:positionV relativeFrom="paragraph">
              <wp:posOffset>-1043305</wp:posOffset>
            </wp:positionV>
            <wp:extent cx="1590675" cy="1992320"/>
            <wp:effectExtent l="0" t="0" r="0" b="0"/>
            <wp:wrapNone/>
            <wp:docPr id="6" name="Immagine 6" descr="Lisbona, im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bona, immma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502" cy="199711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simplePos x="0" y="0"/>
            <wp:positionH relativeFrom="page">
              <wp:align>right</wp:align>
            </wp:positionH>
            <wp:positionV relativeFrom="paragraph">
              <wp:posOffset>-1043305</wp:posOffset>
            </wp:positionV>
            <wp:extent cx="1905000" cy="2647950"/>
            <wp:effectExtent l="0" t="0" r="0" b="0"/>
            <wp:wrapNone/>
            <wp:docPr id="7" name="Immagine 7" descr="Nella foto: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lla foto: Sint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647950"/>
                    </a:xfrm>
                    <a:prstGeom prst="rect">
                      <a:avLst/>
                    </a:prstGeom>
                    <a:noFill/>
                    <a:ln>
                      <a:noFill/>
                    </a:ln>
                    <a:effectLst>
                      <a:softEdge rad="635000"/>
                    </a:effectLst>
                  </pic:spPr>
                </pic:pic>
              </a:graphicData>
            </a:graphic>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895EE6">
        <w:rPr>
          <w:noProof/>
          <w:lang w:val="en-US"/>
        </w:rPr>
        <w:t xml:space="preserve"> </w:t>
      </w:r>
    </w:p>
    <w:p w:rsidR="00C4008C" w:rsidRPr="008F1D21" w:rsidRDefault="00E138FE"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EA73C8"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C2569">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Tour</w:t>
      </w:r>
      <w:r w:rsidRPr="001E2A62">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 </w:t>
      </w:r>
      <w:r w:rsidR="00A4288A">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Portogallo e Santiago de Compostela</w:t>
      </w:r>
      <w:r w:rsidR="00F17A3A" w:rsidRPr="00F17A3A">
        <w:t xml:space="preserve"> </w:t>
      </w:r>
    </w:p>
    <w:p w:rsidR="00821A9F" w:rsidRPr="00821A9F" w:rsidRDefault="004732DF"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2B5F70">
        <w:rPr>
          <w:rFonts w:asciiTheme="minorHAnsi" w:hAnsiTheme="minorHAnsi" w:cstheme="minorHAnsi"/>
          <w:b/>
          <w:bCs/>
          <w:color w:val="D99594" w:themeColor="accent2" w:themeTint="99"/>
          <w:sz w:val="52"/>
          <w:szCs w:val="52"/>
          <w:u w:val="single"/>
        </w:rPr>
        <w:t>QUOTA DI PARTECIPAZIONE €</w:t>
      </w:r>
      <w:r w:rsidR="00D5057E">
        <w:rPr>
          <w:rFonts w:asciiTheme="minorHAnsi" w:hAnsiTheme="minorHAnsi" w:cstheme="minorHAnsi"/>
          <w:b/>
          <w:bCs/>
          <w:color w:val="D99594" w:themeColor="accent2" w:themeTint="99"/>
          <w:sz w:val="52"/>
          <w:szCs w:val="52"/>
          <w:u w:val="single"/>
        </w:rPr>
        <w:t xml:space="preserve"> </w:t>
      </w:r>
      <w:r w:rsidR="00772EAC">
        <w:rPr>
          <w:rFonts w:asciiTheme="minorHAnsi" w:hAnsiTheme="minorHAnsi" w:cstheme="minorHAnsi"/>
          <w:b/>
          <w:bCs/>
          <w:color w:val="D99594" w:themeColor="accent2" w:themeTint="99"/>
          <w:sz w:val="52"/>
          <w:szCs w:val="52"/>
          <w:u w:val="single"/>
        </w:rPr>
        <w:t>9</w:t>
      </w:r>
      <w:r w:rsidR="00074C69">
        <w:rPr>
          <w:rFonts w:asciiTheme="minorHAnsi" w:hAnsiTheme="minorHAnsi" w:cstheme="minorHAnsi"/>
          <w:b/>
          <w:bCs/>
          <w:color w:val="D99594" w:themeColor="accent2" w:themeTint="99"/>
          <w:sz w:val="52"/>
          <w:szCs w:val="52"/>
          <w:u w:val="single"/>
        </w:rPr>
        <w:t>1</w:t>
      </w:r>
      <w:r w:rsidR="00772EAC">
        <w:rPr>
          <w:rFonts w:asciiTheme="minorHAnsi" w:hAnsiTheme="minorHAnsi" w:cstheme="minorHAnsi"/>
          <w:b/>
          <w:bCs/>
          <w:color w:val="D99594" w:themeColor="accent2" w:themeTint="99"/>
          <w:sz w:val="52"/>
          <w:szCs w:val="52"/>
          <w:u w:val="single"/>
        </w:rPr>
        <w:t>0</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BE4FC2" w:rsidP="00471884">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0528" behindDoc="1" locked="0" layoutInCell="1" allowOverlap="1">
            <wp:simplePos x="0" y="0"/>
            <wp:positionH relativeFrom="column">
              <wp:posOffset>4634865</wp:posOffset>
            </wp:positionH>
            <wp:positionV relativeFrom="paragraph">
              <wp:posOffset>27940</wp:posOffset>
            </wp:positionV>
            <wp:extent cx="2362200" cy="1771650"/>
            <wp:effectExtent l="0" t="0" r="0" b="0"/>
            <wp:wrapNone/>
            <wp:docPr id="13" name="Immagine 13" descr="Risultati immagini per santiago de compostela portog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antiago de compostela portogal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421A9F">
        <w:rPr>
          <w:rFonts w:asciiTheme="minorHAnsi" w:hAnsiTheme="minorHAnsi" w:cstheme="minorHAnsi"/>
          <w:b/>
          <w:bCs/>
        </w:rPr>
        <w:t>Partenze garantite</w:t>
      </w:r>
    </w:p>
    <w:p w:rsidR="002E49F5" w:rsidRPr="002E49F5" w:rsidRDefault="002E49F5" w:rsidP="00074C69">
      <w:pPr>
        <w:pStyle w:val="NormaleWeb"/>
        <w:spacing w:before="0" w:beforeAutospacing="0" w:after="0"/>
        <w:jc w:val="center"/>
        <w:rPr>
          <w:rFonts w:asciiTheme="minorHAnsi" w:hAnsiTheme="minorHAnsi" w:cstheme="minorHAnsi"/>
          <w:b/>
          <w:bCs/>
          <w:color w:val="1F497D" w:themeColor="text2"/>
          <w:sz w:val="28"/>
        </w:rPr>
      </w:pPr>
      <w:r w:rsidRPr="002E49F5">
        <w:rPr>
          <w:rFonts w:asciiTheme="minorHAnsi" w:hAnsiTheme="minorHAnsi" w:cstheme="minorHAnsi"/>
          <w:b/>
          <w:bCs/>
          <w:color w:val="1F497D" w:themeColor="text2"/>
          <w:sz w:val="28"/>
        </w:rPr>
        <w:t>Aprile: 04, 11, 18, 25</w:t>
      </w:r>
      <w:r>
        <w:rPr>
          <w:rFonts w:asciiTheme="minorHAnsi" w:hAnsiTheme="minorHAnsi" w:cstheme="minorHAnsi"/>
          <w:b/>
          <w:bCs/>
          <w:color w:val="1F497D" w:themeColor="text2"/>
          <w:sz w:val="28"/>
        </w:rPr>
        <w:t xml:space="preserve">, - </w:t>
      </w:r>
      <w:r w:rsidRPr="002E49F5">
        <w:rPr>
          <w:rFonts w:asciiTheme="minorHAnsi" w:hAnsiTheme="minorHAnsi" w:cstheme="minorHAnsi"/>
          <w:b/>
          <w:bCs/>
          <w:color w:val="1F497D" w:themeColor="text2"/>
          <w:sz w:val="28"/>
        </w:rPr>
        <w:t xml:space="preserve">Maggio: 02, 09, 16, </w:t>
      </w:r>
      <w:r>
        <w:rPr>
          <w:rFonts w:asciiTheme="minorHAnsi" w:hAnsiTheme="minorHAnsi" w:cstheme="minorHAnsi"/>
          <w:b/>
          <w:bCs/>
          <w:color w:val="1F497D" w:themeColor="text2"/>
          <w:sz w:val="28"/>
        </w:rPr>
        <w:t>30, - Giugno: 06, 13, 20, 26</w:t>
      </w:r>
    </w:p>
    <w:p w:rsidR="002E49F5" w:rsidRDefault="002E49F5" w:rsidP="00074C69">
      <w:pPr>
        <w:pStyle w:val="NormaleWeb"/>
        <w:spacing w:before="0" w:beforeAutospacing="0" w:after="0"/>
        <w:jc w:val="center"/>
        <w:rPr>
          <w:rFonts w:asciiTheme="minorHAnsi" w:hAnsiTheme="minorHAnsi" w:cstheme="minorHAnsi"/>
          <w:b/>
          <w:bCs/>
          <w:color w:val="1F497D" w:themeColor="text2"/>
          <w:sz w:val="28"/>
        </w:rPr>
      </w:pPr>
      <w:r w:rsidRPr="002E49F5">
        <w:rPr>
          <w:rFonts w:asciiTheme="minorHAnsi" w:hAnsiTheme="minorHAnsi" w:cstheme="minorHAnsi"/>
          <w:b/>
          <w:bCs/>
          <w:color w:val="1F497D" w:themeColor="text2"/>
          <w:sz w:val="28"/>
        </w:rPr>
        <w:t xml:space="preserve">Luglio: 03, 10, 17, 24, 31 </w:t>
      </w:r>
      <w:r>
        <w:rPr>
          <w:rFonts w:asciiTheme="minorHAnsi" w:hAnsiTheme="minorHAnsi" w:cstheme="minorHAnsi"/>
          <w:b/>
          <w:bCs/>
          <w:color w:val="1F497D" w:themeColor="text2"/>
          <w:sz w:val="28"/>
        </w:rPr>
        <w:t xml:space="preserve">- </w:t>
      </w:r>
      <w:r w:rsidRPr="002E49F5">
        <w:rPr>
          <w:rFonts w:asciiTheme="minorHAnsi" w:hAnsiTheme="minorHAnsi" w:cstheme="minorHAnsi"/>
          <w:b/>
          <w:bCs/>
          <w:color w:val="1F497D" w:themeColor="text2"/>
          <w:sz w:val="28"/>
        </w:rPr>
        <w:t xml:space="preserve">Agosto: 07, 14, 21, 28 </w:t>
      </w:r>
      <w:r w:rsidR="00772EAC">
        <w:rPr>
          <w:rFonts w:asciiTheme="minorHAnsi" w:hAnsiTheme="minorHAnsi" w:cstheme="minorHAnsi"/>
          <w:b/>
          <w:bCs/>
          <w:color w:val="1F497D" w:themeColor="text2"/>
          <w:sz w:val="28"/>
        </w:rPr>
        <w:t>–</w:t>
      </w:r>
      <w:r>
        <w:rPr>
          <w:rFonts w:asciiTheme="minorHAnsi" w:hAnsiTheme="minorHAnsi" w:cstheme="minorHAnsi"/>
          <w:b/>
          <w:bCs/>
          <w:color w:val="1F497D" w:themeColor="text2"/>
          <w:sz w:val="28"/>
        </w:rPr>
        <w:t xml:space="preserve"> </w:t>
      </w:r>
      <w:r w:rsidRPr="002E49F5">
        <w:rPr>
          <w:rFonts w:asciiTheme="minorHAnsi" w:hAnsiTheme="minorHAnsi" w:cstheme="minorHAnsi"/>
          <w:b/>
          <w:bCs/>
          <w:color w:val="1F497D" w:themeColor="text2"/>
          <w:sz w:val="28"/>
        </w:rPr>
        <w:t>Settembre</w:t>
      </w:r>
      <w:r w:rsidR="00772EAC">
        <w:rPr>
          <w:rFonts w:asciiTheme="minorHAnsi" w:hAnsiTheme="minorHAnsi" w:cstheme="minorHAnsi"/>
          <w:b/>
          <w:bCs/>
          <w:color w:val="1F497D" w:themeColor="text2"/>
          <w:sz w:val="28"/>
        </w:rPr>
        <w:t>:</w:t>
      </w:r>
      <w:r w:rsidRPr="002E49F5">
        <w:rPr>
          <w:rFonts w:asciiTheme="minorHAnsi" w:hAnsiTheme="minorHAnsi" w:cstheme="minorHAnsi"/>
          <w:b/>
          <w:bCs/>
          <w:color w:val="1F497D" w:themeColor="text2"/>
          <w:sz w:val="28"/>
        </w:rPr>
        <w:t xml:space="preserve"> 04, 11, 25</w:t>
      </w:r>
    </w:p>
    <w:p w:rsidR="00772EAC" w:rsidRDefault="002E49F5" w:rsidP="00074C69">
      <w:pPr>
        <w:pStyle w:val="NormaleWeb"/>
        <w:spacing w:before="0" w:beforeAutospacing="0" w:after="0"/>
        <w:jc w:val="center"/>
        <w:rPr>
          <w:rFonts w:asciiTheme="minorHAnsi" w:hAnsiTheme="minorHAnsi" w:cstheme="minorHAnsi"/>
          <w:b/>
          <w:bCs/>
          <w:color w:val="1F497D" w:themeColor="text2"/>
          <w:sz w:val="28"/>
        </w:rPr>
      </w:pPr>
      <w:r w:rsidRPr="002E49F5">
        <w:rPr>
          <w:rFonts w:asciiTheme="minorHAnsi" w:hAnsiTheme="minorHAnsi" w:cstheme="minorHAnsi"/>
          <w:b/>
          <w:bCs/>
          <w:color w:val="1F497D" w:themeColor="text2"/>
          <w:sz w:val="28"/>
        </w:rPr>
        <w:t>Ottobre: 03, 10, 17, 24</w:t>
      </w:r>
    </w:p>
    <w:p w:rsidR="001931F6" w:rsidRPr="00471884" w:rsidRDefault="00B04D07"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789940</wp:posOffset>
            </wp:positionV>
            <wp:extent cx="6410325" cy="3476625"/>
            <wp:effectExtent l="0" t="30480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bookmarkStart w:id="0" w:name="_GoBack"/>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471884" w:rsidP="00471884">
      <w:pPr>
        <w:spacing w:after="0"/>
        <w:rPr>
          <w:b/>
          <w:sz w:val="16"/>
          <w:szCs w:val="16"/>
        </w:rPr>
      </w:pPr>
    </w:p>
    <w:p w:rsidR="00421A9F" w:rsidRPr="00471884" w:rsidRDefault="00144E4C" w:rsidP="00471884">
      <w:pPr>
        <w:spacing w:after="0"/>
        <w:rPr>
          <w:sz w:val="10"/>
          <w:szCs w:val="10"/>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posOffset>4042410</wp:posOffset>
            </wp:positionH>
            <wp:positionV relativeFrom="paragraph">
              <wp:posOffset>3901440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duotone>
                        <a:schemeClr val="accent5">
                          <a:shade val="45000"/>
                          <a:satMod val="135000"/>
                        </a:schemeClr>
                        <a:prstClr val="white"/>
                      </a:duotone>
                      <a:extLst>
                        <a:ext uri="{BEBA8EAE-BF5A-486C-A8C5-ECC9F3942E4B}">
                          <a14:imgProps xmlns:a14="http://schemas.microsoft.com/office/drawing/2010/main">
                            <a14:imgLayer r:embed="rId1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71884" w:rsidRDefault="00471884" w:rsidP="00471884">
      <w:pPr>
        <w:spacing w:after="0"/>
        <w:rPr>
          <w:b/>
          <w:sz w:val="20"/>
          <w:szCs w:val="20"/>
        </w:rPr>
      </w:pPr>
    </w:p>
    <w:p w:rsidR="001319F3" w:rsidRDefault="00D5057E"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margin">
                  <wp:align>right</wp:align>
                </wp:positionH>
                <wp:positionV relativeFrom="paragraph">
                  <wp:posOffset>21590</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666BBA">
                              <w:rPr>
                                <w:b/>
                                <w:sz w:val="26"/>
                                <w:szCs w:val="26"/>
                              </w:rPr>
                              <w:t>Lisbona</w:t>
                            </w:r>
                          </w:p>
                          <w:p w:rsidR="00471884" w:rsidRPr="00147B63" w:rsidRDefault="00666BBA" w:rsidP="00471884">
                            <w:pPr>
                              <w:rPr>
                                <w:b/>
                                <w:sz w:val="26"/>
                                <w:szCs w:val="26"/>
                              </w:rPr>
                            </w:pPr>
                            <w:r>
                              <w:rPr>
                                <w:b/>
                                <w:sz w:val="26"/>
                                <w:szCs w:val="26"/>
                              </w:rPr>
                              <w:t>Lisbona</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113.8pt;margin-top:1.7pt;width:165pt;height:89.8pt;rotation:-676068fd;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666BBA">
                        <w:rPr>
                          <w:b/>
                          <w:sz w:val="26"/>
                          <w:szCs w:val="26"/>
                        </w:rPr>
                        <w:t>Lisbona</w:t>
                      </w:r>
                    </w:p>
                    <w:p w:rsidR="00471884" w:rsidRPr="00147B63" w:rsidRDefault="00666BBA" w:rsidP="00471884">
                      <w:pPr>
                        <w:rPr>
                          <w:b/>
                          <w:sz w:val="26"/>
                          <w:szCs w:val="26"/>
                        </w:rPr>
                      </w:pPr>
                      <w:r>
                        <w:rPr>
                          <w:b/>
                          <w:sz w:val="26"/>
                          <w:szCs w:val="26"/>
                        </w:rPr>
                        <w:t>Lisbona</w:t>
                      </w:r>
                      <w:r w:rsidR="00471884" w:rsidRPr="00147B63">
                        <w:rPr>
                          <w:b/>
                          <w:sz w:val="26"/>
                          <w:szCs w:val="26"/>
                        </w:rPr>
                        <w:t>/Roma</w:t>
                      </w:r>
                    </w:p>
                  </w:txbxContent>
                </v:textbox>
                <w10:wrap anchorx="margin"/>
              </v:shape>
            </w:pict>
          </mc:Fallback>
        </mc:AlternateContent>
      </w:r>
    </w:p>
    <w:p w:rsidR="001319F3" w:rsidRPr="00D5615A" w:rsidRDefault="001319F3" w:rsidP="00471884">
      <w:pPr>
        <w:spacing w:after="0"/>
        <w:rPr>
          <w:b/>
          <w:sz w:val="20"/>
          <w:szCs w:val="20"/>
        </w:rPr>
      </w:pPr>
    </w:p>
    <w:p w:rsidR="002B5F70" w:rsidRDefault="004E0D4D"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margin">
                  <wp:align>left</wp:align>
                </wp:positionH>
                <wp:positionV relativeFrom="paragraph">
                  <wp:posOffset>102235</wp:posOffset>
                </wp:positionV>
                <wp:extent cx="3333750" cy="1019175"/>
                <wp:effectExtent l="0" t="0" r="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0;margin-top:8.05pt;width:262.5pt;height:8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1E37C4" w:rsidRPr="001E37C4" w:rsidRDefault="001E37C4" w:rsidP="001E37C4">
      <w:pPr>
        <w:pStyle w:val="Titolo5"/>
        <w:shd w:val="clear" w:color="auto" w:fill="FFFFFF"/>
        <w:spacing w:before="0" w:line="240" w:lineRule="atLeast"/>
        <w:rPr>
          <w:rFonts w:ascii="Arial" w:hAnsi="Arial" w:cs="Arial"/>
          <w:color w:val="444444"/>
          <w:sz w:val="28"/>
          <w:szCs w:val="29"/>
        </w:rPr>
      </w:pPr>
      <w:r w:rsidRPr="001E37C4">
        <w:rPr>
          <w:rStyle w:val="Enfasigrassetto"/>
          <w:rFonts w:asciiTheme="minorHAnsi" w:hAnsiTheme="minorHAnsi" w:cs="Arial"/>
          <w:color w:val="EB5109"/>
          <w:sz w:val="24"/>
          <w:szCs w:val="26"/>
          <w:bdr w:val="none" w:sz="0" w:space="0" w:color="auto" w:frame="1"/>
        </w:rPr>
        <w:t>PROGRAMMA DEL TOUR:</w:t>
      </w: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 xml:space="preserve">1º Giorno – </w:t>
      </w:r>
      <w:r w:rsidRPr="002E49F5">
        <w:rPr>
          <w:rFonts w:ascii="Arial" w:hAnsi="Arial" w:cs="Arial"/>
          <w:b/>
          <w:color w:val="005E1E"/>
          <w:sz w:val="18"/>
          <w:szCs w:val="18"/>
        </w:rPr>
        <w:t>LISBONA</w:t>
      </w:r>
    </w:p>
    <w:p w:rsidR="002E49F5" w:rsidRDefault="002E49F5" w:rsidP="002E49F5">
      <w:pPr>
        <w:pStyle w:val="NormaleWeb"/>
        <w:spacing w:before="0" w:beforeAutospacing="0" w:after="60"/>
        <w:ind w:right="-142"/>
        <w:jc w:val="both"/>
        <w:rPr>
          <w:rFonts w:ascii="Arial" w:hAnsi="Arial" w:cs="Arial"/>
          <w:color w:val="000000" w:themeColor="text1"/>
          <w:sz w:val="18"/>
          <w:szCs w:val="18"/>
        </w:rPr>
      </w:pPr>
      <w:r w:rsidRPr="00F13F13">
        <w:rPr>
          <w:rFonts w:ascii="Arial" w:hAnsi="Arial" w:cs="Arial"/>
          <w:color w:val="000000" w:themeColor="text1"/>
          <w:sz w:val="18"/>
          <w:szCs w:val="18"/>
        </w:rPr>
        <w:t>Arrivo in hotel. Giornata libera</w:t>
      </w:r>
      <w:r w:rsidRPr="00CC2112">
        <w:rPr>
          <w:rFonts w:ascii="Arial" w:hAnsi="Arial" w:cs="Arial"/>
          <w:color w:val="000000" w:themeColor="text1"/>
          <w:sz w:val="18"/>
          <w:szCs w:val="18"/>
        </w:rPr>
        <w:t xml:space="preserve">. Incontro con gli altri partecipanti e la guida alle ore </w:t>
      </w:r>
      <w:r w:rsidRPr="000818A3">
        <w:rPr>
          <w:rFonts w:ascii="Arial" w:hAnsi="Arial" w:cs="Arial"/>
          <w:color w:val="000000" w:themeColor="text1"/>
          <w:sz w:val="18"/>
          <w:szCs w:val="18"/>
        </w:rPr>
        <w:t>20:00</w:t>
      </w:r>
      <w:r w:rsidRPr="004C5F00">
        <w:rPr>
          <w:rFonts w:ascii="Arial" w:hAnsi="Arial" w:cs="Arial"/>
          <w:b/>
          <w:color w:val="000000" w:themeColor="text1"/>
          <w:sz w:val="18"/>
          <w:szCs w:val="18"/>
        </w:rPr>
        <w:t>.</w:t>
      </w:r>
      <w:r w:rsidRPr="00CC2112">
        <w:rPr>
          <w:rFonts w:ascii="Arial" w:hAnsi="Arial" w:cs="Arial"/>
          <w:color w:val="000000" w:themeColor="text1"/>
          <w:sz w:val="18"/>
          <w:szCs w:val="18"/>
        </w:rPr>
        <w:t xml:space="preserve"> </w:t>
      </w:r>
      <w:r w:rsidRPr="00CC2112">
        <w:rPr>
          <w:rFonts w:ascii="Arial" w:hAnsi="Arial" w:cs="Arial"/>
          <w:b/>
          <w:color w:val="000000" w:themeColor="text1"/>
          <w:sz w:val="18"/>
          <w:szCs w:val="18"/>
        </w:rPr>
        <w:t>Cena e pernottamento</w:t>
      </w:r>
      <w:r w:rsidRPr="00CC2112">
        <w:rPr>
          <w:rFonts w:ascii="Arial" w:hAnsi="Arial" w:cs="Arial"/>
          <w:color w:val="000000" w:themeColor="text1"/>
          <w:sz w:val="18"/>
          <w:szCs w:val="18"/>
        </w:rPr>
        <w:t>.</w:t>
      </w:r>
    </w:p>
    <w:p w:rsidR="002E49F5" w:rsidRPr="00CC2112" w:rsidRDefault="002E49F5" w:rsidP="002E49F5">
      <w:pPr>
        <w:pStyle w:val="NormaleWeb"/>
        <w:spacing w:before="0" w:beforeAutospacing="0" w:after="60"/>
        <w:ind w:right="-142"/>
        <w:jc w:val="both"/>
        <w:rPr>
          <w:rFonts w:ascii="Arial" w:hAnsi="Arial" w:cs="Arial"/>
          <w:color w:val="000000" w:themeColor="text1"/>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 xml:space="preserve">2º Giorno – LISBONA – SINTRA – </w:t>
      </w:r>
      <w:r w:rsidRPr="000818A3">
        <w:rPr>
          <w:rFonts w:ascii="Arial" w:hAnsi="Arial" w:cs="Arial"/>
          <w:b/>
          <w:color w:val="005E1E"/>
          <w:sz w:val="18"/>
          <w:szCs w:val="18"/>
        </w:rPr>
        <w:t>LISBONA</w:t>
      </w:r>
    </w:p>
    <w:p w:rsidR="002E49F5" w:rsidRPr="00CC2112" w:rsidRDefault="002E49F5" w:rsidP="002E49F5">
      <w:pPr>
        <w:pStyle w:val="NormaleWeb"/>
        <w:spacing w:before="0" w:beforeAutospacing="0" w:after="60"/>
        <w:ind w:right="-142"/>
        <w:jc w:val="both"/>
        <w:rPr>
          <w:rFonts w:ascii="Arial" w:hAnsi="Arial" w:cs="Arial"/>
          <w:b/>
          <w:color w:val="000000" w:themeColor="text1"/>
          <w:sz w:val="18"/>
          <w:szCs w:val="18"/>
        </w:rPr>
      </w:pPr>
      <w:r w:rsidRPr="00CC2112">
        <w:rPr>
          <w:rFonts w:ascii="Arial" w:hAnsi="Arial" w:cs="Arial"/>
          <w:b/>
          <w:color w:val="000000" w:themeColor="text1"/>
          <w:sz w:val="18"/>
          <w:szCs w:val="18"/>
        </w:rPr>
        <w:t>Prima colazione</w:t>
      </w:r>
      <w:r w:rsidRPr="00CC2112">
        <w:rPr>
          <w:rFonts w:ascii="Arial" w:hAnsi="Arial" w:cs="Arial"/>
          <w:color w:val="000000" w:themeColor="text1"/>
          <w:sz w:val="18"/>
          <w:szCs w:val="18"/>
        </w:rPr>
        <w:t xml:space="preserve">. </w:t>
      </w:r>
      <w:r w:rsidRPr="000818A3">
        <w:rPr>
          <w:rFonts w:ascii="Arial" w:hAnsi="Arial" w:cs="Arial"/>
          <w:color w:val="000000" w:themeColor="text1"/>
          <w:sz w:val="18"/>
          <w:szCs w:val="18"/>
        </w:rPr>
        <w:t xml:space="preserve">In mattinata si parte per la vicina Sintra, il borgo preferito dei monarchi portoghesi con il suo importante Palácio </w:t>
      </w:r>
      <w:proofErr w:type="spellStart"/>
      <w:r w:rsidRPr="000818A3">
        <w:rPr>
          <w:rFonts w:ascii="Arial" w:hAnsi="Arial" w:cs="Arial"/>
          <w:color w:val="000000" w:themeColor="text1"/>
          <w:sz w:val="18"/>
          <w:szCs w:val="18"/>
        </w:rPr>
        <w:t>Nacional</w:t>
      </w:r>
      <w:proofErr w:type="spellEnd"/>
      <w:r w:rsidRPr="000818A3">
        <w:rPr>
          <w:rFonts w:ascii="Arial" w:hAnsi="Arial" w:cs="Arial"/>
          <w:color w:val="000000" w:themeColor="text1"/>
          <w:sz w:val="18"/>
          <w:szCs w:val="18"/>
        </w:rPr>
        <w:t xml:space="preserve"> de la Vila (visita). Ritorno a Lisbona per la visita </w:t>
      </w:r>
      <w:r w:rsidRPr="00CC2112">
        <w:rPr>
          <w:rFonts w:ascii="Arial" w:hAnsi="Arial" w:cs="Arial"/>
          <w:color w:val="000000" w:themeColor="text1"/>
          <w:sz w:val="18"/>
          <w:szCs w:val="18"/>
        </w:rPr>
        <w:t xml:space="preserve">guidata della città con i suoi ampi viali e le piazze, testimonianze di quando fu la capitale di uno dei più grandi imperi del mondo (Brasile, Angola, Mozambico, Goa/India, Macao/Cina, Timor...). Visiteremo il quartiere di Belém con la Torre e il monumento alle </w:t>
      </w:r>
      <w:r>
        <w:rPr>
          <w:rFonts w:ascii="Arial" w:hAnsi="Arial" w:cs="Arial"/>
          <w:color w:val="000000" w:themeColor="text1"/>
          <w:sz w:val="18"/>
          <w:szCs w:val="18"/>
        </w:rPr>
        <w:t>S</w:t>
      </w:r>
      <w:r w:rsidRPr="00CC2112">
        <w:rPr>
          <w:rFonts w:ascii="Arial" w:hAnsi="Arial" w:cs="Arial"/>
          <w:color w:val="000000" w:themeColor="text1"/>
          <w:sz w:val="18"/>
          <w:szCs w:val="18"/>
        </w:rPr>
        <w:t xml:space="preserve">coperte, il Monastero </w:t>
      </w:r>
      <w:proofErr w:type="spellStart"/>
      <w:r>
        <w:rPr>
          <w:rFonts w:ascii="Arial" w:hAnsi="Arial" w:cs="Arial"/>
          <w:color w:val="000000" w:themeColor="text1"/>
          <w:sz w:val="18"/>
          <w:szCs w:val="18"/>
        </w:rPr>
        <w:t>dos</w:t>
      </w:r>
      <w:proofErr w:type="spellEnd"/>
      <w:r w:rsidRPr="00CC2112">
        <w:rPr>
          <w:rFonts w:ascii="Arial" w:hAnsi="Arial" w:cs="Arial"/>
          <w:color w:val="000000" w:themeColor="text1"/>
          <w:sz w:val="18"/>
          <w:szCs w:val="18"/>
        </w:rPr>
        <w:t xml:space="preserve"> </w:t>
      </w:r>
      <w:proofErr w:type="spellStart"/>
      <w:r w:rsidRPr="00CC2112">
        <w:rPr>
          <w:rFonts w:ascii="Arial" w:hAnsi="Arial" w:cs="Arial"/>
          <w:color w:val="000000" w:themeColor="text1"/>
          <w:sz w:val="18"/>
          <w:szCs w:val="18"/>
        </w:rPr>
        <w:t>Jer</w:t>
      </w:r>
      <w:r>
        <w:rPr>
          <w:rFonts w:ascii="Arial" w:hAnsi="Arial" w:cs="Arial"/>
          <w:color w:val="000000" w:themeColor="text1"/>
          <w:sz w:val="18"/>
          <w:szCs w:val="18"/>
        </w:rPr>
        <w:t>o</w:t>
      </w:r>
      <w:r w:rsidRPr="00CC2112">
        <w:rPr>
          <w:rFonts w:ascii="Arial" w:hAnsi="Arial" w:cs="Arial"/>
          <w:color w:val="000000" w:themeColor="text1"/>
          <w:sz w:val="18"/>
          <w:szCs w:val="18"/>
        </w:rPr>
        <w:t>nimos</w:t>
      </w:r>
      <w:proofErr w:type="spellEnd"/>
      <w:r w:rsidRPr="00CC2112">
        <w:rPr>
          <w:rFonts w:ascii="Arial" w:hAnsi="Arial" w:cs="Arial"/>
          <w:color w:val="000000" w:themeColor="text1"/>
          <w:sz w:val="18"/>
          <w:szCs w:val="18"/>
        </w:rPr>
        <w:t xml:space="preserve"> (visita</w:t>
      </w:r>
      <w:r>
        <w:rPr>
          <w:rFonts w:ascii="Arial" w:hAnsi="Arial" w:cs="Arial"/>
          <w:color w:val="000000" w:themeColor="text1"/>
          <w:sz w:val="18"/>
          <w:szCs w:val="18"/>
        </w:rPr>
        <w:t>)</w:t>
      </w:r>
      <w:r w:rsidRPr="00CC2112">
        <w:rPr>
          <w:rFonts w:ascii="Arial" w:hAnsi="Arial" w:cs="Arial"/>
          <w:color w:val="000000" w:themeColor="text1"/>
          <w:sz w:val="18"/>
          <w:szCs w:val="18"/>
        </w:rPr>
        <w:t xml:space="preserve">. Proseguimento della visita panoramica città passando per il Parlamento e la splendida vista dal parco Eduardo VII. </w:t>
      </w:r>
      <w:r w:rsidRPr="00CC2112">
        <w:rPr>
          <w:rFonts w:ascii="Arial" w:hAnsi="Arial" w:cs="Arial"/>
          <w:b/>
          <w:color w:val="000000" w:themeColor="text1"/>
          <w:sz w:val="18"/>
          <w:szCs w:val="18"/>
        </w:rPr>
        <w:t>Cena e pernottamento.</w:t>
      </w:r>
    </w:p>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 xml:space="preserve">3º Giorno – LISBONA – </w:t>
      </w:r>
      <w:bookmarkStart w:id="1" w:name="_Hlk23329723"/>
      <w:r w:rsidRPr="00F77AAA">
        <w:rPr>
          <w:rFonts w:ascii="Arial" w:hAnsi="Arial" w:cs="Arial"/>
          <w:b/>
          <w:color w:val="005E1E"/>
          <w:sz w:val="18"/>
          <w:szCs w:val="18"/>
        </w:rPr>
        <w:t>OBIDO</w:t>
      </w:r>
      <w:r>
        <w:rPr>
          <w:rFonts w:ascii="Arial" w:hAnsi="Arial" w:cs="Arial"/>
          <w:b/>
          <w:color w:val="005E1E"/>
          <w:sz w:val="18"/>
          <w:szCs w:val="18"/>
        </w:rPr>
        <w:t>S</w:t>
      </w:r>
      <w:r w:rsidRPr="00F77AAA">
        <w:rPr>
          <w:rFonts w:ascii="Arial" w:hAnsi="Arial" w:cs="Arial"/>
          <w:b/>
          <w:color w:val="005E1E"/>
          <w:sz w:val="18"/>
          <w:szCs w:val="18"/>
        </w:rPr>
        <w:t xml:space="preserve"> – ALCOBAÇA – NAZARE – BATALHA – FATIMA</w:t>
      </w:r>
      <w:bookmarkEnd w:id="1"/>
    </w:p>
    <w:p w:rsidR="002E49F5" w:rsidRPr="004C5F00" w:rsidRDefault="002E49F5" w:rsidP="002E49F5">
      <w:pPr>
        <w:pStyle w:val="NormaleWeb"/>
        <w:spacing w:before="0" w:beforeAutospacing="0" w:after="60"/>
        <w:ind w:right="-142"/>
        <w:jc w:val="both"/>
        <w:rPr>
          <w:rFonts w:ascii="Arial" w:hAnsi="Arial" w:cs="Arial"/>
          <w:color w:val="FF0000"/>
          <w:sz w:val="18"/>
          <w:szCs w:val="18"/>
        </w:rPr>
      </w:pPr>
      <w:bookmarkStart w:id="2" w:name="_Hlk23328861"/>
      <w:r w:rsidRPr="00CC2112">
        <w:rPr>
          <w:rFonts w:ascii="Arial" w:hAnsi="Arial" w:cs="Arial"/>
          <w:b/>
          <w:color w:val="000000" w:themeColor="text1"/>
          <w:sz w:val="18"/>
          <w:szCs w:val="18"/>
        </w:rPr>
        <w:t xml:space="preserve">Prima colazione. </w:t>
      </w:r>
      <w:bookmarkStart w:id="3" w:name="_Hlk23329738"/>
      <w:r w:rsidRPr="00CC2112">
        <w:rPr>
          <w:rFonts w:ascii="Arial" w:hAnsi="Arial" w:cs="Arial"/>
          <w:color w:val="000000" w:themeColor="text1"/>
          <w:sz w:val="18"/>
          <w:szCs w:val="18"/>
        </w:rPr>
        <w:t xml:space="preserve">Partenza per </w:t>
      </w:r>
      <w:proofErr w:type="spellStart"/>
      <w:r>
        <w:rPr>
          <w:rFonts w:ascii="Arial" w:hAnsi="Arial" w:cs="Arial"/>
          <w:color w:val="000000" w:themeColor="text1"/>
          <w:sz w:val="18"/>
          <w:szCs w:val="18"/>
        </w:rPr>
        <w:t>Ó</w:t>
      </w:r>
      <w:r w:rsidRPr="00CC2112">
        <w:rPr>
          <w:rFonts w:ascii="Arial" w:hAnsi="Arial" w:cs="Arial"/>
          <w:color w:val="000000" w:themeColor="text1"/>
          <w:sz w:val="18"/>
          <w:szCs w:val="18"/>
        </w:rPr>
        <w:t>bidos</w:t>
      </w:r>
      <w:proofErr w:type="spellEnd"/>
      <w:r w:rsidRPr="00CC2112">
        <w:rPr>
          <w:rFonts w:ascii="Arial" w:hAnsi="Arial" w:cs="Arial"/>
          <w:color w:val="000000" w:themeColor="text1"/>
          <w:sz w:val="18"/>
          <w:szCs w:val="18"/>
        </w:rPr>
        <w:t xml:space="preserve">, visita al borgo medievale con le sue mura ed i suoi vicoli (secolo XII) perfettamente preservati che può considerarsi un museo a cielo aperto. </w:t>
      </w:r>
      <w:r w:rsidRPr="000818A3">
        <w:rPr>
          <w:rFonts w:ascii="Arial" w:hAnsi="Arial" w:cs="Arial"/>
          <w:color w:val="000000" w:themeColor="text1"/>
          <w:sz w:val="18"/>
          <w:szCs w:val="18"/>
        </w:rPr>
        <w:t xml:space="preserve">Proseguimento per </w:t>
      </w:r>
      <w:proofErr w:type="spellStart"/>
      <w:r w:rsidRPr="000818A3">
        <w:rPr>
          <w:rFonts w:ascii="Arial" w:hAnsi="Arial" w:cs="Arial"/>
          <w:color w:val="000000" w:themeColor="text1"/>
          <w:sz w:val="18"/>
          <w:szCs w:val="18"/>
        </w:rPr>
        <w:t>Alcobaça</w:t>
      </w:r>
      <w:proofErr w:type="spellEnd"/>
      <w:r w:rsidRPr="000818A3">
        <w:rPr>
          <w:rFonts w:ascii="Arial" w:hAnsi="Arial" w:cs="Arial"/>
          <w:color w:val="000000" w:themeColor="text1"/>
          <w:sz w:val="18"/>
          <w:szCs w:val="18"/>
        </w:rPr>
        <w:t xml:space="preserve">, importante monastero cistercense. All'interno della chiesa visiteremo gli spettacolari sepolcri dei Romeo e Giulietta portoghesi, il Re Pedro I e la sua amante Ines de Castro (nominata regina dopo morta). Continuazione per </w:t>
      </w:r>
      <w:proofErr w:type="spellStart"/>
      <w:r w:rsidRPr="00CC2112">
        <w:rPr>
          <w:rFonts w:ascii="Arial" w:hAnsi="Arial" w:cs="Arial"/>
          <w:color w:val="000000" w:themeColor="text1"/>
          <w:sz w:val="18"/>
          <w:szCs w:val="18"/>
        </w:rPr>
        <w:t>Nazaré</w:t>
      </w:r>
      <w:proofErr w:type="spellEnd"/>
      <w:r w:rsidRPr="00CC2112">
        <w:rPr>
          <w:rFonts w:ascii="Arial" w:hAnsi="Arial" w:cs="Arial"/>
          <w:color w:val="000000" w:themeColor="text1"/>
          <w:sz w:val="18"/>
          <w:szCs w:val="18"/>
        </w:rPr>
        <w:t>, tipico villaggio di pescatori da dove si ha una splendida vista sull'Atlantico</w:t>
      </w:r>
      <w:r>
        <w:rPr>
          <w:rFonts w:ascii="Arial" w:hAnsi="Arial" w:cs="Arial"/>
          <w:color w:val="000000" w:themeColor="text1"/>
          <w:sz w:val="18"/>
          <w:szCs w:val="18"/>
        </w:rPr>
        <w:t xml:space="preserve">. </w:t>
      </w:r>
      <w:r w:rsidRPr="00CC2112">
        <w:rPr>
          <w:rFonts w:ascii="Arial" w:hAnsi="Arial" w:cs="Arial"/>
          <w:color w:val="000000" w:themeColor="text1"/>
          <w:sz w:val="18"/>
          <w:szCs w:val="18"/>
        </w:rPr>
        <w:t xml:space="preserve"> </w:t>
      </w:r>
      <w:r>
        <w:rPr>
          <w:rFonts w:ascii="Arial" w:hAnsi="Arial" w:cs="Arial"/>
          <w:color w:val="000000" w:themeColor="text1"/>
          <w:sz w:val="18"/>
          <w:szCs w:val="18"/>
        </w:rPr>
        <w:t>S</w:t>
      </w:r>
      <w:r w:rsidRPr="000818A3">
        <w:rPr>
          <w:rFonts w:ascii="Arial" w:hAnsi="Arial" w:cs="Arial"/>
          <w:color w:val="000000" w:themeColor="text1"/>
          <w:sz w:val="18"/>
          <w:szCs w:val="18"/>
        </w:rPr>
        <w:t xml:space="preserve">uccessivamente </w:t>
      </w:r>
      <w:r>
        <w:rPr>
          <w:rFonts w:ascii="Arial" w:hAnsi="Arial" w:cs="Arial"/>
          <w:color w:val="000000" w:themeColor="text1"/>
          <w:sz w:val="18"/>
          <w:szCs w:val="18"/>
        </w:rPr>
        <w:t>f</w:t>
      </w:r>
      <w:r w:rsidRPr="000818A3">
        <w:rPr>
          <w:rFonts w:ascii="Arial" w:hAnsi="Arial" w:cs="Arial"/>
          <w:color w:val="000000" w:themeColor="text1"/>
          <w:sz w:val="18"/>
          <w:szCs w:val="18"/>
        </w:rPr>
        <w:t>ermata</w:t>
      </w:r>
      <w:r>
        <w:rPr>
          <w:rFonts w:ascii="Arial" w:hAnsi="Arial" w:cs="Arial"/>
          <w:color w:val="000000" w:themeColor="text1"/>
          <w:sz w:val="18"/>
          <w:szCs w:val="18"/>
        </w:rPr>
        <w:t xml:space="preserve"> </w:t>
      </w:r>
      <w:r w:rsidRPr="00CC2112">
        <w:rPr>
          <w:rFonts w:ascii="Arial" w:hAnsi="Arial" w:cs="Arial"/>
          <w:color w:val="000000" w:themeColor="text1"/>
          <w:sz w:val="18"/>
          <w:szCs w:val="18"/>
        </w:rPr>
        <w:t xml:space="preserve">a </w:t>
      </w:r>
      <w:proofErr w:type="spellStart"/>
      <w:r w:rsidRPr="00CC2112">
        <w:rPr>
          <w:rFonts w:ascii="Arial" w:hAnsi="Arial" w:cs="Arial"/>
          <w:color w:val="000000" w:themeColor="text1"/>
          <w:sz w:val="18"/>
          <w:szCs w:val="18"/>
        </w:rPr>
        <w:t>Batalha</w:t>
      </w:r>
      <w:proofErr w:type="spellEnd"/>
      <w:r w:rsidRPr="00CC2112">
        <w:rPr>
          <w:rFonts w:ascii="Arial" w:hAnsi="Arial" w:cs="Arial"/>
          <w:color w:val="000000" w:themeColor="text1"/>
          <w:sz w:val="18"/>
          <w:szCs w:val="18"/>
        </w:rPr>
        <w:t xml:space="preserve"> per la visita al magnifico monastero del secolo XIV, costruito con una perfetta combinazione di gotico ed arte 'Manuelino' (visita). Proseguimento per Fatima. Visita di orientamento del Santuario Mariano che richiama milioni di pellegrini da tutto il mondo e che fu costruito dopo le famose apparizioni. Possibilità di assistere alla fiaccolata serale. </w:t>
      </w:r>
      <w:bookmarkEnd w:id="3"/>
      <w:r w:rsidRPr="00CC2112">
        <w:rPr>
          <w:rFonts w:ascii="Arial" w:hAnsi="Arial" w:cs="Arial"/>
          <w:b/>
          <w:color w:val="000000" w:themeColor="text1"/>
          <w:sz w:val="18"/>
          <w:szCs w:val="18"/>
        </w:rPr>
        <w:t>Cena e pernottamento</w:t>
      </w:r>
      <w:r w:rsidRPr="00CC2112">
        <w:rPr>
          <w:rFonts w:ascii="Arial" w:hAnsi="Arial" w:cs="Arial"/>
          <w:color w:val="000000" w:themeColor="text1"/>
          <w:sz w:val="18"/>
          <w:szCs w:val="18"/>
        </w:rPr>
        <w:t>.</w:t>
      </w:r>
    </w:p>
    <w:bookmarkEnd w:id="2"/>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4º Giorno – FATIMA – PORTO*</w:t>
      </w:r>
    </w:p>
    <w:p w:rsidR="002E49F5" w:rsidRPr="00CC2112" w:rsidRDefault="002E49F5" w:rsidP="002E49F5">
      <w:pPr>
        <w:pStyle w:val="NormaleWeb"/>
        <w:spacing w:before="0" w:beforeAutospacing="0" w:after="60"/>
        <w:ind w:right="-142"/>
        <w:jc w:val="both"/>
        <w:rPr>
          <w:rFonts w:ascii="Arial" w:hAnsi="Arial" w:cs="Arial"/>
          <w:b/>
          <w:color w:val="000000" w:themeColor="text1"/>
          <w:sz w:val="18"/>
          <w:szCs w:val="18"/>
        </w:rPr>
      </w:pPr>
      <w:r w:rsidRPr="00CC2112">
        <w:rPr>
          <w:rFonts w:ascii="Arial" w:hAnsi="Arial" w:cs="Arial"/>
          <w:b/>
          <w:color w:val="000000" w:themeColor="text1"/>
          <w:sz w:val="18"/>
          <w:szCs w:val="18"/>
        </w:rPr>
        <w:t xml:space="preserve">Prima colazione. </w:t>
      </w:r>
      <w:r w:rsidRPr="00CC2112">
        <w:rPr>
          <w:rFonts w:ascii="Arial" w:hAnsi="Arial" w:cs="Arial"/>
          <w:color w:val="000000" w:themeColor="text1"/>
          <w:sz w:val="18"/>
          <w:szCs w:val="18"/>
        </w:rPr>
        <w:t>Partenza per Porto</w:t>
      </w:r>
      <w:r>
        <w:rPr>
          <w:rFonts w:ascii="Arial" w:hAnsi="Arial" w:cs="Arial"/>
          <w:color w:val="000000" w:themeColor="text1"/>
          <w:sz w:val="18"/>
          <w:szCs w:val="18"/>
        </w:rPr>
        <w:t xml:space="preserve"> e</w:t>
      </w:r>
      <w:r w:rsidRPr="00CC2112">
        <w:rPr>
          <w:rFonts w:ascii="Arial" w:hAnsi="Arial" w:cs="Arial"/>
          <w:color w:val="000000" w:themeColor="text1"/>
          <w:sz w:val="18"/>
          <w:szCs w:val="18"/>
        </w:rPr>
        <w:t xml:space="preserve"> visita guidata della città: il quartiere di </w:t>
      </w:r>
      <w:proofErr w:type="spellStart"/>
      <w:r w:rsidRPr="00CC2112">
        <w:rPr>
          <w:rFonts w:ascii="Arial" w:hAnsi="Arial" w:cs="Arial"/>
          <w:color w:val="000000" w:themeColor="text1"/>
          <w:sz w:val="18"/>
          <w:szCs w:val="18"/>
        </w:rPr>
        <w:t>Ribeira</w:t>
      </w:r>
      <w:proofErr w:type="spellEnd"/>
      <w:r w:rsidRPr="00CC2112">
        <w:rPr>
          <w:rFonts w:ascii="Arial" w:hAnsi="Arial" w:cs="Arial"/>
          <w:color w:val="000000" w:themeColor="text1"/>
          <w:sz w:val="18"/>
          <w:szCs w:val="18"/>
        </w:rPr>
        <w:t xml:space="preserve">, dichiarato patrimonio dell'umanità, si distingue per le sue facciate colorate, per il labirinto dei suoi vicoli e la piazza dell'infante </w:t>
      </w:r>
      <w:proofErr w:type="spellStart"/>
      <w:r w:rsidRPr="00CC2112">
        <w:rPr>
          <w:rFonts w:ascii="Arial" w:hAnsi="Arial" w:cs="Arial"/>
          <w:color w:val="000000" w:themeColor="text1"/>
          <w:sz w:val="18"/>
          <w:szCs w:val="18"/>
        </w:rPr>
        <w:t>Dom</w:t>
      </w:r>
      <w:proofErr w:type="spellEnd"/>
      <w:r w:rsidRPr="00CC2112">
        <w:rPr>
          <w:rFonts w:ascii="Arial" w:hAnsi="Arial" w:cs="Arial"/>
          <w:color w:val="000000" w:themeColor="text1"/>
          <w:sz w:val="18"/>
          <w:szCs w:val="18"/>
        </w:rPr>
        <w:t xml:space="preserve"> Henrique, due rappresentazioni diverse dello spirito della città. Ingresso opzionale alla chiesa di San Francisco.</w:t>
      </w:r>
      <w:r w:rsidRPr="000818A3">
        <w:rPr>
          <w:rFonts w:ascii="Arial" w:hAnsi="Arial" w:cs="Arial"/>
          <w:color w:val="000000" w:themeColor="text1"/>
          <w:sz w:val="18"/>
          <w:szCs w:val="18"/>
        </w:rPr>
        <w:t xml:space="preserve"> Nel pomeriggio visita di una cantina dell’omonimo vino, famoso a livello mondiale.</w:t>
      </w:r>
      <w:r>
        <w:rPr>
          <w:rFonts w:ascii="Arial" w:hAnsi="Arial" w:cs="Arial"/>
          <w:b/>
          <w:color w:val="000000" w:themeColor="text1"/>
          <w:sz w:val="18"/>
          <w:szCs w:val="18"/>
        </w:rPr>
        <w:t xml:space="preserve"> </w:t>
      </w:r>
      <w:r w:rsidRPr="00CC2112">
        <w:rPr>
          <w:rFonts w:ascii="Arial" w:hAnsi="Arial" w:cs="Arial"/>
          <w:b/>
          <w:color w:val="000000" w:themeColor="text1"/>
          <w:sz w:val="18"/>
          <w:szCs w:val="18"/>
        </w:rPr>
        <w:t>Cena e pernottamento.</w:t>
      </w:r>
      <w:r w:rsidRPr="004C5F00">
        <w:rPr>
          <w:rFonts w:ascii="Arial" w:hAnsi="Arial" w:cs="Arial"/>
          <w:color w:val="FF0000"/>
          <w:sz w:val="18"/>
          <w:szCs w:val="18"/>
        </w:rPr>
        <w:t xml:space="preserve"> </w:t>
      </w:r>
    </w:p>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5º Giorno – PORTO – GUIMARAES – BRAGA – SANTIAGO DI COMPOSTELA</w:t>
      </w:r>
    </w:p>
    <w:p w:rsidR="002E49F5" w:rsidRPr="000818A3" w:rsidRDefault="002E49F5" w:rsidP="002E49F5">
      <w:pPr>
        <w:pStyle w:val="NormaleWeb"/>
        <w:spacing w:before="0" w:beforeAutospacing="0" w:after="0"/>
        <w:ind w:right="-142"/>
        <w:jc w:val="both"/>
        <w:rPr>
          <w:rFonts w:ascii="Arial" w:hAnsi="Arial" w:cs="Arial"/>
          <w:color w:val="FF0000"/>
          <w:sz w:val="18"/>
          <w:szCs w:val="18"/>
        </w:rPr>
      </w:pPr>
      <w:bookmarkStart w:id="4" w:name="_Hlk19029368"/>
      <w:r w:rsidRPr="00CC2112">
        <w:rPr>
          <w:rFonts w:ascii="Arial" w:hAnsi="Arial" w:cs="Arial"/>
          <w:b/>
          <w:color w:val="000000" w:themeColor="text1"/>
          <w:sz w:val="18"/>
          <w:szCs w:val="18"/>
        </w:rPr>
        <w:t xml:space="preserve">Prima colazione. </w:t>
      </w:r>
      <w:r w:rsidRPr="00CC2112">
        <w:rPr>
          <w:rFonts w:ascii="Arial" w:hAnsi="Arial" w:cs="Arial"/>
          <w:color w:val="000000" w:themeColor="text1"/>
          <w:sz w:val="18"/>
          <w:szCs w:val="18"/>
        </w:rPr>
        <w:t xml:space="preserve">Partenza per Guimarães. La città, culla della civiltà portoghese, fu la prima capitale del paese indipendente nel secolo XII. Qui si visiterà il centro storico, già dichiarato dall’UNESCO patrimonio artistico dell'Umanità. Proseguimento per Braga. Visita al santuario del BOM JESUS, con la sua spettacolare scalinata barocca e al centro storico con l’antica Cattedrale </w:t>
      </w:r>
      <w:r w:rsidRPr="000818A3">
        <w:rPr>
          <w:rFonts w:ascii="Arial" w:hAnsi="Arial" w:cs="Arial"/>
          <w:color w:val="000000" w:themeColor="text1"/>
          <w:sz w:val="18"/>
          <w:szCs w:val="18"/>
        </w:rPr>
        <w:t xml:space="preserve">(visita) </w:t>
      </w:r>
      <w:r w:rsidRPr="00CC2112">
        <w:rPr>
          <w:rFonts w:ascii="Arial" w:hAnsi="Arial" w:cs="Arial"/>
          <w:color w:val="000000" w:themeColor="text1"/>
          <w:sz w:val="18"/>
          <w:szCs w:val="18"/>
        </w:rPr>
        <w:t xml:space="preserve">che è la dimostrazione della grande importanza storica di questa diocesi episcopale. Proseguimento per Santiago di Compostela. </w:t>
      </w:r>
      <w:r w:rsidRPr="00CC2112">
        <w:rPr>
          <w:rFonts w:ascii="Arial" w:hAnsi="Arial" w:cs="Arial"/>
          <w:b/>
          <w:color w:val="000000" w:themeColor="text1"/>
          <w:sz w:val="18"/>
          <w:szCs w:val="18"/>
        </w:rPr>
        <w:t>Cena e pernottamento.</w:t>
      </w:r>
    </w:p>
    <w:bookmarkEnd w:id="4"/>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6º Giorno – SANTIAGO DI COMPOSTELA</w:t>
      </w:r>
    </w:p>
    <w:p w:rsidR="002E49F5" w:rsidRPr="00CC2112" w:rsidRDefault="002E49F5" w:rsidP="002E49F5">
      <w:pPr>
        <w:pStyle w:val="NormaleWeb"/>
        <w:spacing w:before="0" w:beforeAutospacing="0" w:after="60"/>
        <w:ind w:right="-142"/>
        <w:jc w:val="both"/>
        <w:rPr>
          <w:rFonts w:ascii="Impact" w:hAnsi="Impact"/>
          <w:color w:val="000000" w:themeColor="text1"/>
          <w:sz w:val="18"/>
          <w:szCs w:val="18"/>
          <w14:shadow w14:blurRad="0" w14:dist="35941" w14:dir="2700000" w14:sx="100000" w14:sy="100000" w14:kx="0" w14:ky="0" w14:algn="ctr">
            <w14:srgbClr w14:val="C0C0C0"/>
          </w14:shadow>
        </w:rPr>
      </w:pPr>
      <w:bookmarkStart w:id="5" w:name="_Hlk19029390"/>
      <w:r w:rsidRPr="00CC2112">
        <w:rPr>
          <w:rFonts w:ascii="Arial" w:hAnsi="Arial" w:cs="Arial"/>
          <w:b/>
          <w:color w:val="000000" w:themeColor="text1"/>
          <w:sz w:val="18"/>
          <w:szCs w:val="18"/>
        </w:rPr>
        <w:t xml:space="preserve">Prima colazione. </w:t>
      </w:r>
      <w:r w:rsidRPr="00CC2112">
        <w:rPr>
          <w:rFonts w:ascii="Arial" w:hAnsi="Arial" w:cs="Arial"/>
          <w:color w:val="000000" w:themeColor="text1"/>
          <w:sz w:val="18"/>
          <w:szCs w:val="18"/>
        </w:rPr>
        <w:t xml:space="preserve">La città è cresciuta all'ombra della Cattedrale, meta finale dei vari Cammini per Santiago. Nel corso della sua costruzione nei vari secoli i vescovi hanno inserito in questa chiesa diversi stili di arte rendendola unica e oggi, assieme a tutta la città è stata dichiarata dall’UNESCO Patrimonio artistico dell'umanità. In mattinata visita guidata del centro storico concludendo di fronte alla Cattedrale. Resto del giorno libero. </w:t>
      </w:r>
      <w:r w:rsidRPr="00CC2112">
        <w:rPr>
          <w:rFonts w:ascii="Arial" w:hAnsi="Arial" w:cs="Arial"/>
          <w:b/>
          <w:color w:val="000000" w:themeColor="text1"/>
          <w:sz w:val="18"/>
          <w:szCs w:val="18"/>
        </w:rPr>
        <w:t>Cena e pernottamento</w:t>
      </w:r>
      <w:r w:rsidRPr="00CC2112">
        <w:rPr>
          <w:rFonts w:ascii="Arial" w:hAnsi="Arial" w:cs="Arial"/>
          <w:color w:val="000000" w:themeColor="text1"/>
          <w:sz w:val="18"/>
          <w:szCs w:val="18"/>
        </w:rPr>
        <w:t xml:space="preserve">. </w:t>
      </w:r>
    </w:p>
    <w:bookmarkEnd w:id="5"/>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7º Giorno – SANTIAGO DI COMPOSTELA – COIMBRA – LISBONA</w:t>
      </w:r>
    </w:p>
    <w:p w:rsidR="002E49F5" w:rsidRPr="00CC2112" w:rsidRDefault="002E49F5" w:rsidP="002E49F5">
      <w:pPr>
        <w:pStyle w:val="NormaleWeb"/>
        <w:spacing w:before="0" w:beforeAutospacing="0" w:after="60"/>
        <w:ind w:right="-142"/>
        <w:jc w:val="both"/>
        <w:rPr>
          <w:rFonts w:ascii="Arial" w:hAnsi="Arial" w:cs="Arial"/>
          <w:b/>
          <w:color w:val="000000" w:themeColor="text1"/>
          <w:sz w:val="18"/>
          <w:szCs w:val="18"/>
        </w:rPr>
      </w:pPr>
      <w:bookmarkStart w:id="6" w:name="_Hlk19029417"/>
      <w:r w:rsidRPr="00CC2112">
        <w:rPr>
          <w:rFonts w:ascii="Arial" w:hAnsi="Arial" w:cs="Arial"/>
          <w:b/>
          <w:color w:val="000000" w:themeColor="text1"/>
          <w:sz w:val="18"/>
          <w:szCs w:val="18"/>
        </w:rPr>
        <w:t>Prima colazione.</w:t>
      </w:r>
      <w:r w:rsidRPr="00CC2112">
        <w:t xml:space="preserve"> </w:t>
      </w:r>
      <w:r w:rsidRPr="00CC2112">
        <w:rPr>
          <w:rFonts w:ascii="Arial" w:hAnsi="Arial" w:cs="Arial"/>
          <w:color w:val="000000" w:themeColor="text1"/>
          <w:sz w:val="18"/>
          <w:szCs w:val="18"/>
        </w:rPr>
        <w:t xml:space="preserve">Partenza per Coimbra. Visita del centro storico </w:t>
      </w:r>
      <w:r w:rsidRPr="000818A3">
        <w:rPr>
          <w:rFonts w:ascii="Arial" w:hAnsi="Arial" w:cs="Arial"/>
          <w:color w:val="000000" w:themeColor="text1"/>
          <w:sz w:val="18"/>
          <w:szCs w:val="18"/>
        </w:rPr>
        <w:t>per dopo continuare con la</w:t>
      </w:r>
      <w:r w:rsidRPr="00CC2112">
        <w:rPr>
          <w:rFonts w:ascii="Arial" w:hAnsi="Arial" w:cs="Arial"/>
          <w:color w:val="000000" w:themeColor="text1"/>
          <w:sz w:val="18"/>
          <w:szCs w:val="18"/>
        </w:rPr>
        <w:t xml:space="preserve"> principale istituzione della città, l’Università. Proseguimento per Lisbona. </w:t>
      </w:r>
      <w:r w:rsidRPr="00CC2112">
        <w:rPr>
          <w:rFonts w:ascii="Arial" w:hAnsi="Arial" w:cs="Arial"/>
          <w:b/>
          <w:color w:val="000000" w:themeColor="text1"/>
          <w:sz w:val="18"/>
          <w:szCs w:val="18"/>
        </w:rPr>
        <w:t>Cena e pernottamento.</w:t>
      </w:r>
    </w:p>
    <w:bookmarkEnd w:id="6"/>
    <w:p w:rsidR="002E49F5" w:rsidRDefault="002E49F5" w:rsidP="002E49F5">
      <w:pPr>
        <w:pStyle w:val="NormaleWeb"/>
        <w:spacing w:before="0" w:beforeAutospacing="0" w:after="0"/>
        <w:ind w:right="-144"/>
        <w:jc w:val="both"/>
        <w:rPr>
          <w:rFonts w:ascii="Arial" w:hAnsi="Arial" w:cs="Arial"/>
          <w:b/>
          <w:color w:val="005E1E"/>
          <w:sz w:val="18"/>
          <w:szCs w:val="18"/>
        </w:rPr>
      </w:pPr>
    </w:p>
    <w:p w:rsidR="002E49F5" w:rsidRPr="00F77AAA" w:rsidRDefault="002E49F5" w:rsidP="002E49F5">
      <w:pPr>
        <w:pStyle w:val="NormaleWeb"/>
        <w:spacing w:before="0" w:beforeAutospacing="0" w:after="0"/>
        <w:ind w:right="-144"/>
        <w:jc w:val="both"/>
        <w:rPr>
          <w:rFonts w:ascii="Arial" w:hAnsi="Arial" w:cs="Arial"/>
          <w:b/>
          <w:color w:val="005E1E"/>
          <w:sz w:val="18"/>
          <w:szCs w:val="18"/>
        </w:rPr>
      </w:pPr>
      <w:r w:rsidRPr="00F77AAA">
        <w:rPr>
          <w:rFonts w:ascii="Arial" w:hAnsi="Arial" w:cs="Arial"/>
          <w:b/>
          <w:color w:val="005E1E"/>
          <w:sz w:val="18"/>
          <w:szCs w:val="18"/>
        </w:rPr>
        <w:t>8º Giorno – LISBONA</w:t>
      </w:r>
    </w:p>
    <w:p w:rsidR="002E49F5" w:rsidRDefault="002E49F5" w:rsidP="002E49F5">
      <w:pPr>
        <w:pStyle w:val="NormaleWeb"/>
        <w:spacing w:before="0" w:beforeAutospacing="0" w:after="60"/>
        <w:ind w:right="-142"/>
        <w:jc w:val="both"/>
        <w:rPr>
          <w:rFonts w:ascii="Arial" w:hAnsi="Arial" w:cs="Arial"/>
          <w:b/>
          <w:color w:val="000000" w:themeColor="text1"/>
          <w:sz w:val="18"/>
          <w:szCs w:val="18"/>
        </w:rPr>
      </w:pPr>
      <w:r w:rsidRPr="00CC2112">
        <w:rPr>
          <w:rFonts w:ascii="Arial" w:hAnsi="Arial" w:cs="Arial"/>
          <w:b/>
          <w:color w:val="000000" w:themeColor="text1"/>
          <w:sz w:val="18"/>
          <w:szCs w:val="18"/>
        </w:rPr>
        <w:t xml:space="preserve">Prima colazione. </w:t>
      </w:r>
      <w:r w:rsidRPr="00CC2112">
        <w:rPr>
          <w:rFonts w:ascii="Arial" w:hAnsi="Arial" w:cs="Arial"/>
          <w:color w:val="000000" w:themeColor="text1"/>
          <w:sz w:val="18"/>
          <w:szCs w:val="18"/>
        </w:rPr>
        <w:t>Fine dei servizi.</w:t>
      </w:r>
      <w:r w:rsidRPr="00CC2112">
        <w:rPr>
          <w:rFonts w:ascii="Arial" w:hAnsi="Arial" w:cs="Arial"/>
          <w:b/>
          <w:color w:val="000000" w:themeColor="text1"/>
          <w:sz w:val="18"/>
          <w:szCs w:val="18"/>
        </w:rPr>
        <w:t xml:space="preserve"> </w:t>
      </w:r>
    </w:p>
    <w:p w:rsidR="006C3B87" w:rsidRPr="00867E4C" w:rsidRDefault="003128C1" w:rsidP="006C3B87">
      <w:pPr>
        <w:spacing w:after="0" w:line="240" w:lineRule="auto"/>
        <w:rPr>
          <w:sz w:val="16"/>
        </w:rPr>
      </w:pPr>
      <w:r w:rsidRPr="003128C1">
        <w:rPr>
          <w:rStyle w:val="Enfasigrassetto"/>
          <w:color w:val="E36C0A" w:themeColor="accent6" w:themeShade="BF"/>
          <w:sz w:val="20"/>
          <w:bdr w:val="none" w:sz="0" w:space="0" w:color="auto" w:frame="1"/>
          <w:shd w:val="clear" w:color="auto" w:fill="FFFFFF"/>
        </w:rPr>
        <w:t xml:space="preserve"> </w:t>
      </w:r>
    </w:p>
    <w:p w:rsidR="001319F3" w:rsidRPr="00867E4C" w:rsidRDefault="001319F3" w:rsidP="003128C1">
      <w:pPr>
        <w:spacing w:after="0" w:line="240" w:lineRule="auto"/>
        <w:rPr>
          <w:sz w:val="16"/>
        </w:rPr>
      </w:pPr>
    </w:p>
    <w:sectPr w:rsidR="001319F3" w:rsidRPr="00867E4C"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59" w:rsidRDefault="004A3059" w:rsidP="00F47C9E">
      <w:pPr>
        <w:spacing w:after="0" w:line="240" w:lineRule="auto"/>
      </w:pPr>
      <w:r>
        <w:separator/>
      </w:r>
    </w:p>
  </w:endnote>
  <w:endnote w:type="continuationSeparator" w:id="0">
    <w:p w:rsidR="004A3059" w:rsidRDefault="004A305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59" w:rsidRDefault="004A3059" w:rsidP="00F47C9E">
      <w:pPr>
        <w:spacing w:after="0" w:line="240" w:lineRule="auto"/>
      </w:pPr>
      <w:r>
        <w:separator/>
      </w:r>
    </w:p>
  </w:footnote>
  <w:footnote w:type="continuationSeparator" w:id="0">
    <w:p w:rsidR="004A3059" w:rsidRDefault="004A3059"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00A9"/>
    <w:rsid w:val="00074C69"/>
    <w:rsid w:val="00091614"/>
    <w:rsid w:val="000A35AE"/>
    <w:rsid w:val="000B41AA"/>
    <w:rsid w:val="000F53CD"/>
    <w:rsid w:val="001319F3"/>
    <w:rsid w:val="00144E4C"/>
    <w:rsid w:val="0017204B"/>
    <w:rsid w:val="0017295B"/>
    <w:rsid w:val="001829C9"/>
    <w:rsid w:val="001931F6"/>
    <w:rsid w:val="001A1A2F"/>
    <w:rsid w:val="001C2569"/>
    <w:rsid w:val="001D3E4B"/>
    <w:rsid w:val="001D409C"/>
    <w:rsid w:val="001E2A62"/>
    <w:rsid w:val="001E37C4"/>
    <w:rsid w:val="001F1AD5"/>
    <w:rsid w:val="00261815"/>
    <w:rsid w:val="002A60F6"/>
    <w:rsid w:val="002B0E1B"/>
    <w:rsid w:val="002B5F70"/>
    <w:rsid w:val="002D0385"/>
    <w:rsid w:val="002D59CC"/>
    <w:rsid w:val="002D66BF"/>
    <w:rsid w:val="002E3193"/>
    <w:rsid w:val="002E49F5"/>
    <w:rsid w:val="002F4B13"/>
    <w:rsid w:val="002F6AF0"/>
    <w:rsid w:val="002F6B3E"/>
    <w:rsid w:val="003128C1"/>
    <w:rsid w:val="00333F32"/>
    <w:rsid w:val="003771CD"/>
    <w:rsid w:val="00383FC3"/>
    <w:rsid w:val="003C4CF8"/>
    <w:rsid w:val="003D5282"/>
    <w:rsid w:val="0040392A"/>
    <w:rsid w:val="00421A9F"/>
    <w:rsid w:val="00427A44"/>
    <w:rsid w:val="0045497D"/>
    <w:rsid w:val="00471884"/>
    <w:rsid w:val="004732DF"/>
    <w:rsid w:val="00475792"/>
    <w:rsid w:val="004A3059"/>
    <w:rsid w:val="004E0D4D"/>
    <w:rsid w:val="005154A8"/>
    <w:rsid w:val="00540F4D"/>
    <w:rsid w:val="0054362B"/>
    <w:rsid w:val="00545205"/>
    <w:rsid w:val="00554835"/>
    <w:rsid w:val="00570D18"/>
    <w:rsid w:val="005A7F14"/>
    <w:rsid w:val="005C2C31"/>
    <w:rsid w:val="005C3912"/>
    <w:rsid w:val="005E63DC"/>
    <w:rsid w:val="0061070A"/>
    <w:rsid w:val="0062205C"/>
    <w:rsid w:val="00630F89"/>
    <w:rsid w:val="00651827"/>
    <w:rsid w:val="00654133"/>
    <w:rsid w:val="00666BBA"/>
    <w:rsid w:val="006A6CF5"/>
    <w:rsid w:val="006B763B"/>
    <w:rsid w:val="006C3B87"/>
    <w:rsid w:val="006C598D"/>
    <w:rsid w:val="006F4EB5"/>
    <w:rsid w:val="00726002"/>
    <w:rsid w:val="00730A75"/>
    <w:rsid w:val="007637C2"/>
    <w:rsid w:val="00772EAC"/>
    <w:rsid w:val="007B07AC"/>
    <w:rsid w:val="007B5ABE"/>
    <w:rsid w:val="007C0DD3"/>
    <w:rsid w:val="007E19AF"/>
    <w:rsid w:val="007E279A"/>
    <w:rsid w:val="007F62E1"/>
    <w:rsid w:val="0081038E"/>
    <w:rsid w:val="00821A9F"/>
    <w:rsid w:val="00835700"/>
    <w:rsid w:val="00867E4C"/>
    <w:rsid w:val="00895EE6"/>
    <w:rsid w:val="008A0FE2"/>
    <w:rsid w:val="008B3865"/>
    <w:rsid w:val="008B6356"/>
    <w:rsid w:val="008D6072"/>
    <w:rsid w:val="008D6C14"/>
    <w:rsid w:val="008F1D21"/>
    <w:rsid w:val="00921CFE"/>
    <w:rsid w:val="00944B19"/>
    <w:rsid w:val="009668ED"/>
    <w:rsid w:val="0097156C"/>
    <w:rsid w:val="009B2025"/>
    <w:rsid w:val="00A006BF"/>
    <w:rsid w:val="00A4288A"/>
    <w:rsid w:val="00A55181"/>
    <w:rsid w:val="00A60853"/>
    <w:rsid w:val="00A64D17"/>
    <w:rsid w:val="00AA2073"/>
    <w:rsid w:val="00AA4057"/>
    <w:rsid w:val="00AB2666"/>
    <w:rsid w:val="00AC2C91"/>
    <w:rsid w:val="00AC4D69"/>
    <w:rsid w:val="00AE4D73"/>
    <w:rsid w:val="00B04D07"/>
    <w:rsid w:val="00B17CA6"/>
    <w:rsid w:val="00B428ED"/>
    <w:rsid w:val="00BE4FC2"/>
    <w:rsid w:val="00BF61C9"/>
    <w:rsid w:val="00C4008C"/>
    <w:rsid w:val="00C41B01"/>
    <w:rsid w:val="00C60A03"/>
    <w:rsid w:val="00C90D8C"/>
    <w:rsid w:val="00CB59E9"/>
    <w:rsid w:val="00CF6064"/>
    <w:rsid w:val="00D26F13"/>
    <w:rsid w:val="00D5057E"/>
    <w:rsid w:val="00D5615A"/>
    <w:rsid w:val="00D67A74"/>
    <w:rsid w:val="00D70808"/>
    <w:rsid w:val="00DA1CC7"/>
    <w:rsid w:val="00DA76B2"/>
    <w:rsid w:val="00DC452B"/>
    <w:rsid w:val="00DD3237"/>
    <w:rsid w:val="00DE12EC"/>
    <w:rsid w:val="00E0094F"/>
    <w:rsid w:val="00E138FE"/>
    <w:rsid w:val="00E22430"/>
    <w:rsid w:val="00E26176"/>
    <w:rsid w:val="00E51E70"/>
    <w:rsid w:val="00EA179F"/>
    <w:rsid w:val="00EA73C8"/>
    <w:rsid w:val="00EB21CF"/>
    <w:rsid w:val="00EB4BF8"/>
    <w:rsid w:val="00EE0267"/>
    <w:rsid w:val="00F17A3A"/>
    <w:rsid w:val="00F211F9"/>
    <w:rsid w:val="00F3656C"/>
    <w:rsid w:val="00F47C9E"/>
    <w:rsid w:val="00F74409"/>
    <w:rsid w:val="00FA5B57"/>
    <w:rsid w:val="00FB2F14"/>
    <w:rsid w:val="00FC7800"/>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paragraph" w:styleId="Titolo5">
    <w:name w:val="heading 5"/>
    <w:basedOn w:val="Normale"/>
    <w:next w:val="Normale"/>
    <w:link w:val="Titolo5Carattere"/>
    <w:uiPriority w:val="9"/>
    <w:unhideWhenUsed/>
    <w:qFormat/>
    <w:rsid w:val="001E37C4"/>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1E37C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mailto:info@evasionicral.com"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€ 121,00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hotels indicati o similari cat. 4 stelle</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A693F584-6DEF-4AEE-808E-5FD0BCB94E84}">
      <dgm:prSet custT="1"/>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A33438F-439D-47C2-9305-7E083540D70C}" type="parTrans" cxnId="{803315DE-B4AD-4BCA-A604-6C9DAB9D73D9}">
      <dgm:prSet/>
      <dgm:spPr/>
      <dgm:t>
        <a:bodyPr/>
        <a:lstStyle/>
        <a:p>
          <a:endParaRPr lang="it-IT"/>
        </a:p>
      </dgm:t>
    </dgm:pt>
    <dgm:pt modelId="{957E2DE0-EA30-426E-81F5-30823E979FC5}" type="sibTrans" cxnId="{803315DE-B4AD-4BCA-A604-6C9DAB9D73D9}">
      <dgm:prSet/>
      <dgm:spPr/>
      <dgm:t>
        <a:bodyPr/>
        <a:lstStyle/>
        <a:p>
          <a:endParaRPr lang="it-IT"/>
        </a:p>
      </dgm:t>
    </dgm:pt>
    <dgm:pt modelId="{EF1B9F11-D467-4353-AC1C-FED26A6D12BD}">
      <dgm:prSet custT="1"/>
      <dgm:spPr/>
      <dgm:t>
        <a:bodyPr/>
        <a:lstStyle/>
        <a:p>
          <a:r>
            <a:rPr lang="it-IT" sz="1000">
              <a:solidFill>
                <a:sysClr val="windowText" lastClr="000000">
                  <a:hueOff val="0"/>
                  <a:satOff val="0"/>
                  <a:lumOff val="0"/>
                  <a:alphaOff val="0"/>
                </a:sysClr>
              </a:solidFill>
              <a:latin typeface="Calibri"/>
              <a:ea typeface="+mn-ea"/>
              <a:cs typeface="+mn-cs"/>
            </a:rPr>
            <a:t>trattamento di mezza pensione (prima colazione + 7 cene)</a:t>
          </a:r>
        </a:p>
      </dgm:t>
    </dgm:pt>
    <dgm:pt modelId="{5F679F1B-A2F3-4EAE-8448-8B7D80C0DC0B}" type="parTrans" cxnId="{6154AA42-74FB-4824-A314-9C8C4611EECA}">
      <dgm:prSet/>
      <dgm:spPr/>
      <dgm:t>
        <a:bodyPr/>
        <a:lstStyle/>
        <a:p>
          <a:endParaRPr lang="it-IT"/>
        </a:p>
      </dgm:t>
    </dgm:pt>
    <dgm:pt modelId="{269825DA-286D-4730-B6CE-8642C120B9AA}" type="sibTrans" cxnId="{6154AA42-74FB-4824-A314-9C8C4611EECA}">
      <dgm:prSet/>
      <dgm:spPr/>
      <dgm:t>
        <a:bodyPr/>
        <a:lstStyle/>
        <a:p>
          <a:endParaRPr lang="it-IT"/>
        </a:p>
      </dgm:t>
    </dgm:pt>
    <dgm:pt modelId="{49674017-7DC9-4E3D-AEB4-10983781F331}">
      <dgm:prSet custT="1"/>
      <dgm:spPr/>
      <dgm:t>
        <a:bodyPr/>
        <a:lstStyle/>
        <a:p>
          <a:r>
            <a:rPr lang="it-IT" sz="1000">
              <a:solidFill>
                <a:sysClr val="windowText" lastClr="000000">
                  <a:hueOff val="0"/>
                  <a:satOff val="0"/>
                  <a:lumOff val="0"/>
                  <a:alphaOff val="0"/>
                </a:sysClr>
              </a:solidFill>
              <a:latin typeface="Calibri"/>
              <a:ea typeface="+mn-ea"/>
              <a:cs typeface="+mn-cs"/>
            </a:rPr>
            <a:t>trasporto in autopullman privato Gran Turismo con aria condizionata</a:t>
          </a:r>
        </a:p>
      </dgm:t>
    </dgm:pt>
    <dgm:pt modelId="{A308ED78-402A-4709-A66F-D3C757E716B7}" type="parTrans" cxnId="{CF2E1CDB-FE4F-40AA-A30E-06A895939ADD}">
      <dgm:prSet/>
      <dgm:spPr/>
      <dgm:t>
        <a:bodyPr/>
        <a:lstStyle/>
        <a:p>
          <a:endParaRPr lang="it-IT"/>
        </a:p>
      </dgm:t>
    </dgm:pt>
    <dgm:pt modelId="{62790F40-1368-442C-986B-F382B6E50DB7}" type="sibTrans" cxnId="{CF2E1CDB-FE4F-40AA-A30E-06A895939ADD}">
      <dgm:prSet/>
      <dgm:spPr/>
      <dgm:t>
        <a:bodyPr/>
        <a:lstStyle/>
        <a:p>
          <a:endParaRPr lang="it-IT"/>
        </a:p>
      </dgm:t>
    </dgm:pt>
    <dgm:pt modelId="{F872A498-226F-47AF-BE20-B560A33EC985}">
      <dgm:prSet custT="1"/>
      <dgm:spPr/>
      <dgm:t>
        <a:bodyPr/>
        <a:lstStyle/>
        <a:p>
          <a:r>
            <a:rPr lang="it-IT" sz="1000">
              <a:solidFill>
                <a:sysClr val="windowText" lastClr="000000">
                  <a:hueOff val="0"/>
                  <a:satOff val="0"/>
                  <a:lumOff val="0"/>
                  <a:alphaOff val="0"/>
                </a:sysClr>
              </a:solidFill>
              <a:latin typeface="Calibri"/>
              <a:ea typeface="+mn-ea"/>
              <a:cs typeface="+mn-cs"/>
            </a:rPr>
            <a:t>guida-accompagnatore in Portogallo di lingua esclusiva italiana</a:t>
          </a:r>
        </a:p>
      </dgm:t>
    </dgm:pt>
    <dgm:pt modelId="{39E204FD-80CF-4D09-9892-381311FBA6FE}" type="parTrans" cxnId="{31CD51C4-E997-4616-9CAA-8907BD4E6645}">
      <dgm:prSet/>
      <dgm:spPr/>
      <dgm:t>
        <a:bodyPr/>
        <a:lstStyle/>
        <a:p>
          <a:endParaRPr lang="it-IT"/>
        </a:p>
      </dgm:t>
    </dgm:pt>
    <dgm:pt modelId="{D5B54C46-0719-427E-81F6-122B59075928}" type="sibTrans" cxnId="{31CD51C4-E997-4616-9CAA-8907BD4E6645}">
      <dgm:prSet/>
      <dgm:spPr/>
      <dgm:t>
        <a:bodyPr/>
        <a:lstStyle/>
        <a:p>
          <a:endParaRPr lang="it-IT"/>
        </a:p>
      </dgm:t>
    </dgm:pt>
    <dgm:pt modelId="{071530CD-4550-4B1A-B97B-EB6582B090BD}">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A92C45C6-9459-48B7-AF4D-2FEF2D104214}" type="parTrans" cxnId="{417E3352-DA6A-401B-8938-2E90169AFC94}">
      <dgm:prSet/>
      <dgm:spPr/>
      <dgm:t>
        <a:bodyPr/>
        <a:lstStyle/>
        <a:p>
          <a:endParaRPr lang="it-IT"/>
        </a:p>
      </dgm:t>
    </dgm:pt>
    <dgm:pt modelId="{AA64977D-9842-4191-94D3-3E622CBC349D}" type="sibTrans" cxnId="{417E3352-DA6A-401B-8938-2E90169AFC94}">
      <dgm:prSet/>
      <dgm:spPr/>
      <dgm:t>
        <a:bodyPr/>
        <a:lstStyle/>
        <a:p>
          <a:endParaRPr lang="it-IT"/>
        </a:p>
      </dgm:t>
    </dgm:pt>
    <dgm:pt modelId="{BCF57D92-9547-4A6F-9D77-5A42C7527C53}">
      <dgm:prSet custT="1"/>
      <dgm:spPr/>
      <dgm:t>
        <a:bodyPr/>
        <a:lstStyle/>
        <a:p>
          <a:r>
            <a:rPr lang="it-IT" sz="1000">
              <a:solidFill>
                <a:sysClr val="windowText" lastClr="000000">
                  <a:hueOff val="0"/>
                  <a:satOff val="0"/>
                  <a:lumOff val="0"/>
                  <a:alphaOff val="0"/>
                </a:sysClr>
              </a:solidFill>
              <a:latin typeface="Calibri"/>
              <a:ea typeface="+mn-ea"/>
              <a:cs typeface="+mn-cs"/>
            </a:rPr>
            <a:t>tassa di soggiorno - ove richiesta- da pagare direttamente in hotel</a:t>
          </a:r>
        </a:p>
      </dgm:t>
    </dgm:pt>
    <dgm:pt modelId="{1540E860-415F-437F-A88D-85E603C89F24}" type="parTrans" cxnId="{16B0A3CF-3300-4335-B635-65B3BD4C2CFA}">
      <dgm:prSet/>
      <dgm:spPr/>
      <dgm:t>
        <a:bodyPr/>
        <a:lstStyle/>
        <a:p>
          <a:endParaRPr lang="it-IT"/>
        </a:p>
      </dgm:t>
    </dgm:pt>
    <dgm:pt modelId="{7357BE40-AAEE-4E7A-86ED-0BFE4C7338DD}" type="sibTrans" cxnId="{16B0A3CF-3300-4335-B635-65B3BD4C2CFA}">
      <dgm:prSet/>
      <dgm:spPr/>
      <dgm:t>
        <a:bodyPr/>
        <a:lstStyle/>
        <a:p>
          <a:endParaRPr lang="it-IT"/>
        </a:p>
      </dgm:t>
    </dgm:pt>
    <dgm:pt modelId="{93FACCE5-8D8C-4EDD-9FC3-19237E271EF9}">
      <dgm:prSet custT="1"/>
      <dgm:spPr/>
      <dgm:t>
        <a:bodyPr/>
        <a:lstStyle/>
        <a:p>
          <a:r>
            <a:rPr lang="it-IT" sz="1000">
              <a:solidFill>
                <a:sysClr val="windowText" lastClr="000000">
                  <a:hueOff val="0"/>
                  <a:satOff val="0"/>
                  <a:lumOff val="0"/>
                  <a:alphaOff val="0"/>
                </a:sysClr>
              </a:solidFill>
              <a:latin typeface="Calibri"/>
              <a:ea typeface="+mn-ea"/>
              <a:cs typeface="+mn-cs"/>
            </a:rPr>
            <a:t>INGRESSI (pacchetto ingressi da pagare in loco all’accompagnatore: circa € 50 adulti, circa € 32 bambini)</a:t>
          </a:r>
        </a:p>
      </dgm:t>
    </dgm:pt>
    <dgm:pt modelId="{6F6546ED-7185-4A71-9607-709869BC7F03}" type="parTrans" cxnId="{6527653D-4499-4420-AC44-B5091F86EE0F}">
      <dgm:prSet/>
      <dgm:spPr/>
      <dgm:t>
        <a:bodyPr/>
        <a:lstStyle/>
        <a:p>
          <a:endParaRPr lang="it-IT"/>
        </a:p>
      </dgm:t>
    </dgm:pt>
    <dgm:pt modelId="{1D4D366E-95EF-478D-ACA3-0A09C698706B}" type="sibTrans" cxnId="{6527653D-4499-4420-AC44-B5091F86EE0F}">
      <dgm:prSet/>
      <dgm:spPr/>
      <dgm:t>
        <a:bodyPr/>
        <a:lstStyle/>
        <a:p>
          <a:endParaRPr lang="it-IT"/>
        </a:p>
      </dgm:t>
    </dgm:pt>
    <dgm:pt modelId="{F1858646-89DA-46F0-B99B-1A538862C939}">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83C2B221-348D-4C0D-AF93-25FFE6C5E202}" type="parTrans" cxnId="{CE78939D-DB72-436E-8C1D-BF4569B0A9FD}">
      <dgm:prSet/>
      <dgm:spPr/>
      <dgm:t>
        <a:bodyPr/>
        <a:lstStyle/>
        <a:p>
          <a:endParaRPr lang="it-IT"/>
        </a:p>
      </dgm:t>
    </dgm:pt>
    <dgm:pt modelId="{48EC30ED-E27A-4529-A03A-8AF03FC9FD69}" type="sibTrans" cxnId="{CE78939D-DB72-436E-8C1D-BF4569B0A9FD}">
      <dgm:prSet/>
      <dgm:spPr/>
      <dgm:t>
        <a:bodyPr/>
        <a:lstStyle/>
        <a:p>
          <a:endParaRPr lang="it-IT"/>
        </a:p>
      </dgm:t>
    </dgm:pt>
    <dgm:pt modelId="{7FB32253-2FDE-410F-993E-955077D9C5DB}">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4058605A-4133-4359-8DD6-9A3847435C32}" type="parTrans" cxnId="{F49005E6-9557-40DE-B84E-1D345E62AFB7}">
      <dgm:prSet/>
      <dgm:spPr/>
      <dgm:t>
        <a:bodyPr/>
        <a:lstStyle/>
        <a:p>
          <a:endParaRPr lang="it-IT"/>
        </a:p>
      </dgm:t>
    </dgm:pt>
    <dgm:pt modelId="{E93061EF-15AA-45E3-A4B0-B2B6862C63DD}" type="sibTrans" cxnId="{F49005E6-9557-40DE-B84E-1D345E62AFB7}">
      <dgm:prSet/>
      <dgm:spPr/>
      <dgm:t>
        <a:bodyPr/>
        <a:lstStyle/>
        <a:p>
          <a:endParaRPr lang="it-IT"/>
        </a:p>
      </dgm:t>
    </dgm:pt>
    <dgm:pt modelId="{304FFBC8-C581-49CC-ABFB-75F87A7DDBC7}">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“Incluso nelle Quote”</a:t>
          </a:r>
        </a:p>
      </dgm:t>
    </dgm:pt>
    <dgm:pt modelId="{B38F26DB-24A0-48C9-889F-99923E0D2C57}" type="parTrans" cxnId="{891B7C4C-F860-42C4-8A93-8AC45BE648AA}">
      <dgm:prSet/>
      <dgm:spPr/>
      <dgm:t>
        <a:bodyPr/>
        <a:lstStyle/>
        <a:p>
          <a:endParaRPr lang="it-IT"/>
        </a:p>
      </dgm:t>
    </dgm:pt>
    <dgm:pt modelId="{BED75B34-BB20-4189-8B2D-98A15557DE18}" type="sibTrans" cxnId="{891B7C4C-F860-42C4-8A93-8AC45BE648AA}">
      <dgm:prSet/>
      <dgm:spPr/>
      <dgm:t>
        <a:bodyPr/>
        <a:lstStyle/>
        <a:p>
          <a:endParaRPr lang="it-IT"/>
        </a:p>
      </dgm:t>
    </dgm:pt>
    <dgm:pt modelId="{DE2DCC3A-08CC-42B1-A04C-08694DACA5A6}">
      <dgm:prSet custT="1"/>
      <dgm:spPr/>
      <dgm:t>
        <a:bodyPr/>
        <a:lstStyle/>
        <a:p>
          <a:r>
            <a:rPr lang="it-IT" sz="1000">
              <a:solidFill>
                <a:sysClr val="windowText" lastClr="000000">
                  <a:hueOff val="0"/>
                  <a:satOff val="0"/>
                  <a:lumOff val="0"/>
                  <a:alphaOff val="0"/>
                </a:sysClr>
              </a:solidFill>
              <a:latin typeface="Calibri"/>
              <a:ea typeface="+mn-ea"/>
              <a:cs typeface="+mn-cs"/>
            </a:rPr>
            <a:t>visite specificate in programma e alla cantina di Porto</a:t>
          </a:r>
        </a:p>
      </dgm:t>
    </dgm:pt>
    <dgm:pt modelId="{3444903A-A39D-498F-87E9-311E1F256FB1}" type="parTrans" cxnId="{8F16DCE5-1E2F-49D9-8824-ACCCCD26523F}">
      <dgm:prSet/>
      <dgm:spPr/>
      <dgm:t>
        <a:bodyPr/>
        <a:lstStyle/>
        <a:p>
          <a:endParaRPr lang="it-IT"/>
        </a:p>
      </dgm:t>
    </dgm:pt>
    <dgm:pt modelId="{98380F15-C307-4B21-9FDB-316B9F4E4393}" type="sibTrans" cxnId="{8F16DCE5-1E2F-49D9-8824-ACCCCD26523F}">
      <dgm:prSet/>
      <dgm:spPr/>
      <dgm:t>
        <a:bodyPr/>
        <a:lstStyle/>
        <a:p>
          <a:endParaRPr lang="it-IT"/>
        </a:p>
      </dgm:t>
    </dgm:pt>
    <dgm:pt modelId="{F4537B54-158A-4A0F-BEB4-F2A53DA54E42}">
      <dgm:prSet custT="1"/>
      <dgm:spPr/>
      <dgm:t>
        <a:bodyPr/>
        <a:lstStyle/>
        <a:p>
          <a:r>
            <a:rPr lang="it-IT" sz="1000">
              <a:solidFill>
                <a:sysClr val="windowText" lastClr="000000">
                  <a:hueOff val="0"/>
                  <a:satOff val="0"/>
                  <a:lumOff val="0"/>
                  <a:alphaOff val="0"/>
                </a:sysClr>
              </a:solidFill>
              <a:latin typeface="Calibri"/>
              <a:ea typeface="+mn-ea"/>
              <a:cs typeface="+mn-cs"/>
            </a:rPr>
            <a:t>Guida locale a Santiago de Compostela</a:t>
          </a:r>
        </a:p>
      </dgm:t>
    </dgm:pt>
    <dgm:pt modelId="{BC5463D7-51F4-43CE-A33E-DD28A5D3BB0A}" type="parTrans" cxnId="{0AD96570-A04A-41FE-BCA1-62AD73C76ECA}">
      <dgm:prSet/>
      <dgm:spPr/>
      <dgm:t>
        <a:bodyPr/>
        <a:lstStyle/>
        <a:p>
          <a:endParaRPr lang="it-IT"/>
        </a:p>
      </dgm:t>
    </dgm:pt>
    <dgm:pt modelId="{4E3441C0-AEB1-47E0-89E4-9BD42A0521B1}" type="sibTrans" cxnId="{0AD96570-A04A-41FE-BCA1-62AD73C76ECA}">
      <dgm:prSet/>
      <dgm:spPr/>
      <dgm:t>
        <a:bodyPr/>
        <a:lstStyle/>
        <a:p>
          <a:endParaRPr lang="it-IT"/>
        </a:p>
      </dgm:t>
    </dgm:pt>
    <dgm:pt modelId="{B1D71121-8451-48C9-AD80-1C41992BE475}">
      <dgm:prSet custT="1"/>
      <dgm:spPr/>
      <dgm:t>
        <a:bodyPr/>
        <a:lstStyle/>
        <a:p>
          <a:r>
            <a:rPr lang="it-IT" sz="1000">
              <a:solidFill>
                <a:sysClr val="windowText" lastClr="000000">
                  <a:hueOff val="0"/>
                  <a:satOff val="0"/>
                  <a:lumOff val="0"/>
                  <a:alphaOff val="0"/>
                </a:sysClr>
              </a:solidFill>
              <a:latin typeface="Calibri"/>
              <a:ea typeface="+mn-ea"/>
              <a:cs typeface="+mn-cs"/>
            </a:rPr>
            <a:t>Suppl. Luglio Agosto Settembre EUR 55,00 pp</a:t>
          </a:r>
        </a:p>
      </dgm:t>
    </dgm:pt>
    <dgm:pt modelId="{1D74CF30-F0EC-4C08-AC86-43CFFD860B00}" type="parTrans" cxnId="{5AC59505-E854-4E95-9F1A-4226A1810A4C}">
      <dgm:prSet/>
      <dgm:spPr/>
      <dgm:t>
        <a:bodyPr/>
        <a:lstStyle/>
        <a:p>
          <a:endParaRPr lang="it-IT"/>
        </a:p>
      </dgm:t>
    </dgm:pt>
    <dgm:pt modelId="{61781CD3-41DC-48A4-A164-F23FF0AA3E0A}" type="sibTrans" cxnId="{5AC59505-E854-4E95-9F1A-4226A1810A4C}">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12207" custLinFactY="196134" custLinFactNeighborX="600000"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204736" custLinFactNeighborX="743715" custLinFactNeighborY="3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100000" custLinFactNeighborX="730328" custLinFactNeighborY="165826"/>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3343" custLinFactNeighborY="30418"/>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5413" custScaleY="347196" custLinFactX="-22686" custLinFactNeighborX="-100000" custLinFactNeighborY="-41305">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0837" custScaleY="77395" custLinFactX="200000" custLinFactNeighborX="216647" custLinFactNeighborY="49785"/>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10090" custLinFactNeighborX="-39596"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292244" custLinFactNeighborX="697" custLinFactNeighborY="-47519">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8447" custScaleY="83849" custLinFactNeighborX="-85624" custLinFactNeighborY="-50568"/>
      <dgm:spPr>
        <a:prstGeom prst="ellipse">
          <a:avLst/>
        </a:prstGeom>
      </dgm:spPr>
      <dgm:t>
        <a:bodyPr/>
        <a:lstStyle/>
        <a:p>
          <a:endParaRPr lang="it-IT"/>
        </a:p>
      </dgm:t>
    </dgm:pt>
  </dgm:ptLst>
  <dgm:cxnLst>
    <dgm:cxn modelId="{E55AEC31-D8A1-4C55-8F76-2A9DF56EBFC7}" srcId="{B9EFB3B2-04C1-434C-8C0E-E58D01E21890}" destId="{18113242-C32D-495F-9D5A-50A4558CBD99}" srcOrd="8" destOrd="0" parTransId="{B8BE612C-9FF6-4AE2-B8B4-BC38A32B18E0}" sibTransId="{C134C1AF-D71C-49E4-A14B-838C07218E20}"/>
    <dgm:cxn modelId="{F49132AB-6FFF-4A96-BDBF-2B549A2411C6}" type="presOf" srcId="{BCF57D92-9547-4A6F-9D77-5A42C7527C53}" destId="{DE346E32-7D5F-47D1-AA8D-89CA499A85FB}" srcOrd="0" destOrd="3" presId="urn:microsoft.com/office/officeart/2008/layout/AscendingPictureAccentProcess"/>
    <dgm:cxn modelId="{6154AA42-74FB-4824-A314-9C8C4611EECA}" srcId="{B9EFB3B2-04C1-434C-8C0E-E58D01E21890}" destId="{EF1B9F11-D467-4353-AC1C-FED26A6D12BD}" srcOrd="2" destOrd="0" parTransId="{5F679F1B-A2F3-4EAE-8448-8B7D80C0DC0B}" sibTransId="{269825DA-286D-4730-B6CE-8642C120B9AA}"/>
    <dgm:cxn modelId="{3119F9DD-D95F-4E3A-B749-3B1D7FDBAF7D}" type="presOf" srcId="{2846BB9D-E2D2-48C3-B0AB-1D84810A805A}" destId="{F79DD96A-273F-4AB2-A84E-A6494F390F91}"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CE78939D-DB72-436E-8C1D-BF4569B0A9FD}" srcId="{2846BB9D-E2D2-48C3-B0AB-1D84810A805A}" destId="{F1858646-89DA-46F0-B99B-1A538862C939}" srcOrd="6" destOrd="0" parTransId="{83C2B221-348D-4C0D-AF93-25FFE6C5E202}" sibTransId="{48EC30ED-E27A-4529-A03A-8AF03FC9FD69}"/>
    <dgm:cxn modelId="{764A5954-620D-4CC9-A5DB-4AA2EB299895}" type="presOf" srcId="{18113242-C32D-495F-9D5A-50A4558CBD99}" destId="{B975BC81-EFDA-45F8-AB69-AE986F45CAFE}" srcOrd="0" destOrd="8" presId="urn:microsoft.com/office/officeart/2008/layout/AscendingPictureAccentProcess"/>
    <dgm:cxn modelId="{0DEBBE0A-D5CC-48B7-A66C-A7765FB9EB80}" type="presOf" srcId="{071530CD-4550-4B1A-B97B-EB6582B090BD}" destId="{DE346E32-7D5F-47D1-AA8D-89CA499A85FB}" srcOrd="0" destOrd="2" presId="urn:microsoft.com/office/officeart/2008/layout/AscendingPictureAccentProcess"/>
    <dgm:cxn modelId="{0AD96570-A04A-41FE-BCA1-62AD73C76ECA}" srcId="{B9EFB3B2-04C1-434C-8C0E-E58D01E21890}" destId="{F4537B54-158A-4A0F-BEB4-F2A53DA54E42}" srcOrd="6" destOrd="0" parTransId="{BC5463D7-51F4-43CE-A33E-DD28A5D3BB0A}" sibTransId="{4E3441C0-AEB1-47E0-89E4-9BD42A0521B1}"/>
    <dgm:cxn modelId="{AA692698-1379-46A1-98EE-382AA5C00E44}" srcId="{2846BB9D-E2D2-48C3-B0AB-1D84810A805A}" destId="{0C4FB70C-7AAC-4FC2-BF99-43DD5CB2E03E}" srcOrd="0" destOrd="0" parTransId="{1B99B154-9C2E-45DC-88B7-90B8577B6891}" sibTransId="{964FED2F-4B84-416F-8421-88623A80C2DF}"/>
    <dgm:cxn modelId="{5AC59505-E854-4E95-9F1A-4226A1810A4C}" srcId="{2846BB9D-E2D2-48C3-B0AB-1D84810A805A}" destId="{B1D71121-8451-48C9-AD80-1C41992BE475}" srcOrd="5" destOrd="0" parTransId="{1D74CF30-F0EC-4C08-AC86-43CFFD860B00}" sibTransId="{61781CD3-41DC-48A4-A164-F23FF0AA3E0A}"/>
    <dgm:cxn modelId="{77B2E27A-8E2C-439C-8B54-3F8A17FEB4DC}" type="presOf" srcId="{49674017-7DC9-4E3D-AEB4-10983781F331}" destId="{B975BC81-EFDA-45F8-AB69-AE986F45CAFE}" srcOrd="0" destOrd="3" presId="urn:microsoft.com/office/officeart/2008/layout/AscendingPictureAccentProcess"/>
    <dgm:cxn modelId="{D3AABEFC-7D40-466C-B86E-D8FEC07017B7}" srcId="{B9EFB3B2-04C1-434C-8C0E-E58D01E21890}" destId="{94AE8909-60C6-4818-AEB7-CF10B7C6D7C9}" srcOrd="9" destOrd="0" parTransId="{11431E9D-B177-4CF3-85F7-1C3E7BB74F37}" sibTransId="{2D278B9E-EE31-4429-B245-42AA6AB939FF}"/>
    <dgm:cxn modelId="{E4F12F6B-04C6-4BF2-8658-3B8C8554918D}" type="presOf" srcId="{7ABAF233-5D6E-4195-8DBC-1CBDD8CA3DCA}" destId="{924424F8-734D-41AB-8C06-2A98F78BB42A}"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4139FFC3-6304-402E-897B-7C050D519DFE}" type="presOf" srcId="{F4537B54-158A-4A0F-BEB4-F2A53DA54E42}" destId="{B975BC81-EFDA-45F8-AB69-AE986F45CAFE}" srcOrd="0" destOrd="6" presId="urn:microsoft.com/office/officeart/2008/layout/AscendingPictureAccentProcess"/>
    <dgm:cxn modelId="{29A30375-F658-42BD-ACFE-7F0E0D2A7F64}" type="presOf" srcId="{0C4FB70C-7AAC-4FC2-BF99-43DD5CB2E03E}" destId="{DE346E32-7D5F-47D1-AA8D-89CA499A85FB}" srcOrd="0" destOrd="0"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31CD51C4-E997-4616-9CAA-8907BD4E6645}" srcId="{B9EFB3B2-04C1-434C-8C0E-E58D01E21890}" destId="{F872A498-226F-47AF-BE20-B560A33EC985}" srcOrd="4" destOrd="0" parTransId="{39E204FD-80CF-4D09-9892-381311FBA6FE}" sibTransId="{D5B54C46-0719-427E-81F6-122B59075928}"/>
    <dgm:cxn modelId="{DE3A64B4-B08C-4AFA-A694-0C0BB6C3F22C}" type="presOf" srcId="{EF1B9F11-D467-4353-AC1C-FED26A6D12BD}" destId="{B975BC81-EFDA-45F8-AB69-AE986F45CAFE}" srcOrd="0" destOrd="2" presId="urn:microsoft.com/office/officeart/2008/layout/AscendingPictureAccentProcess"/>
    <dgm:cxn modelId="{F49005E6-9557-40DE-B84E-1D345E62AFB7}" srcId="{2846BB9D-E2D2-48C3-B0AB-1D84810A805A}" destId="{7FB32253-2FDE-410F-993E-955077D9C5DB}" srcOrd="7" destOrd="0" parTransId="{4058605A-4133-4359-8DD6-9A3847435C32}" sibTransId="{E93061EF-15AA-45E3-A4B0-B2B6862C63DD}"/>
    <dgm:cxn modelId="{1405F39B-5F2A-45B3-9CB1-07BCC5E8BB61}" type="presOf" srcId="{B1D71121-8451-48C9-AD80-1C41992BE475}" destId="{DE346E32-7D5F-47D1-AA8D-89CA499A85FB}" srcOrd="0" destOrd="5" presId="urn:microsoft.com/office/officeart/2008/layout/AscendingPictureAccentProcess"/>
    <dgm:cxn modelId="{16B0A3CF-3300-4335-B635-65B3BD4C2CFA}" srcId="{2846BB9D-E2D2-48C3-B0AB-1D84810A805A}" destId="{BCF57D92-9547-4A6F-9D77-5A42C7527C53}" srcOrd="3" destOrd="0" parTransId="{1540E860-415F-437F-A88D-85E603C89F24}" sibTransId="{7357BE40-AAEE-4E7A-86ED-0BFE4C7338DD}"/>
    <dgm:cxn modelId="{CF2E1CDB-FE4F-40AA-A30E-06A895939ADD}" srcId="{B9EFB3B2-04C1-434C-8C0E-E58D01E21890}" destId="{49674017-7DC9-4E3D-AEB4-10983781F331}" srcOrd="3" destOrd="0" parTransId="{A308ED78-402A-4709-A66F-D3C757E716B7}" sibTransId="{62790F40-1368-442C-986B-F382B6E50DB7}"/>
    <dgm:cxn modelId="{3237CC14-4683-48FA-A1F1-ED874862B17E}" srcId="{B9EFB3B2-04C1-434C-8C0E-E58D01E21890}" destId="{C7DA2751-B539-4939-8314-3EDEA9F150BC}" srcOrd="10" destOrd="0" parTransId="{84A907DB-8ED8-4441-933D-64C31ADC10F5}" sibTransId="{D180E19B-1A93-4AF6-AF20-91F18D4DB4ED}"/>
    <dgm:cxn modelId="{2C8EC9A7-E05D-4405-B29A-F2D2E32FF84E}" type="presOf" srcId="{7FB32253-2FDE-410F-993E-955077D9C5DB}" destId="{DE346E32-7D5F-47D1-AA8D-89CA499A85FB}" srcOrd="0" destOrd="7" presId="urn:microsoft.com/office/officeart/2008/layout/AscendingPictureAccentProcess"/>
    <dgm:cxn modelId="{6B0E8FAF-8E76-4FBD-9CAE-DC45535A943C}" type="presOf" srcId="{32D9EFA5-D2E2-4E0B-AC23-FA8989E7CF9E}" destId="{CD47E101-BF07-4FC1-B962-03B596F1FAF9}" srcOrd="0" destOrd="0" presId="urn:microsoft.com/office/officeart/2008/layout/AscendingPictureAccentProcess"/>
    <dgm:cxn modelId="{68E2448F-E818-427B-8A52-7B618564F7A8}" type="presOf" srcId="{1986B0CB-4D46-44FA-9489-5BEAA1DEA259}" destId="{B975BC81-EFDA-45F8-AB69-AE986F45CAFE}" srcOrd="0" destOrd="0" presId="urn:microsoft.com/office/officeart/2008/layout/AscendingPictureAccentProcess"/>
    <dgm:cxn modelId="{64BA4001-A53F-417D-9148-E390FF964FAB}" type="presOf" srcId="{F872A498-226F-47AF-BE20-B560A33EC985}" destId="{B975BC81-EFDA-45F8-AB69-AE986F45CAFE}" srcOrd="0" destOrd="4" presId="urn:microsoft.com/office/officeart/2008/layout/AscendingPictureAccentProcess"/>
    <dgm:cxn modelId="{ACEB6289-7CAD-4B47-A591-6B796965CEF3}" type="presOf" srcId="{A693F584-6DEF-4AEE-808E-5FD0BCB94E84}" destId="{B975BC81-EFDA-45F8-AB69-AE986F45CAFE}" srcOrd="0" destOrd="7" presId="urn:microsoft.com/office/officeart/2008/layout/AscendingPictureAccentProcess"/>
    <dgm:cxn modelId="{88EB144C-F136-4021-BAF3-9F74FB2613A9}" srcId="{B9EFB3B2-04C1-434C-8C0E-E58D01E21890}" destId="{05996999-5717-4272-ABD7-F91B1BAC1679}" srcOrd="1" destOrd="0" parTransId="{64673791-E7E6-4ED1-A5EE-9F461B5611F0}" sibTransId="{091F65F7-9E16-4370-8B90-7B2A835BB66F}"/>
    <dgm:cxn modelId="{6527653D-4499-4420-AC44-B5091F86EE0F}" srcId="{2846BB9D-E2D2-48C3-B0AB-1D84810A805A}" destId="{93FACCE5-8D8C-4EDD-9FC3-19237E271EF9}" srcOrd="4" destOrd="0" parTransId="{6F6546ED-7185-4A71-9607-709869BC7F03}" sibTransId="{1D4D366E-95EF-478D-ACA3-0A09C698706B}"/>
    <dgm:cxn modelId="{DC1C8F38-16CA-422F-BADA-F2E05B06ED54}" type="presOf" srcId="{BCC0199B-B5CF-447B-819D-F54764145802}" destId="{3CAFA977-0E57-4B0E-97EC-B6890706149D}" srcOrd="0" destOrd="0" presId="urn:microsoft.com/office/officeart/2008/layout/AscendingPictureAccentProcess"/>
    <dgm:cxn modelId="{803315DE-B4AD-4BCA-A604-6C9DAB9D73D9}" srcId="{B9EFB3B2-04C1-434C-8C0E-E58D01E21890}" destId="{A693F584-6DEF-4AEE-808E-5FD0BCB94E84}" srcOrd="7" destOrd="0" parTransId="{EA33438F-439D-47C2-9305-7E083540D70C}" sibTransId="{957E2DE0-EA30-426E-81F5-30823E979FC5}"/>
    <dgm:cxn modelId="{417E3352-DA6A-401B-8938-2E90169AFC94}" srcId="{2846BB9D-E2D2-48C3-B0AB-1D84810A805A}" destId="{071530CD-4550-4B1A-B97B-EB6582B090BD}" srcOrd="2" destOrd="0" parTransId="{A92C45C6-9459-48B7-AF4D-2FEF2D104214}" sibTransId="{AA64977D-9842-4191-94D3-3E622CBC349D}"/>
    <dgm:cxn modelId="{D9AE1FC2-46A7-4CF3-BCC0-3317333E38D5}" type="presOf" srcId="{4A70C933-73C6-48E2-BB88-9EAD590343DD}" destId="{DE346E32-7D5F-47D1-AA8D-89CA499A85FB}" srcOrd="0" destOrd="1"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B4CB2329-B125-4CC3-B59F-2449288F9B04}" type="presOf" srcId="{94AE8909-60C6-4818-AEB7-CF10B7C6D7C9}" destId="{B975BC81-EFDA-45F8-AB69-AE986F45CAFE}" srcOrd="0" destOrd="9" presId="urn:microsoft.com/office/officeart/2008/layout/AscendingPictureAccentProcess"/>
    <dgm:cxn modelId="{8F13FA47-4210-454F-81D5-242386FA6B12}" type="presOf" srcId="{93FACCE5-8D8C-4EDD-9FC3-19237E271EF9}" destId="{DE346E32-7D5F-47D1-AA8D-89CA499A85FB}" srcOrd="0" destOrd="4" presId="urn:microsoft.com/office/officeart/2008/layout/AscendingPictureAccentProcess"/>
    <dgm:cxn modelId="{891B7C4C-F860-42C4-8A93-8AC45BE648AA}" srcId="{2846BB9D-E2D2-48C3-B0AB-1D84810A805A}" destId="{304FFBC8-C581-49CC-ABFB-75F87A7DDBC7}" srcOrd="8" destOrd="0" parTransId="{B38F26DB-24A0-48C9-889F-99923E0D2C57}" sibTransId="{BED75B34-BB20-4189-8B2D-98A15557DE18}"/>
    <dgm:cxn modelId="{0E3E988E-E608-49CD-9B78-AC60939D36C3}" type="presOf" srcId="{B9EFB3B2-04C1-434C-8C0E-E58D01E21890}" destId="{1DB6E2CA-DC07-42C6-AB5A-73170FA2C282}" srcOrd="0" destOrd="0" presId="urn:microsoft.com/office/officeart/2008/layout/AscendingPictureAccentProcess"/>
    <dgm:cxn modelId="{DE91B005-F310-4B12-B5D3-44850F2213FD}" type="presOf" srcId="{DE2DCC3A-08CC-42B1-A04C-08694DACA5A6}" destId="{B975BC81-EFDA-45F8-AB69-AE986F45CAFE}" srcOrd="0" destOrd="5" presId="urn:microsoft.com/office/officeart/2008/layout/AscendingPictureAccentProcess"/>
    <dgm:cxn modelId="{35A31BF6-DD1A-45BA-AEFB-2E174DD62811}" type="presOf" srcId="{05996999-5717-4272-ABD7-F91B1BAC1679}" destId="{B975BC81-EFDA-45F8-AB69-AE986F45CAFE}" srcOrd="0" destOrd="1" presId="urn:microsoft.com/office/officeart/2008/layout/AscendingPictureAccentProcess"/>
    <dgm:cxn modelId="{935B1502-8D8B-4263-A8CA-3D4FFA2CE468}" type="presOf" srcId="{C7DA2751-B539-4939-8314-3EDEA9F150BC}" destId="{B975BC81-EFDA-45F8-AB69-AE986F45CAFE}" srcOrd="0" destOrd="10" presId="urn:microsoft.com/office/officeart/2008/layout/AscendingPictureAccentProcess"/>
    <dgm:cxn modelId="{35A8E9DE-725D-4548-BFDA-275E98D60207}" type="presOf" srcId="{304FFBC8-C581-49CC-ABFB-75F87A7DDBC7}" destId="{DE346E32-7D5F-47D1-AA8D-89CA499A85FB}" srcOrd="0" destOrd="8" presId="urn:microsoft.com/office/officeart/2008/layout/AscendingPictureAccentProcess"/>
    <dgm:cxn modelId="{739B3AAC-5F8B-4A0E-BF72-2A914ADED0ED}" type="presOf" srcId="{F1858646-89DA-46F0-B99B-1A538862C939}" destId="{DE346E32-7D5F-47D1-AA8D-89CA499A85FB}" srcOrd="0" destOrd="6" presId="urn:microsoft.com/office/officeart/2008/layout/AscendingPictureAccentProcess"/>
    <dgm:cxn modelId="{8F16DCE5-1E2F-49D9-8824-ACCCCD26523F}" srcId="{B9EFB3B2-04C1-434C-8C0E-E58D01E21890}" destId="{DE2DCC3A-08CC-42B1-A04C-08694DACA5A6}" srcOrd="5" destOrd="0" parTransId="{3444903A-A39D-498F-87E9-311E1F256FB1}" sibTransId="{98380F15-C307-4B21-9FDB-316B9F4E4393}"/>
    <dgm:cxn modelId="{12405977-13C9-49E9-8D55-456E9AD03179}" type="presParOf" srcId="{CD47E101-BF07-4FC1-B962-03B596F1FAF9}" destId="{865E7287-51CB-44C9-A58F-41CDFDFEBEC0}" srcOrd="0" destOrd="0" presId="urn:microsoft.com/office/officeart/2008/layout/AscendingPictureAccentProcess"/>
    <dgm:cxn modelId="{D5B58E67-A1B5-40A0-A469-B316F4D4E45E}" type="presParOf" srcId="{CD47E101-BF07-4FC1-B962-03B596F1FAF9}" destId="{E615ED71-03DB-4557-AE2F-2D7179C6E40E}" srcOrd="1" destOrd="0" presId="urn:microsoft.com/office/officeart/2008/layout/AscendingPictureAccentProcess"/>
    <dgm:cxn modelId="{09D49E78-56E2-4335-B01D-1877045D4334}" type="presParOf" srcId="{CD47E101-BF07-4FC1-B962-03B596F1FAF9}" destId="{7BA5F20D-826D-4701-9890-89A01EB9BFB2}" srcOrd="2" destOrd="0" presId="urn:microsoft.com/office/officeart/2008/layout/AscendingPictureAccentProcess"/>
    <dgm:cxn modelId="{7BD6DD33-4815-43AA-B23E-0378DE2E24E1}" type="presParOf" srcId="{CD47E101-BF07-4FC1-B962-03B596F1FAF9}" destId="{74EB2E8F-5904-4168-8B27-0DABB3AE8BCD}" srcOrd="3" destOrd="0" presId="urn:microsoft.com/office/officeart/2008/layout/AscendingPictureAccentProcess"/>
    <dgm:cxn modelId="{E97BDC9D-FA2E-46D5-9027-077CFB6A561C}" type="presParOf" srcId="{CD47E101-BF07-4FC1-B962-03B596F1FAF9}" destId="{6F58C7ED-1261-47E1-848D-67892ECC688E}" srcOrd="4" destOrd="0" presId="urn:microsoft.com/office/officeart/2008/layout/AscendingPictureAccentProcess"/>
    <dgm:cxn modelId="{073C8A02-7C1B-4173-9559-2B636937BA99}" type="presParOf" srcId="{CD47E101-BF07-4FC1-B962-03B596F1FAF9}" destId="{407584A5-5333-442D-82EA-D7C280C30B4F}" srcOrd="5" destOrd="0" presId="urn:microsoft.com/office/officeart/2008/layout/AscendingPictureAccentProcess"/>
    <dgm:cxn modelId="{1624E74A-2EB3-4E51-B506-4F6C67314BE4}" type="presParOf" srcId="{CD47E101-BF07-4FC1-B962-03B596F1FAF9}" destId="{3215073F-F1BE-499F-89C1-B30AEF2C2013}" srcOrd="6" destOrd="0" presId="urn:microsoft.com/office/officeart/2008/layout/AscendingPictureAccentProcess"/>
    <dgm:cxn modelId="{80DF3B51-56DF-4F3A-BE8F-C06520F8F330}" type="presParOf" srcId="{CD47E101-BF07-4FC1-B962-03B596F1FAF9}" destId="{10D91708-68B6-4486-8E93-342881ABAE96}" srcOrd="7" destOrd="0" presId="urn:microsoft.com/office/officeart/2008/layout/AscendingPictureAccentProcess"/>
    <dgm:cxn modelId="{33B343ED-CE36-42C5-B768-03D32FBFB763}" type="presParOf" srcId="{CD47E101-BF07-4FC1-B962-03B596F1FAF9}" destId="{1DE26DB4-16C9-4F7A-9000-903462F58C1F}" srcOrd="8" destOrd="0" presId="urn:microsoft.com/office/officeart/2008/layout/AscendingPictureAccentProcess"/>
    <dgm:cxn modelId="{68021EA9-0FEE-45F5-BC43-6AD5B0796442}" type="presParOf" srcId="{CD47E101-BF07-4FC1-B962-03B596F1FAF9}" destId="{68D8D1C1-BD40-4F96-BEBA-39987B2CA5DC}" srcOrd="9" destOrd="0" presId="urn:microsoft.com/office/officeart/2008/layout/AscendingPictureAccentProcess"/>
    <dgm:cxn modelId="{86998E2D-F359-498A-873E-EF9EBF107F0F}" type="presParOf" srcId="{CD47E101-BF07-4FC1-B962-03B596F1FAF9}" destId="{F79DD96A-273F-4AB2-A84E-A6494F390F91}" srcOrd="10" destOrd="0" presId="urn:microsoft.com/office/officeart/2008/layout/AscendingPictureAccentProcess"/>
    <dgm:cxn modelId="{9C2ACEAE-C59C-4341-98DC-AF06858D653B}" type="presParOf" srcId="{CD47E101-BF07-4FC1-B962-03B596F1FAF9}" destId="{DE346E32-7D5F-47D1-AA8D-89CA499A85FB}" srcOrd="11" destOrd="0" presId="urn:microsoft.com/office/officeart/2008/layout/AscendingPictureAccentProcess"/>
    <dgm:cxn modelId="{9FCA3BCF-D870-43BF-A234-8EA5E186F386}" type="presParOf" srcId="{CD47E101-BF07-4FC1-B962-03B596F1FAF9}" destId="{28AA57E8-3AC5-478C-BC50-FFB3E0ADB94B}" srcOrd="12" destOrd="0" presId="urn:microsoft.com/office/officeart/2008/layout/AscendingPictureAccentProcess"/>
    <dgm:cxn modelId="{E57E82CA-5CC5-4DA2-A3D3-3B908C9C8F8B}" type="presParOf" srcId="{28AA57E8-3AC5-478C-BC50-FFB3E0ADB94B}" destId="{924424F8-734D-41AB-8C06-2A98F78BB42A}" srcOrd="0" destOrd="0" presId="urn:microsoft.com/office/officeart/2008/layout/AscendingPictureAccentProcess"/>
    <dgm:cxn modelId="{42BD2369-F5C5-4D1E-9B1A-EC203A8E04EB}" type="presParOf" srcId="{CD47E101-BF07-4FC1-B962-03B596F1FAF9}" destId="{1DB6E2CA-DC07-42C6-AB5A-73170FA2C282}" srcOrd="13" destOrd="0" presId="urn:microsoft.com/office/officeart/2008/layout/AscendingPictureAccentProcess"/>
    <dgm:cxn modelId="{C8584BCE-5008-4A1C-BC1E-EE4842F3ABFE}" type="presParOf" srcId="{CD47E101-BF07-4FC1-B962-03B596F1FAF9}" destId="{B975BC81-EFDA-45F8-AB69-AE986F45CAFE}" srcOrd="14" destOrd="0" presId="urn:microsoft.com/office/officeart/2008/layout/AscendingPictureAccentProcess"/>
    <dgm:cxn modelId="{F584D53E-51BE-4913-9022-BE53614333B1}" type="presParOf" srcId="{CD47E101-BF07-4FC1-B962-03B596F1FAF9}" destId="{412719DB-DD2B-47C7-AF19-B7EC5046F286}" srcOrd="15" destOrd="0" presId="urn:microsoft.com/office/officeart/2008/layout/AscendingPictureAccentProcess"/>
    <dgm:cxn modelId="{C69F59D8-63A3-45DD-B292-C9DF48006C7E}"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25871" y="1978698"/>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04301" y="2263469"/>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69309" y="2129703"/>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8822" y="-91278"/>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31334" y="-182420"/>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83845" y="-273562"/>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6356" y="-182420"/>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9474" y="-91278"/>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83845" y="-81253"/>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83845" y="111056"/>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10397" y="2470758"/>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42728" y="2503089"/>
        <a:ext cx="2404680" cy="597636"/>
      </dsp:txXfrm>
    </dsp:sp>
    <dsp:sp modelId="{DE346E32-7D5F-47D1-AA8D-89CA499A85FB}">
      <dsp:nvSpPr>
        <dsp:cNvPr id="0" name=""/>
        <dsp:cNvSpPr/>
      </dsp:nvSpPr>
      <dsp:spPr>
        <a:xfrm>
          <a:off x="11" y="1177149"/>
          <a:ext cx="2540238" cy="22994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€ 121,00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tassa di soggiorno - ove richiesta- da pagare direttamente in hotel</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INGRESSI (pacchetto ingressi da pagare in loco all’accompagnatore: circa € 50 adulti, circa € 32 bambini)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 Luglio Agosto Settembre EUR 55,00 pp</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“Incluso nelle Quote”</a:t>
          </a:r>
        </a:p>
      </dsp:txBody>
      <dsp:txXfrm>
        <a:off x="11" y="1177149"/>
        <a:ext cx="2540238" cy="2299475"/>
      </dsp:txXfrm>
    </dsp:sp>
    <dsp:sp modelId="{924424F8-734D-41AB-8C06-2A98F78BB42A}">
      <dsp:nvSpPr>
        <dsp:cNvPr id="0" name=""/>
        <dsp:cNvSpPr/>
      </dsp:nvSpPr>
      <dsp:spPr>
        <a:xfrm rot="677316">
          <a:off x="4746818" y="2294448"/>
          <a:ext cx="925376" cy="88597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18492" y="244743"/>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50823" y="277074"/>
        <a:ext cx="2404680" cy="597636"/>
      </dsp:txXfrm>
    </dsp:sp>
    <dsp:sp modelId="{B975BC81-EFDA-45F8-AB69-AE986F45CAFE}">
      <dsp:nvSpPr>
        <dsp:cNvPr id="0" name=""/>
        <dsp:cNvSpPr/>
      </dsp:nvSpPr>
      <dsp:spPr>
        <a:xfrm>
          <a:off x="3064058" y="22535"/>
          <a:ext cx="3368990" cy="1935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trattamento di mezza pensione (prima colazione + 7 cene)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in Portogallo di lingua esclusiva italiana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specificate in programma e alla cantina di Porto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a Santiago de Compostela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64058" y="22535"/>
        <a:ext cx="3368990" cy="1935529"/>
      </dsp:txXfrm>
    </dsp:sp>
    <dsp:sp modelId="{3CAFA977-0E57-4B0E-97EC-B6890706149D}">
      <dsp:nvSpPr>
        <dsp:cNvPr id="0" name=""/>
        <dsp:cNvSpPr/>
      </dsp:nvSpPr>
      <dsp:spPr>
        <a:xfrm rot="20694210">
          <a:off x="109499" y="-133505"/>
          <a:ext cx="898017" cy="95985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E2A6-DA70-4C1E-8A9E-46728AD7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50</cp:revision>
  <cp:lastPrinted>2015-03-11T09:10:00Z</cp:lastPrinted>
  <dcterms:created xsi:type="dcterms:W3CDTF">2017-09-12T14:26:00Z</dcterms:created>
  <dcterms:modified xsi:type="dcterms:W3CDTF">2020-01-23T16:11:00Z</dcterms:modified>
</cp:coreProperties>
</file>