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E" w:rsidRPr="008F1D21" w:rsidRDefault="008B4764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170424</wp:posOffset>
            </wp:positionV>
            <wp:extent cx="3701561" cy="1646506"/>
            <wp:effectExtent l="0" t="0" r="0" b="0"/>
            <wp:wrapNone/>
            <wp:docPr id="1" name="Immagine 1" descr="Risultati immagini per capitali balt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capitali baltich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561" cy="16465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6DE6">
        <w:rPr>
          <w:b/>
          <w:noProof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46464" behindDoc="1" locked="0" layoutInCell="1" allowOverlap="1" wp14:anchorId="2367CFD1" wp14:editId="609C58EB">
            <wp:simplePos x="0" y="0"/>
            <wp:positionH relativeFrom="column">
              <wp:posOffset>4057992</wp:posOffset>
            </wp:positionH>
            <wp:positionV relativeFrom="paragraph">
              <wp:posOffset>-1187450</wp:posOffset>
            </wp:positionV>
            <wp:extent cx="2951260" cy="1816469"/>
            <wp:effectExtent l="0" t="0" r="1905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440" cy="1823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9CC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Booking </w:t>
      </w:r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>TEL +39 06 45 67 75 32</w:t>
      </w:r>
    </w:p>
    <w:p w:rsidR="000A35AE" w:rsidRPr="008F1D21" w:rsidRDefault="00A206BE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hyperlink r:id="rId10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info@evasionicral.com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11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www.evasionicral.com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:rsidR="00C4008C" w:rsidRPr="008F1D21" w:rsidRDefault="00C4008C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</w:p>
    <w:p w:rsidR="00F04704" w:rsidRPr="00F04704" w:rsidRDefault="00F04704" w:rsidP="00F04704">
      <w:pPr>
        <w:spacing w:after="120"/>
        <w:jc w:val="center"/>
        <w:rPr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04704">
        <w:rPr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Tour Capitali Baltiche </w:t>
      </w:r>
      <w:r w:rsidR="008245E5">
        <w:rPr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+</w:t>
      </w:r>
    </w:p>
    <w:p w:rsidR="00F04704" w:rsidRPr="00F04704" w:rsidRDefault="008B4764" w:rsidP="00F04704">
      <w:pPr>
        <w:spacing w:after="120"/>
        <w:jc w:val="center"/>
        <w:rPr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it-IT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348615</wp:posOffset>
            </wp:positionV>
            <wp:extent cx="2890573" cy="1397941"/>
            <wp:effectExtent l="0" t="0" r="0" b="0"/>
            <wp:wrapNone/>
            <wp:docPr id="4" name="Immagine 4" descr="Risultati immagini per san pietrobur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san pietrobur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73" cy="13979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3A2">
        <w:rPr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Helsinki</w:t>
      </w:r>
      <w:r w:rsidR="008245E5">
        <w:rPr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e</w:t>
      </w:r>
      <w:r w:rsidR="00F263A2">
        <w:rPr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San Pietroburgo </w:t>
      </w:r>
    </w:p>
    <w:p w:rsidR="00F04704" w:rsidRDefault="00F04704" w:rsidP="00F04704">
      <w:pPr>
        <w:jc w:val="center"/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C47D3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PARTENZE GARANTITE </w:t>
      </w:r>
    </w:p>
    <w:p w:rsidR="00F04704" w:rsidRPr="00AC47D3" w:rsidRDefault="00F776E5" w:rsidP="00F04704">
      <w:pPr>
        <w:jc w:val="center"/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0</w:t>
      </w:r>
      <w:r w:rsidR="001B0F40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8</w:t>
      </w: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</w:t>
      </w:r>
      <w:r w:rsidR="001B0F40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22</w:t>
      </w: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Giugno – 0</w:t>
      </w:r>
      <w:r w:rsidR="001B0F40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</w:t>
      </w: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,2</w:t>
      </w:r>
      <w:r w:rsidR="001B0F40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0</w:t>
      </w: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,2</w:t>
      </w:r>
      <w:r w:rsidR="001B0F40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7</w:t>
      </w: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Luglio – 0</w:t>
      </w:r>
      <w:r w:rsidR="001B0F40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</w:t>
      </w: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,1</w:t>
      </w:r>
      <w:r w:rsidR="001B0F40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0</w:t>
      </w: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,1</w:t>
      </w:r>
      <w:r w:rsidR="001B0F40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7</w:t>
      </w: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Agosto 20</w:t>
      </w:r>
      <w:r w:rsidR="001B0F40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F04704" w:rsidRPr="00AC47D3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F04704" w:rsidRPr="00BE44E6" w:rsidRDefault="00F04704" w:rsidP="00F04704">
      <w:pPr>
        <w:spacing w:after="0"/>
        <w:jc w:val="center"/>
        <w:rPr>
          <w:b/>
          <w:i/>
          <w:color w:val="1F497D" w:themeColor="text2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C47D3">
        <w:rPr>
          <w:b/>
          <w:i/>
          <w:color w:val="1F497D" w:themeColor="text2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TOUR GARANTITO MINIMO 2</w:t>
      </w:r>
    </w:p>
    <w:p w:rsidR="00F04704" w:rsidRDefault="00F04704" w:rsidP="00F04704">
      <w:pPr>
        <w:spacing w:after="0"/>
        <w:jc w:val="center"/>
        <w:rPr>
          <w:b/>
          <w:color w:val="943634" w:themeColor="accent2" w:themeShade="BF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C47D3">
        <w:rPr>
          <w:b/>
          <w:color w:val="943634" w:themeColor="accent2" w:themeShade="BF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QUOTA DI PARTECIPAZIONE</w:t>
      </w:r>
      <w:r>
        <w:rPr>
          <w:b/>
          <w:color w:val="943634" w:themeColor="accent2" w:themeShade="BF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C47D3">
        <w:rPr>
          <w:b/>
          <w:color w:val="943634" w:themeColor="accent2" w:themeShade="BF"/>
          <w:sz w:val="56"/>
          <w:szCs w:val="56"/>
          <w:u w:val="singl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€ </w:t>
      </w:r>
      <w:r w:rsidR="00A206BE">
        <w:rPr>
          <w:b/>
          <w:color w:val="943634" w:themeColor="accent2" w:themeShade="BF"/>
          <w:sz w:val="56"/>
          <w:szCs w:val="56"/>
          <w:u w:val="singl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1.590,00</w:t>
      </w:r>
    </w:p>
    <w:p w:rsidR="00F04704" w:rsidRPr="00551909" w:rsidRDefault="00F04704" w:rsidP="00F04704">
      <w:pPr>
        <w:spacing w:after="0"/>
        <w:jc w:val="center"/>
        <w:rPr>
          <w:b/>
          <w:color w:val="943634" w:themeColor="accent2" w:themeShade="BF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AC47D3">
        <w:rPr>
          <w:b/>
          <w:color w:val="943634" w:themeColor="accent2" w:themeShade="BF"/>
          <w:sz w:val="30"/>
          <w:szCs w:val="3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per</w:t>
      </w:r>
      <w:proofErr w:type="gramEnd"/>
      <w:r w:rsidRPr="00AC47D3">
        <w:rPr>
          <w:b/>
          <w:color w:val="943634" w:themeColor="accent2" w:themeShade="BF"/>
          <w:sz w:val="30"/>
          <w:szCs w:val="3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persona</w:t>
      </w:r>
      <w:r w:rsidRPr="00AC47D3">
        <w:rPr>
          <w:b/>
          <w:color w:val="943634" w:themeColor="accent2" w:themeShade="BF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C47D3">
        <w:rPr>
          <w:b/>
          <w:color w:val="943634" w:themeColor="accent2" w:themeShade="BF"/>
          <w:sz w:val="30"/>
          <w:szCs w:val="3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 camera doppia</w:t>
      </w:r>
    </w:p>
    <w:p w:rsidR="003E49BB" w:rsidRDefault="003E49BB" w:rsidP="00F04704">
      <w:pPr>
        <w:spacing w:after="0"/>
        <w:rPr>
          <w:rFonts w:cs="Arial"/>
          <w:b/>
          <w:sz w:val="20"/>
          <w:szCs w:val="20"/>
        </w:rPr>
      </w:pPr>
    </w:p>
    <w:p w:rsidR="005D0354" w:rsidRDefault="00F04704" w:rsidP="00A87711">
      <w:pPr>
        <w:spacing w:after="0"/>
        <w:rPr>
          <w:rFonts w:cs="Arial"/>
          <w:b/>
          <w:sz w:val="20"/>
          <w:szCs w:val="20"/>
        </w:rPr>
      </w:pPr>
      <w:r>
        <w:rPr>
          <w:rFonts w:cstheme="minorHAnsi"/>
          <w:b/>
          <w:bCs/>
          <w:noProof/>
          <w:sz w:val="44"/>
          <w:szCs w:val="44"/>
          <w:u w:val="single"/>
          <w:lang w:eastAsia="it-IT"/>
        </w:rPr>
        <w:drawing>
          <wp:anchor distT="0" distB="0" distL="114300" distR="114300" simplePos="0" relativeHeight="251628032" behindDoc="0" locked="0" layoutInCell="1" allowOverlap="1" wp14:anchorId="6CEAE6BB" wp14:editId="0AA287DA">
            <wp:simplePos x="0" y="0"/>
            <wp:positionH relativeFrom="column">
              <wp:posOffset>431165</wp:posOffset>
            </wp:positionH>
            <wp:positionV relativeFrom="paragraph">
              <wp:posOffset>62230</wp:posOffset>
            </wp:positionV>
            <wp:extent cx="5370195" cy="2943225"/>
            <wp:effectExtent l="0" t="190500" r="173355" b="47625"/>
            <wp:wrapSquare wrapText="bothSides"/>
            <wp:docPr id="9" name="Diagram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0EA" w:rsidRDefault="00AA60EA" w:rsidP="00A87711">
      <w:pPr>
        <w:spacing w:after="0"/>
        <w:rPr>
          <w:rFonts w:cs="Arial"/>
          <w:b/>
          <w:sz w:val="20"/>
          <w:szCs w:val="20"/>
        </w:rPr>
      </w:pPr>
    </w:p>
    <w:p w:rsidR="00031A93" w:rsidRDefault="00031A93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AA60EA" w:rsidRDefault="00F04704" w:rsidP="00A87711">
      <w:pPr>
        <w:spacing w:after="0"/>
        <w:rPr>
          <w:rFonts w:cs="Arial"/>
          <w:b/>
          <w:sz w:val="20"/>
          <w:szCs w:val="20"/>
        </w:rPr>
      </w:pPr>
      <w:r w:rsidRPr="00C451E7">
        <w:rPr>
          <w:rFonts w:cstheme="minorHAnsi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2307F6E" wp14:editId="09955F8E">
                <wp:simplePos x="0" y="0"/>
                <wp:positionH relativeFrom="column">
                  <wp:posOffset>-221615</wp:posOffset>
                </wp:positionH>
                <wp:positionV relativeFrom="paragraph">
                  <wp:posOffset>174624</wp:posOffset>
                </wp:positionV>
                <wp:extent cx="5289550" cy="447675"/>
                <wp:effectExtent l="0" t="0" r="6350" b="952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E7" w:rsidRPr="00C451E7" w:rsidRDefault="00C451E7" w:rsidP="00147B6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>Gli operativi voli saranno comunicati alla prenotazione del viaggio</w:t>
                            </w:r>
                          </w:p>
                          <w:p w:rsidR="00C451E7" w:rsidRPr="00C451E7" w:rsidRDefault="00C451E7" w:rsidP="00147B6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>*** la tariffa aerea è garantita fono ad esaurimento posti possibilità di adeguamento tariffario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07F6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7.45pt;margin-top:13.75pt;width:416.5pt;height:35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" stroked="f">
                <v:textbox>
                  <w:txbxContent>
                    <w:p w:rsidR="00C451E7" w:rsidRPr="00C451E7" w:rsidRDefault="00C451E7" w:rsidP="00147B6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C451E7">
                        <w:rPr>
                          <w:b/>
                          <w:sz w:val="20"/>
                          <w:szCs w:val="20"/>
                        </w:rPr>
                        <w:t>Gli operativi voli saranno comunicati alla prenotazione del viaggio</w:t>
                      </w:r>
                    </w:p>
                    <w:p w:rsidR="00C451E7" w:rsidRPr="00C451E7" w:rsidRDefault="00C451E7" w:rsidP="00147B6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C451E7">
                        <w:rPr>
                          <w:b/>
                          <w:sz w:val="20"/>
                          <w:szCs w:val="20"/>
                        </w:rPr>
                        <w:t>*** la tariffa aerea è garantita fono ad esaurimento posti possibilità di adeguamento tariffario</w:t>
                      </w:r>
                    </w:p>
                  </w:txbxContent>
                </v:textbox>
              </v:shape>
            </w:pict>
          </mc:Fallback>
        </mc:AlternateContent>
      </w:r>
    </w:p>
    <w:p w:rsidR="00AA60EA" w:rsidRDefault="00AA60EA" w:rsidP="00A87711">
      <w:pPr>
        <w:spacing w:after="0"/>
        <w:rPr>
          <w:rFonts w:cs="Arial"/>
          <w:b/>
          <w:sz w:val="20"/>
          <w:szCs w:val="20"/>
        </w:rPr>
      </w:pPr>
    </w:p>
    <w:p w:rsidR="006D20B4" w:rsidRDefault="006D20B4" w:rsidP="006D20B4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F04704" w:rsidRDefault="00F04704" w:rsidP="005D0354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F04704" w:rsidRDefault="00F04704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F764D4" w:rsidRDefault="00F764D4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F764D4" w:rsidRDefault="00F764D4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0C37F6" w:rsidRDefault="000C37F6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0C37F6" w:rsidRDefault="000C37F6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F764D4" w:rsidRDefault="00F764D4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6E2073" w:rsidRDefault="006E2073" w:rsidP="00DF3F2D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A87711" w:rsidRPr="00BF61C9" w:rsidRDefault="006E2073" w:rsidP="00DF3F2D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noProof/>
          <w:sz w:val="16"/>
          <w:szCs w:val="16"/>
        </w:rPr>
        <w:lastRenderedPageBreak/>
        <w:drawing>
          <wp:anchor distT="0" distB="0" distL="114300" distR="114300" simplePos="0" relativeHeight="251651072" behindDoc="0" locked="0" layoutInCell="1" allowOverlap="1" wp14:anchorId="561B5952" wp14:editId="723E89EF">
            <wp:simplePos x="0" y="0"/>
            <wp:positionH relativeFrom="column">
              <wp:posOffset>4941423</wp:posOffset>
            </wp:positionH>
            <wp:positionV relativeFrom="paragraph">
              <wp:posOffset>-628455</wp:posOffset>
            </wp:positionV>
            <wp:extent cx="1343025" cy="828040"/>
            <wp:effectExtent l="0" t="0" r="9525" b="0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8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354">
        <w:rPr>
          <w:rFonts w:asciiTheme="minorHAnsi" w:hAnsiTheme="minorHAnsi"/>
          <w:b/>
          <w:bCs/>
          <w:sz w:val="20"/>
          <w:szCs w:val="20"/>
        </w:rPr>
        <w:t>Programma</w:t>
      </w:r>
    </w:p>
    <w:p w:rsidR="00DF3F2D" w:rsidRPr="00DF3F2D" w:rsidRDefault="00DF3F2D" w:rsidP="00DF3F2D">
      <w:pPr>
        <w:spacing w:after="0"/>
        <w:rPr>
          <w:b/>
          <w:u w:val="single"/>
        </w:rPr>
      </w:pPr>
      <w:r w:rsidRPr="00DF3F2D">
        <w:rPr>
          <w:b/>
          <w:color w:val="548DD4" w:themeColor="text2" w:themeTint="99"/>
          <w:u w:val="single"/>
        </w:rPr>
        <w:t xml:space="preserve">Giorno 1 Italia – </w:t>
      </w:r>
      <w:r w:rsidR="00F764D4">
        <w:rPr>
          <w:b/>
          <w:color w:val="548DD4" w:themeColor="text2" w:themeTint="99"/>
          <w:u w:val="single"/>
        </w:rPr>
        <w:t>Vilnius</w:t>
      </w:r>
      <w:r w:rsidRPr="00DF3F2D">
        <w:rPr>
          <w:b/>
          <w:u w:val="single"/>
        </w:rPr>
        <w:t xml:space="preserve"> </w:t>
      </w:r>
    </w:p>
    <w:p w:rsidR="00DF3F2D" w:rsidRPr="00DF3F2D" w:rsidRDefault="00DF3F2D" w:rsidP="00DF3F2D">
      <w:pPr>
        <w:spacing w:after="0"/>
        <w:jc w:val="both"/>
        <w:rPr>
          <w:sz w:val="16"/>
          <w:szCs w:val="16"/>
        </w:rPr>
      </w:pPr>
      <w:r w:rsidRPr="00E00B0A">
        <w:rPr>
          <w:sz w:val="16"/>
          <w:szCs w:val="16"/>
        </w:rPr>
        <w:t xml:space="preserve">Arrivo a </w:t>
      </w:r>
      <w:r w:rsidR="00F764D4">
        <w:rPr>
          <w:sz w:val="16"/>
          <w:szCs w:val="16"/>
        </w:rPr>
        <w:t>Vilnius</w:t>
      </w:r>
      <w:r w:rsidRPr="00E00B0A">
        <w:rPr>
          <w:sz w:val="16"/>
          <w:szCs w:val="16"/>
        </w:rPr>
        <w:t>. Trasferimento libero in hotel. Dalle ore 20:00 alle ore 22:00 il tour leader sarà a disposizione nella hall dell’albergo per un breve incontro informativo. Per chi arriva con voli successivi verrà lasciato un kit di informazioni direttamente alla reception Pernottamento in Hotel (</w:t>
      </w:r>
      <w:proofErr w:type="spellStart"/>
      <w:r w:rsidR="00F764D4">
        <w:rPr>
          <w:sz w:val="16"/>
          <w:szCs w:val="16"/>
        </w:rPr>
        <w:t>Radisson</w:t>
      </w:r>
      <w:proofErr w:type="spellEnd"/>
      <w:r w:rsidR="00F764D4">
        <w:rPr>
          <w:sz w:val="16"/>
          <w:szCs w:val="16"/>
        </w:rPr>
        <w:t xml:space="preserve"> </w:t>
      </w:r>
      <w:proofErr w:type="spellStart"/>
      <w:r w:rsidR="00F764D4">
        <w:rPr>
          <w:sz w:val="16"/>
          <w:szCs w:val="16"/>
        </w:rPr>
        <w:t>Lietuva</w:t>
      </w:r>
      <w:proofErr w:type="spellEnd"/>
      <w:r w:rsidR="00F764D4">
        <w:rPr>
          <w:sz w:val="16"/>
          <w:szCs w:val="16"/>
        </w:rPr>
        <w:t xml:space="preserve"> </w:t>
      </w:r>
      <w:r w:rsidR="00F764D4" w:rsidRPr="00E00B0A">
        <w:rPr>
          <w:sz w:val="16"/>
          <w:szCs w:val="16"/>
        </w:rPr>
        <w:t>o similare</w:t>
      </w:r>
      <w:r w:rsidRPr="00E00B0A">
        <w:rPr>
          <w:sz w:val="16"/>
          <w:szCs w:val="16"/>
        </w:rPr>
        <w:t>)</w:t>
      </w:r>
      <w:r w:rsidRPr="00E00B0A">
        <w:rPr>
          <w:noProof/>
          <w:color w:val="0000FF"/>
          <w:sz w:val="16"/>
          <w:szCs w:val="16"/>
          <w:lang w:eastAsia="it-IT"/>
        </w:rPr>
        <w:t xml:space="preserve"> </w:t>
      </w:r>
    </w:p>
    <w:p w:rsidR="00DF3F2D" w:rsidRPr="00DF3F2D" w:rsidRDefault="00DF3F2D" w:rsidP="00DF3F2D">
      <w:pPr>
        <w:spacing w:after="0"/>
        <w:rPr>
          <w:b/>
          <w:color w:val="548DD4" w:themeColor="text2" w:themeTint="99"/>
          <w:u w:val="single"/>
        </w:rPr>
      </w:pPr>
      <w:r w:rsidRPr="00DF3F2D">
        <w:rPr>
          <w:b/>
          <w:color w:val="548DD4" w:themeColor="text2" w:themeTint="99"/>
          <w:u w:val="single"/>
        </w:rPr>
        <w:t>Giorno 2 Vilnius</w:t>
      </w:r>
    </w:p>
    <w:p w:rsidR="00DF3F2D" w:rsidRPr="00DF3F2D" w:rsidRDefault="00DF3F2D" w:rsidP="00DF3F2D">
      <w:pPr>
        <w:spacing w:after="0"/>
        <w:jc w:val="both"/>
        <w:rPr>
          <w:sz w:val="16"/>
          <w:szCs w:val="16"/>
        </w:rPr>
      </w:pPr>
      <w:r w:rsidRPr="00E00B0A">
        <w:rPr>
          <w:sz w:val="16"/>
          <w:szCs w:val="16"/>
        </w:rPr>
        <w:t>Prima colazione in hotel. Visita panoramica di Vilnius di 3h con bus riservato e guida in italiano</w:t>
      </w:r>
      <w:r>
        <w:rPr>
          <w:sz w:val="16"/>
          <w:szCs w:val="16"/>
        </w:rPr>
        <w:t xml:space="preserve">. </w:t>
      </w:r>
      <w:r w:rsidRPr="00F764D4">
        <w:rPr>
          <w:i/>
          <w:sz w:val="16"/>
          <w:szCs w:val="16"/>
        </w:rPr>
        <w:t xml:space="preserve">La Città Vecchia, inserita nell'elenco del Patrimonio Mondiale dell'Unesco, con la piazza della cattedrale, il palazzo presidenziale, le chiese di S. Michele e S. Anna, la Collina di </w:t>
      </w:r>
      <w:proofErr w:type="spellStart"/>
      <w:r w:rsidRPr="00F764D4">
        <w:rPr>
          <w:i/>
          <w:sz w:val="16"/>
          <w:szCs w:val="16"/>
        </w:rPr>
        <w:t>Gediminas</w:t>
      </w:r>
      <w:proofErr w:type="spellEnd"/>
      <w:r w:rsidRPr="00F764D4">
        <w:rPr>
          <w:i/>
          <w:sz w:val="16"/>
          <w:szCs w:val="16"/>
        </w:rPr>
        <w:t>, la prima Università dei paesi baltici fondata dai Gesuiti, il Palazzo del Presidente, la Chiesa di San Pietro e Paolo.</w:t>
      </w:r>
      <w:r w:rsidRPr="00E00B0A">
        <w:rPr>
          <w:sz w:val="16"/>
          <w:szCs w:val="16"/>
        </w:rPr>
        <w:t xml:space="preserve"> Pomeriggio </w:t>
      </w:r>
      <w:r w:rsidRPr="00F764D4">
        <w:rPr>
          <w:i/>
          <w:sz w:val="16"/>
          <w:szCs w:val="16"/>
        </w:rPr>
        <w:t>visita facoltativa</w:t>
      </w:r>
      <w:r w:rsidRPr="00E00B0A">
        <w:rPr>
          <w:sz w:val="16"/>
          <w:szCs w:val="16"/>
        </w:rPr>
        <w:t xml:space="preserve"> al Castello di </w:t>
      </w:r>
      <w:proofErr w:type="spellStart"/>
      <w:r w:rsidRPr="00E00B0A">
        <w:rPr>
          <w:sz w:val="16"/>
          <w:szCs w:val="16"/>
        </w:rPr>
        <w:t>Trakai</w:t>
      </w:r>
      <w:proofErr w:type="spellEnd"/>
      <w:r w:rsidRPr="00E00B0A">
        <w:rPr>
          <w:sz w:val="16"/>
          <w:szCs w:val="16"/>
        </w:rPr>
        <w:t xml:space="preserve"> di 4h</w:t>
      </w:r>
      <w:r w:rsidR="00F764D4">
        <w:rPr>
          <w:sz w:val="16"/>
          <w:szCs w:val="16"/>
        </w:rPr>
        <w:t>.</w:t>
      </w:r>
      <w:r w:rsidRPr="00E00B0A">
        <w:rPr>
          <w:sz w:val="16"/>
          <w:szCs w:val="16"/>
        </w:rPr>
        <w:t xml:space="preserve"> Cena e pernottame</w:t>
      </w:r>
      <w:r w:rsidR="00F764D4">
        <w:rPr>
          <w:sz w:val="16"/>
          <w:szCs w:val="16"/>
        </w:rPr>
        <w:t>nto in Hotel (</w:t>
      </w:r>
      <w:proofErr w:type="spellStart"/>
      <w:r w:rsidR="00F764D4">
        <w:rPr>
          <w:sz w:val="16"/>
          <w:szCs w:val="16"/>
        </w:rPr>
        <w:t>Radisson</w:t>
      </w:r>
      <w:proofErr w:type="spellEnd"/>
      <w:r w:rsidR="00F764D4">
        <w:rPr>
          <w:sz w:val="16"/>
          <w:szCs w:val="16"/>
        </w:rPr>
        <w:t xml:space="preserve"> </w:t>
      </w:r>
      <w:proofErr w:type="spellStart"/>
      <w:r w:rsidR="00F764D4">
        <w:rPr>
          <w:sz w:val="16"/>
          <w:szCs w:val="16"/>
        </w:rPr>
        <w:t>Lietuva</w:t>
      </w:r>
      <w:proofErr w:type="spellEnd"/>
      <w:r w:rsidR="00F764D4">
        <w:rPr>
          <w:sz w:val="16"/>
          <w:szCs w:val="16"/>
        </w:rPr>
        <w:t xml:space="preserve"> </w:t>
      </w:r>
      <w:r w:rsidRPr="00E00B0A">
        <w:rPr>
          <w:sz w:val="16"/>
          <w:szCs w:val="16"/>
        </w:rPr>
        <w:t>o similare).</w:t>
      </w:r>
    </w:p>
    <w:p w:rsidR="00DF3F2D" w:rsidRPr="00DF3F2D" w:rsidRDefault="00DF3F2D" w:rsidP="00DF3F2D">
      <w:pPr>
        <w:spacing w:after="0"/>
        <w:rPr>
          <w:b/>
          <w:color w:val="548DD4" w:themeColor="text2" w:themeTint="99"/>
          <w:u w:val="single"/>
        </w:rPr>
      </w:pPr>
      <w:r w:rsidRPr="00DF3F2D">
        <w:rPr>
          <w:b/>
          <w:color w:val="548DD4" w:themeColor="text2" w:themeTint="99"/>
          <w:u w:val="single"/>
        </w:rPr>
        <w:t xml:space="preserve">Giorno 3 Vilnius – </w:t>
      </w:r>
      <w:proofErr w:type="spellStart"/>
      <w:r w:rsidRPr="00DF3F2D">
        <w:rPr>
          <w:b/>
          <w:color w:val="548DD4" w:themeColor="text2" w:themeTint="99"/>
          <w:u w:val="single"/>
        </w:rPr>
        <w:t>Rundale</w:t>
      </w:r>
      <w:proofErr w:type="spellEnd"/>
      <w:r w:rsidRPr="00DF3F2D">
        <w:rPr>
          <w:b/>
          <w:color w:val="548DD4" w:themeColor="text2" w:themeTint="99"/>
          <w:u w:val="single"/>
        </w:rPr>
        <w:t xml:space="preserve"> – Riga</w:t>
      </w:r>
    </w:p>
    <w:p w:rsidR="00DF3F2D" w:rsidRPr="005B3531" w:rsidRDefault="00DF3F2D" w:rsidP="00DF3F2D">
      <w:pPr>
        <w:spacing w:after="0"/>
        <w:jc w:val="both"/>
        <w:rPr>
          <w:sz w:val="20"/>
          <w:szCs w:val="20"/>
        </w:rPr>
      </w:pPr>
      <w:r w:rsidRPr="00E00B0A">
        <w:rPr>
          <w:sz w:val="16"/>
          <w:szCs w:val="16"/>
        </w:rPr>
        <w:t xml:space="preserve">Prima colazione in hotel. Partenza per Riga con il tour </w:t>
      </w:r>
      <w:proofErr w:type="spellStart"/>
      <w:r w:rsidRPr="00E00B0A">
        <w:rPr>
          <w:sz w:val="16"/>
          <w:szCs w:val="16"/>
        </w:rPr>
        <w:t>escort</w:t>
      </w:r>
      <w:proofErr w:type="spellEnd"/>
      <w:r w:rsidRPr="00E00B0A">
        <w:rPr>
          <w:sz w:val="16"/>
          <w:szCs w:val="16"/>
        </w:rPr>
        <w:t xml:space="preserve"> e sosta alla Collina delle Croci. Raggiungiamo </w:t>
      </w:r>
      <w:proofErr w:type="spellStart"/>
      <w:r w:rsidRPr="00E00B0A">
        <w:rPr>
          <w:sz w:val="16"/>
          <w:szCs w:val="16"/>
        </w:rPr>
        <w:t>Siauliai</w:t>
      </w:r>
      <w:proofErr w:type="spellEnd"/>
      <w:r w:rsidRPr="00E00B0A">
        <w:rPr>
          <w:sz w:val="16"/>
          <w:szCs w:val="16"/>
        </w:rPr>
        <w:t xml:space="preserve"> e sostare sulla Collina delle Croci, una piccola altura letteralmente ricoperta da migliaia di croci devozionali o commemorative. Proseguimento per Riga con sosta a </w:t>
      </w:r>
      <w:proofErr w:type="spellStart"/>
      <w:r w:rsidRPr="00E00B0A">
        <w:rPr>
          <w:sz w:val="16"/>
          <w:szCs w:val="16"/>
        </w:rPr>
        <w:t>Rundale</w:t>
      </w:r>
      <w:proofErr w:type="spellEnd"/>
      <w:r w:rsidRPr="00E00B0A">
        <w:rPr>
          <w:sz w:val="16"/>
          <w:szCs w:val="16"/>
        </w:rPr>
        <w:t xml:space="preserve"> (guida e ingresso incluso).</w:t>
      </w:r>
      <w:r w:rsidR="001B0F40">
        <w:rPr>
          <w:sz w:val="16"/>
          <w:szCs w:val="16"/>
        </w:rPr>
        <w:t xml:space="preserve"> </w:t>
      </w:r>
      <w:r w:rsidRPr="00E00B0A">
        <w:rPr>
          <w:sz w:val="16"/>
          <w:szCs w:val="16"/>
        </w:rPr>
        <w:t xml:space="preserve">Il Palazzo di </w:t>
      </w:r>
      <w:proofErr w:type="spellStart"/>
      <w:r w:rsidRPr="00E00B0A">
        <w:rPr>
          <w:sz w:val="16"/>
          <w:szCs w:val="16"/>
        </w:rPr>
        <w:t>Rundale</w:t>
      </w:r>
      <w:proofErr w:type="spellEnd"/>
      <w:r w:rsidRPr="00E00B0A">
        <w:rPr>
          <w:sz w:val="16"/>
          <w:szCs w:val="16"/>
        </w:rPr>
        <w:t xml:space="preserve">, la Versailles dei baltici, è il più impressionante palazzo barocco della Lettonia: progettato dall’italiano Rastrelli per il Duca di </w:t>
      </w:r>
      <w:proofErr w:type="spellStart"/>
      <w:r w:rsidRPr="00E00B0A">
        <w:rPr>
          <w:sz w:val="16"/>
          <w:szCs w:val="16"/>
        </w:rPr>
        <w:t>Curlandia</w:t>
      </w:r>
      <w:proofErr w:type="spellEnd"/>
      <w:r w:rsidRPr="00E00B0A">
        <w:rPr>
          <w:sz w:val="16"/>
          <w:szCs w:val="16"/>
        </w:rPr>
        <w:t xml:space="preserve"> </w:t>
      </w:r>
      <w:proofErr w:type="spellStart"/>
      <w:r w:rsidRPr="00E00B0A">
        <w:rPr>
          <w:sz w:val="16"/>
          <w:szCs w:val="16"/>
        </w:rPr>
        <w:t>E.J.Biron</w:t>
      </w:r>
      <w:proofErr w:type="spellEnd"/>
      <w:r w:rsidRPr="00E00B0A">
        <w:rPr>
          <w:sz w:val="16"/>
          <w:szCs w:val="16"/>
        </w:rPr>
        <w:t xml:space="preserve"> conta 138 stanze. Cena in ristorante vicino e pernottamento in Hotel (</w:t>
      </w:r>
      <w:proofErr w:type="spellStart"/>
      <w:r w:rsidRPr="00E00B0A">
        <w:rPr>
          <w:sz w:val="16"/>
          <w:szCs w:val="16"/>
        </w:rPr>
        <w:t>Radisson</w:t>
      </w:r>
      <w:proofErr w:type="spellEnd"/>
      <w:r w:rsidRPr="00E00B0A">
        <w:rPr>
          <w:sz w:val="16"/>
          <w:szCs w:val="16"/>
        </w:rPr>
        <w:t xml:space="preserve"> </w:t>
      </w:r>
      <w:proofErr w:type="spellStart"/>
      <w:r w:rsidR="001B0F40">
        <w:rPr>
          <w:sz w:val="16"/>
          <w:szCs w:val="16"/>
        </w:rPr>
        <w:t>Elizabete</w:t>
      </w:r>
      <w:proofErr w:type="spellEnd"/>
      <w:r>
        <w:rPr>
          <w:sz w:val="20"/>
          <w:szCs w:val="20"/>
        </w:rPr>
        <w:t xml:space="preserve"> </w:t>
      </w:r>
      <w:r w:rsidRPr="00E00B0A">
        <w:rPr>
          <w:sz w:val="16"/>
          <w:szCs w:val="16"/>
        </w:rPr>
        <w:t>o similare).</w:t>
      </w:r>
    </w:p>
    <w:p w:rsidR="00DF3F2D" w:rsidRPr="00DF3F2D" w:rsidRDefault="006E2073" w:rsidP="00DF3F2D">
      <w:pPr>
        <w:spacing w:after="0"/>
        <w:rPr>
          <w:b/>
          <w:color w:val="548DD4" w:themeColor="text2" w:themeTint="99"/>
          <w:u w:val="single"/>
        </w:rPr>
      </w:pP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5168" behindDoc="0" locked="0" layoutInCell="1" allowOverlap="1" wp14:anchorId="643E8C49" wp14:editId="4E98AD1A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1533525" cy="946150"/>
            <wp:effectExtent l="0" t="0" r="9525" b="6350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46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F2D" w:rsidRPr="00DF3F2D">
        <w:rPr>
          <w:b/>
          <w:color w:val="548DD4" w:themeColor="text2" w:themeTint="99"/>
          <w:u w:val="single"/>
        </w:rPr>
        <w:t>Giorno 4 Riga</w:t>
      </w:r>
    </w:p>
    <w:p w:rsidR="00DF3F2D" w:rsidRPr="005B3531" w:rsidRDefault="00DF3F2D" w:rsidP="00DF3F2D">
      <w:pPr>
        <w:spacing w:after="0"/>
        <w:jc w:val="both"/>
        <w:rPr>
          <w:sz w:val="20"/>
          <w:szCs w:val="20"/>
        </w:rPr>
      </w:pPr>
      <w:r w:rsidRPr="00E00B0A">
        <w:rPr>
          <w:sz w:val="16"/>
          <w:szCs w:val="16"/>
        </w:rPr>
        <w:t xml:space="preserve">Prima colazione in hotel. Visita panoramica di Riga di 3h con bus riservato e guida in italiano. Visita della città vecchia con il Duomo, con il quartiere Art </w:t>
      </w:r>
      <w:proofErr w:type="spellStart"/>
      <w:r w:rsidRPr="00E00B0A">
        <w:rPr>
          <w:sz w:val="16"/>
          <w:szCs w:val="16"/>
        </w:rPr>
        <w:t>Nouveau</w:t>
      </w:r>
      <w:proofErr w:type="spellEnd"/>
      <w:r w:rsidRPr="00E00B0A">
        <w:rPr>
          <w:sz w:val="16"/>
          <w:szCs w:val="16"/>
        </w:rPr>
        <w:t xml:space="preserve">, la Chiesa di San Pietro, l'edificio della Grande Gilda, San Giacomo, il Castello di Riga, Boulevard Circe, l’Opera, il Monumento alla Libertà. Pomeriggio escursione facoltativa alle città medievali di </w:t>
      </w:r>
      <w:proofErr w:type="spellStart"/>
      <w:r w:rsidRPr="00E00B0A">
        <w:rPr>
          <w:sz w:val="16"/>
          <w:szCs w:val="16"/>
        </w:rPr>
        <w:t>Turaida</w:t>
      </w:r>
      <w:proofErr w:type="spellEnd"/>
      <w:r w:rsidRPr="00E00B0A">
        <w:rPr>
          <w:sz w:val="16"/>
          <w:szCs w:val="16"/>
        </w:rPr>
        <w:t xml:space="preserve"> e </w:t>
      </w:r>
      <w:proofErr w:type="spellStart"/>
      <w:r w:rsidRPr="00E00B0A">
        <w:rPr>
          <w:sz w:val="16"/>
          <w:szCs w:val="16"/>
        </w:rPr>
        <w:t>Sigulda</w:t>
      </w:r>
      <w:proofErr w:type="spellEnd"/>
      <w:r w:rsidRPr="00E00B0A">
        <w:rPr>
          <w:sz w:val="16"/>
          <w:szCs w:val="16"/>
        </w:rPr>
        <w:t xml:space="preserve"> di 4h. Cena in ristorante vicino e pernottamento in Hotel (</w:t>
      </w:r>
      <w:proofErr w:type="spellStart"/>
      <w:r w:rsidR="00374B2A" w:rsidRPr="00E00B0A">
        <w:rPr>
          <w:sz w:val="16"/>
          <w:szCs w:val="16"/>
        </w:rPr>
        <w:t>Radisson</w:t>
      </w:r>
      <w:proofErr w:type="spellEnd"/>
      <w:r w:rsidR="00374B2A" w:rsidRPr="00E00B0A">
        <w:rPr>
          <w:sz w:val="16"/>
          <w:szCs w:val="16"/>
        </w:rPr>
        <w:t xml:space="preserve"> </w:t>
      </w:r>
      <w:proofErr w:type="spellStart"/>
      <w:r w:rsidR="00374B2A">
        <w:rPr>
          <w:sz w:val="16"/>
          <w:szCs w:val="16"/>
        </w:rPr>
        <w:t>Elizabete</w:t>
      </w:r>
      <w:proofErr w:type="spellEnd"/>
      <w:r w:rsidR="00374B2A">
        <w:rPr>
          <w:sz w:val="20"/>
          <w:szCs w:val="20"/>
        </w:rPr>
        <w:t xml:space="preserve"> </w:t>
      </w:r>
      <w:r w:rsidR="00374B2A" w:rsidRPr="00E00B0A">
        <w:rPr>
          <w:sz w:val="16"/>
          <w:szCs w:val="16"/>
        </w:rPr>
        <w:t>o similare</w:t>
      </w:r>
      <w:r w:rsidRPr="00E00B0A">
        <w:rPr>
          <w:sz w:val="16"/>
          <w:szCs w:val="16"/>
        </w:rPr>
        <w:t>).</w:t>
      </w:r>
      <w:r w:rsidRPr="004C7984">
        <w:rPr>
          <w:noProof/>
          <w:color w:val="0000FF"/>
          <w:lang w:eastAsia="it-IT"/>
        </w:rPr>
        <w:t xml:space="preserve"> </w:t>
      </w:r>
    </w:p>
    <w:p w:rsidR="00DF3F2D" w:rsidRPr="00DF3F2D" w:rsidRDefault="00DF3F2D" w:rsidP="00DF3F2D">
      <w:pPr>
        <w:spacing w:after="0"/>
        <w:rPr>
          <w:b/>
          <w:color w:val="548DD4" w:themeColor="text2" w:themeTint="99"/>
          <w:u w:val="single"/>
        </w:rPr>
      </w:pPr>
      <w:r w:rsidRPr="00DF3F2D">
        <w:rPr>
          <w:b/>
          <w:color w:val="548DD4" w:themeColor="text2" w:themeTint="99"/>
          <w:u w:val="single"/>
        </w:rPr>
        <w:t xml:space="preserve">Giorno 5 Riga – Parnu – Tallinn  </w:t>
      </w:r>
    </w:p>
    <w:p w:rsidR="00DF3F2D" w:rsidRPr="005B3531" w:rsidRDefault="00DF3F2D" w:rsidP="00DF3F2D">
      <w:pPr>
        <w:spacing w:after="0"/>
        <w:jc w:val="both"/>
        <w:rPr>
          <w:sz w:val="20"/>
          <w:szCs w:val="20"/>
        </w:rPr>
      </w:pPr>
      <w:r w:rsidRPr="00E00B0A">
        <w:rPr>
          <w:sz w:val="16"/>
          <w:szCs w:val="16"/>
        </w:rPr>
        <w:t xml:space="preserve">Prima colazione in hotel. Partenza verso l'Estonia attraverso un dolce paesaggio di campagne e boschi </w:t>
      </w:r>
      <w:r w:rsidR="00F263A2" w:rsidRPr="00E00B0A">
        <w:rPr>
          <w:sz w:val="16"/>
          <w:szCs w:val="16"/>
        </w:rPr>
        <w:t>di</w:t>
      </w:r>
      <w:r w:rsidR="00F263A2">
        <w:rPr>
          <w:sz w:val="16"/>
          <w:szCs w:val="16"/>
        </w:rPr>
        <w:t xml:space="preserve"> </w:t>
      </w:r>
      <w:r w:rsidR="00F263A2" w:rsidRPr="00E00B0A">
        <w:rPr>
          <w:sz w:val="16"/>
          <w:szCs w:val="16"/>
        </w:rPr>
        <w:t>betulle</w:t>
      </w:r>
      <w:r w:rsidRPr="00E00B0A">
        <w:rPr>
          <w:sz w:val="16"/>
          <w:szCs w:val="16"/>
        </w:rPr>
        <w:t>, e prima di arrivare a Tallinn sostiamo a Parnu, piacevole località termale sul Mar Baltico. Cena e pernottamento in hotel (</w:t>
      </w:r>
      <w:proofErr w:type="spellStart"/>
      <w:r w:rsidR="00374B2A">
        <w:rPr>
          <w:sz w:val="16"/>
          <w:szCs w:val="16"/>
        </w:rPr>
        <w:t>Tallink</w:t>
      </w:r>
      <w:proofErr w:type="spellEnd"/>
      <w:r w:rsidR="00374B2A">
        <w:rPr>
          <w:sz w:val="16"/>
          <w:szCs w:val="16"/>
        </w:rPr>
        <w:t xml:space="preserve"> City, </w:t>
      </w:r>
      <w:r w:rsidR="00F263A2">
        <w:rPr>
          <w:sz w:val="16"/>
          <w:szCs w:val="16"/>
        </w:rPr>
        <w:t xml:space="preserve">Park </w:t>
      </w:r>
      <w:proofErr w:type="spellStart"/>
      <w:r w:rsidR="00F263A2">
        <w:rPr>
          <w:sz w:val="16"/>
          <w:szCs w:val="16"/>
        </w:rPr>
        <w:t>Inn</w:t>
      </w:r>
      <w:proofErr w:type="spellEnd"/>
      <w:r w:rsidR="00F263A2">
        <w:rPr>
          <w:sz w:val="16"/>
          <w:szCs w:val="16"/>
        </w:rPr>
        <w:t xml:space="preserve"> </w:t>
      </w:r>
      <w:r w:rsidR="00374B2A">
        <w:rPr>
          <w:sz w:val="16"/>
          <w:szCs w:val="16"/>
        </w:rPr>
        <w:t>Central</w:t>
      </w:r>
      <w:r w:rsidR="00F263A2">
        <w:rPr>
          <w:sz w:val="16"/>
          <w:szCs w:val="16"/>
        </w:rPr>
        <w:t xml:space="preserve">, </w:t>
      </w:r>
      <w:r w:rsidR="00374B2A">
        <w:rPr>
          <w:sz w:val="16"/>
          <w:szCs w:val="16"/>
        </w:rPr>
        <w:t>Forum</w:t>
      </w:r>
      <w:r w:rsidRPr="00E00B0A">
        <w:rPr>
          <w:sz w:val="16"/>
          <w:szCs w:val="16"/>
        </w:rPr>
        <w:t xml:space="preserve"> o similare)</w:t>
      </w:r>
      <w:r>
        <w:rPr>
          <w:sz w:val="20"/>
          <w:szCs w:val="20"/>
        </w:rPr>
        <w:t>.</w:t>
      </w:r>
    </w:p>
    <w:p w:rsidR="00DF3F2D" w:rsidRPr="00DF3F2D" w:rsidRDefault="00DF3F2D" w:rsidP="00DF3F2D">
      <w:pPr>
        <w:spacing w:after="0"/>
        <w:rPr>
          <w:b/>
          <w:color w:val="548DD4" w:themeColor="text2" w:themeTint="99"/>
          <w:u w:val="single"/>
        </w:rPr>
      </w:pPr>
      <w:r w:rsidRPr="00DF3F2D">
        <w:rPr>
          <w:b/>
          <w:color w:val="548DD4" w:themeColor="text2" w:themeTint="99"/>
          <w:u w:val="single"/>
        </w:rPr>
        <w:t>Giorno 6 Tallinn</w:t>
      </w:r>
    </w:p>
    <w:p w:rsidR="00DF3F2D" w:rsidRPr="00DF3F2D" w:rsidRDefault="00DF3F2D" w:rsidP="00DF3F2D">
      <w:pPr>
        <w:spacing w:after="0"/>
        <w:jc w:val="both"/>
        <w:rPr>
          <w:sz w:val="16"/>
          <w:szCs w:val="16"/>
        </w:rPr>
      </w:pPr>
      <w:r w:rsidRPr="00E00B0A">
        <w:rPr>
          <w:sz w:val="16"/>
          <w:szCs w:val="16"/>
        </w:rPr>
        <w:t xml:space="preserve">Prima colazione in hotel. Visita panoramica di Tallinn di 3h con bus riservato e guida in italiano. Durante il tour vedremo la parte alta della città con la Collina di </w:t>
      </w:r>
      <w:proofErr w:type="spellStart"/>
      <w:r w:rsidRPr="00E00B0A">
        <w:rPr>
          <w:sz w:val="16"/>
          <w:szCs w:val="16"/>
        </w:rPr>
        <w:t>Toompea</w:t>
      </w:r>
      <w:proofErr w:type="spellEnd"/>
      <w:r w:rsidRPr="00E00B0A">
        <w:rPr>
          <w:sz w:val="16"/>
          <w:szCs w:val="16"/>
        </w:rPr>
        <w:t xml:space="preserve">, il Duomo protestante in stile gotico (ingresso incluso), la Cattedrale ortodossa di Alexander </w:t>
      </w:r>
      <w:proofErr w:type="spellStart"/>
      <w:r w:rsidRPr="00E00B0A">
        <w:rPr>
          <w:sz w:val="16"/>
          <w:szCs w:val="16"/>
        </w:rPr>
        <w:t>Nevsky</w:t>
      </w:r>
      <w:proofErr w:type="spellEnd"/>
      <w:r w:rsidRPr="00E00B0A">
        <w:rPr>
          <w:sz w:val="16"/>
          <w:szCs w:val="16"/>
        </w:rPr>
        <w:t xml:space="preserve"> e la città bassa con la rinascimentale Piazza del Municipio, cuore pulsante della città. Pomeriggio escursione facoltativa </w:t>
      </w:r>
      <w:r w:rsidR="00F263A2">
        <w:rPr>
          <w:sz w:val="16"/>
          <w:szCs w:val="16"/>
        </w:rPr>
        <w:t xml:space="preserve">al Rocca al mare open air </w:t>
      </w:r>
      <w:proofErr w:type="spellStart"/>
      <w:r w:rsidR="00F263A2">
        <w:rPr>
          <w:sz w:val="16"/>
          <w:szCs w:val="16"/>
        </w:rPr>
        <w:t>museum</w:t>
      </w:r>
      <w:proofErr w:type="spellEnd"/>
      <w:r w:rsidR="00F263A2">
        <w:rPr>
          <w:sz w:val="16"/>
          <w:szCs w:val="16"/>
        </w:rPr>
        <w:t xml:space="preserve"> di 3h</w:t>
      </w:r>
      <w:r w:rsidRPr="00E00B0A">
        <w:rPr>
          <w:sz w:val="16"/>
          <w:szCs w:val="16"/>
        </w:rPr>
        <w:t>. Cena e pernottamento in hotel (</w:t>
      </w:r>
      <w:proofErr w:type="spellStart"/>
      <w:r w:rsidR="00374B2A">
        <w:rPr>
          <w:sz w:val="16"/>
          <w:szCs w:val="16"/>
        </w:rPr>
        <w:t>Tallink</w:t>
      </w:r>
      <w:proofErr w:type="spellEnd"/>
      <w:r w:rsidR="00374B2A">
        <w:rPr>
          <w:sz w:val="16"/>
          <w:szCs w:val="16"/>
        </w:rPr>
        <w:t xml:space="preserve"> City, Park </w:t>
      </w:r>
      <w:proofErr w:type="spellStart"/>
      <w:r w:rsidR="00374B2A">
        <w:rPr>
          <w:sz w:val="16"/>
          <w:szCs w:val="16"/>
        </w:rPr>
        <w:t>Inn</w:t>
      </w:r>
      <w:proofErr w:type="spellEnd"/>
      <w:r w:rsidR="00374B2A">
        <w:rPr>
          <w:sz w:val="16"/>
          <w:szCs w:val="16"/>
        </w:rPr>
        <w:t xml:space="preserve"> Central, Forum</w:t>
      </w:r>
      <w:r w:rsidR="00374B2A" w:rsidRPr="00E00B0A">
        <w:rPr>
          <w:sz w:val="16"/>
          <w:szCs w:val="16"/>
        </w:rPr>
        <w:t xml:space="preserve"> o similare</w:t>
      </w:r>
      <w:r w:rsidRPr="00E00B0A">
        <w:rPr>
          <w:sz w:val="16"/>
          <w:szCs w:val="16"/>
        </w:rPr>
        <w:t>)</w:t>
      </w:r>
      <w:r w:rsidRPr="00E00B0A">
        <w:rPr>
          <w:noProof/>
          <w:color w:val="0000FF"/>
          <w:sz w:val="16"/>
          <w:szCs w:val="16"/>
          <w:lang w:eastAsia="it-IT"/>
        </w:rPr>
        <w:t xml:space="preserve"> </w:t>
      </w:r>
    </w:p>
    <w:p w:rsidR="00DF3F2D" w:rsidRPr="00DF3F2D" w:rsidRDefault="006E2073" w:rsidP="00DF3F2D">
      <w:pPr>
        <w:spacing w:after="0"/>
        <w:rPr>
          <w:b/>
          <w:color w:val="548DD4" w:themeColor="text2" w:themeTint="99"/>
          <w:u w:val="single"/>
        </w:rPr>
      </w:pPr>
      <w:r>
        <w:rPr>
          <w:noProof/>
          <w:color w:val="0000FF"/>
          <w:sz w:val="16"/>
          <w:szCs w:val="16"/>
          <w:lang w:eastAsia="it-IT"/>
        </w:rPr>
        <w:drawing>
          <wp:anchor distT="0" distB="0" distL="114300" distR="114300" simplePos="0" relativeHeight="251660288" behindDoc="0" locked="0" layoutInCell="1" allowOverlap="1" wp14:anchorId="52359D74" wp14:editId="6DE65144">
            <wp:simplePos x="0" y="0"/>
            <wp:positionH relativeFrom="column">
              <wp:posOffset>4145915</wp:posOffset>
            </wp:positionH>
            <wp:positionV relativeFrom="paragraph">
              <wp:posOffset>8500</wp:posOffset>
            </wp:positionV>
            <wp:extent cx="2152650" cy="1329055"/>
            <wp:effectExtent l="0" t="0" r="0" b="4445"/>
            <wp:wrapSquare wrapText="bothSides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29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F2D" w:rsidRPr="00DF3F2D">
        <w:rPr>
          <w:b/>
          <w:color w:val="548DD4" w:themeColor="text2" w:themeTint="99"/>
          <w:u w:val="single"/>
        </w:rPr>
        <w:t>Giorno 7 Tallinn – Helsinki</w:t>
      </w:r>
    </w:p>
    <w:p w:rsidR="00DF3F2D" w:rsidRPr="00DF3F2D" w:rsidRDefault="00DF3F2D" w:rsidP="00DF3F2D">
      <w:pPr>
        <w:spacing w:after="0"/>
        <w:jc w:val="both"/>
        <w:rPr>
          <w:sz w:val="16"/>
          <w:szCs w:val="16"/>
        </w:rPr>
      </w:pPr>
      <w:r w:rsidRPr="00E00B0A">
        <w:rPr>
          <w:sz w:val="16"/>
          <w:szCs w:val="16"/>
        </w:rPr>
        <w:t>Prima colazione in hotel. Trasferimento al porto con bus riservato e assistente in italiano (l’assistente viaggia con il gruppo fino a Helsinki) Imbarco sul traghetto per Helsinki. Arrivo a Helsinki e visita panoramica di Helsinki di 3h con bus riservato e guida in italiano.</w:t>
      </w:r>
      <w:r w:rsidR="001B0F40">
        <w:rPr>
          <w:sz w:val="16"/>
          <w:szCs w:val="16"/>
        </w:rPr>
        <w:t xml:space="preserve"> (I</w:t>
      </w:r>
      <w:r w:rsidR="00F263A2">
        <w:rPr>
          <w:sz w:val="16"/>
          <w:szCs w:val="16"/>
        </w:rPr>
        <w:t>ngresso alla chiesa nella roccia incluso).</w:t>
      </w:r>
      <w:r w:rsidRPr="00E00B0A">
        <w:rPr>
          <w:sz w:val="16"/>
          <w:szCs w:val="16"/>
        </w:rPr>
        <w:t xml:space="preserve"> La Piazza del Senato, dominata da tre costruzioni progettate dall'architetto Engel: la Chiesa del Duomo, la Sede del Governo e la Sede centrale dell'Università. Il viale centrale, l'</w:t>
      </w:r>
      <w:proofErr w:type="spellStart"/>
      <w:r w:rsidRPr="00E00B0A">
        <w:rPr>
          <w:sz w:val="16"/>
          <w:szCs w:val="16"/>
        </w:rPr>
        <w:t>Esplanadi</w:t>
      </w:r>
      <w:proofErr w:type="spellEnd"/>
      <w:r w:rsidRPr="00E00B0A">
        <w:rPr>
          <w:sz w:val="16"/>
          <w:szCs w:val="16"/>
        </w:rPr>
        <w:t xml:space="preserve"> con le eleganti vetrine di design e arredamento, la Piazza del Mercato vicino al porto con l'imponente Cattedrale ortodossa. </w:t>
      </w:r>
      <w:r>
        <w:rPr>
          <w:sz w:val="16"/>
          <w:szCs w:val="16"/>
        </w:rPr>
        <w:t xml:space="preserve"> </w:t>
      </w:r>
      <w:r w:rsidRPr="00E00B0A">
        <w:rPr>
          <w:sz w:val="16"/>
          <w:szCs w:val="16"/>
        </w:rPr>
        <w:t>Cena e pernottamento in hotel (</w:t>
      </w:r>
      <w:proofErr w:type="spellStart"/>
      <w:r w:rsidRPr="00E00B0A">
        <w:rPr>
          <w:sz w:val="16"/>
          <w:szCs w:val="16"/>
        </w:rPr>
        <w:t>Clarion</w:t>
      </w:r>
      <w:proofErr w:type="spellEnd"/>
      <w:r w:rsidRPr="00E00B0A">
        <w:rPr>
          <w:sz w:val="16"/>
          <w:szCs w:val="16"/>
        </w:rPr>
        <w:t xml:space="preserve"> Helsinki o similare)</w:t>
      </w:r>
    </w:p>
    <w:p w:rsidR="00DF3F2D" w:rsidRPr="00DF3F2D" w:rsidRDefault="00DF3F2D" w:rsidP="00DF3F2D">
      <w:pPr>
        <w:spacing w:after="0"/>
        <w:rPr>
          <w:b/>
          <w:color w:val="548DD4" w:themeColor="text2" w:themeTint="99"/>
          <w:u w:val="single"/>
        </w:rPr>
      </w:pPr>
      <w:r w:rsidRPr="00DF3F2D">
        <w:rPr>
          <w:b/>
          <w:color w:val="548DD4" w:themeColor="text2" w:themeTint="99"/>
          <w:u w:val="single"/>
        </w:rPr>
        <w:t>Giorno 8 Helsinki / San Pietroburgo</w:t>
      </w:r>
    </w:p>
    <w:p w:rsidR="00DF3F2D" w:rsidRPr="00DF3F2D" w:rsidRDefault="00DF3F2D" w:rsidP="00DF3F2D">
      <w:pPr>
        <w:spacing w:after="0"/>
        <w:jc w:val="both"/>
        <w:rPr>
          <w:noProof/>
          <w:color w:val="0000FF"/>
          <w:sz w:val="16"/>
          <w:szCs w:val="16"/>
          <w:lang w:eastAsia="it-IT"/>
        </w:rPr>
      </w:pPr>
      <w:r w:rsidRPr="00E00B0A">
        <w:rPr>
          <w:sz w:val="16"/>
          <w:szCs w:val="16"/>
        </w:rPr>
        <w:t>Prima colazione in hotel</w:t>
      </w:r>
      <w:r w:rsidR="00374B2A">
        <w:t xml:space="preserve">. </w:t>
      </w:r>
      <w:r>
        <w:rPr>
          <w:sz w:val="16"/>
          <w:szCs w:val="16"/>
        </w:rPr>
        <w:t xml:space="preserve">Mattino libero. </w:t>
      </w:r>
      <w:r w:rsidRPr="00AB5DC4">
        <w:rPr>
          <w:sz w:val="16"/>
          <w:szCs w:val="16"/>
        </w:rPr>
        <w:t>Nel pomeriggio trasferi</w:t>
      </w:r>
      <w:r>
        <w:rPr>
          <w:sz w:val="16"/>
          <w:szCs w:val="16"/>
        </w:rPr>
        <w:t xml:space="preserve">mento alla stazione ferroviaria. </w:t>
      </w:r>
      <w:r w:rsidRPr="00AB5DC4">
        <w:rPr>
          <w:sz w:val="16"/>
          <w:szCs w:val="16"/>
        </w:rPr>
        <w:t>Partenza con treno alta velocità per San Pietrob</w:t>
      </w:r>
      <w:r>
        <w:rPr>
          <w:sz w:val="16"/>
          <w:szCs w:val="16"/>
        </w:rPr>
        <w:t xml:space="preserve">urgo con assistente in italiano. Arrivo e trasferimento in hotel. </w:t>
      </w:r>
      <w:r w:rsidRPr="00AB5DC4">
        <w:rPr>
          <w:sz w:val="16"/>
          <w:szCs w:val="16"/>
        </w:rPr>
        <w:t>Cena e pernottamento in hotel (</w:t>
      </w:r>
      <w:proofErr w:type="spellStart"/>
      <w:r w:rsidRPr="00AB5DC4">
        <w:rPr>
          <w:sz w:val="16"/>
          <w:szCs w:val="16"/>
        </w:rPr>
        <w:t>Parklane</w:t>
      </w:r>
      <w:proofErr w:type="spellEnd"/>
      <w:r w:rsidRPr="00AB5DC4">
        <w:rPr>
          <w:sz w:val="16"/>
          <w:szCs w:val="16"/>
        </w:rPr>
        <w:t xml:space="preserve"> o similare)</w:t>
      </w:r>
      <w:r w:rsidRPr="00E00B0A">
        <w:rPr>
          <w:sz w:val="16"/>
          <w:szCs w:val="16"/>
        </w:rPr>
        <w:t>.</w:t>
      </w:r>
      <w:r w:rsidRPr="00E00B0A">
        <w:rPr>
          <w:noProof/>
          <w:color w:val="0000FF"/>
          <w:sz w:val="16"/>
          <w:szCs w:val="16"/>
          <w:lang w:eastAsia="it-IT"/>
        </w:rPr>
        <w:t xml:space="preserve"> </w:t>
      </w:r>
    </w:p>
    <w:p w:rsidR="00DF3F2D" w:rsidRPr="00DF3F2D" w:rsidRDefault="00DF3F2D" w:rsidP="00DF3F2D">
      <w:pPr>
        <w:spacing w:after="0"/>
        <w:rPr>
          <w:b/>
          <w:color w:val="548DD4" w:themeColor="text2" w:themeTint="99"/>
          <w:u w:val="single"/>
        </w:rPr>
      </w:pPr>
      <w:r w:rsidRPr="00DF3F2D">
        <w:rPr>
          <w:b/>
          <w:color w:val="548DD4" w:themeColor="text2" w:themeTint="99"/>
          <w:u w:val="single"/>
        </w:rPr>
        <w:t>Giorno 9 San Pietroburgo</w:t>
      </w:r>
    </w:p>
    <w:p w:rsidR="00DF3F2D" w:rsidRPr="00E00B0A" w:rsidRDefault="00DF3F2D" w:rsidP="00DF3F2D">
      <w:pPr>
        <w:tabs>
          <w:tab w:val="left" w:pos="696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Prima Colazione. </w:t>
      </w:r>
      <w:r w:rsidRPr="00AB5DC4">
        <w:rPr>
          <w:sz w:val="16"/>
          <w:szCs w:val="16"/>
        </w:rPr>
        <w:t>Visita panoramica di 4h con bus</w:t>
      </w:r>
      <w:r>
        <w:rPr>
          <w:sz w:val="16"/>
          <w:szCs w:val="16"/>
        </w:rPr>
        <w:t xml:space="preserve"> riservato e guida in italiano. </w:t>
      </w:r>
      <w:r w:rsidRPr="00AB5DC4">
        <w:rPr>
          <w:sz w:val="16"/>
          <w:szCs w:val="16"/>
        </w:rPr>
        <w:t xml:space="preserve">La Prospettiva Nevskij, il Ponte </w:t>
      </w:r>
      <w:proofErr w:type="spellStart"/>
      <w:r w:rsidRPr="00AB5DC4">
        <w:rPr>
          <w:sz w:val="16"/>
          <w:szCs w:val="16"/>
        </w:rPr>
        <w:t>Anickov</w:t>
      </w:r>
      <w:proofErr w:type="spellEnd"/>
      <w:r w:rsidRPr="00AB5DC4">
        <w:rPr>
          <w:sz w:val="16"/>
          <w:szCs w:val="16"/>
        </w:rPr>
        <w:t xml:space="preserve">, la </w:t>
      </w:r>
      <w:r>
        <w:rPr>
          <w:sz w:val="16"/>
          <w:szCs w:val="16"/>
        </w:rPr>
        <w:t>Cattedrale del Sangue</w:t>
      </w:r>
      <w:r w:rsidR="006E2073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Versato, la Cattedrale della Madonna </w:t>
      </w:r>
      <w:r w:rsidRPr="00AB5DC4">
        <w:rPr>
          <w:sz w:val="16"/>
          <w:szCs w:val="16"/>
        </w:rPr>
        <w:t>Nera di Kazan, Piaz</w:t>
      </w:r>
      <w:r>
        <w:rPr>
          <w:sz w:val="16"/>
          <w:szCs w:val="16"/>
        </w:rPr>
        <w:t xml:space="preserve">za </w:t>
      </w:r>
      <w:proofErr w:type="spellStart"/>
      <w:r>
        <w:rPr>
          <w:sz w:val="16"/>
          <w:szCs w:val="16"/>
        </w:rPr>
        <w:t>Ostrovskij</w:t>
      </w:r>
      <w:proofErr w:type="spellEnd"/>
      <w:r>
        <w:rPr>
          <w:sz w:val="16"/>
          <w:szCs w:val="16"/>
        </w:rPr>
        <w:t xml:space="preserve"> con il monumento </w:t>
      </w:r>
      <w:r w:rsidRPr="00AB5DC4">
        <w:rPr>
          <w:sz w:val="16"/>
          <w:szCs w:val="16"/>
        </w:rPr>
        <w:t>a Cat</w:t>
      </w:r>
      <w:r>
        <w:rPr>
          <w:sz w:val="16"/>
          <w:szCs w:val="16"/>
        </w:rPr>
        <w:t xml:space="preserve">erina II, il Teatro di prosa di </w:t>
      </w:r>
      <w:r w:rsidRPr="00AB5DC4">
        <w:rPr>
          <w:sz w:val="16"/>
          <w:szCs w:val="16"/>
        </w:rPr>
        <w:t>Alessandro, Piazza</w:t>
      </w:r>
      <w:r>
        <w:rPr>
          <w:sz w:val="16"/>
          <w:szCs w:val="16"/>
        </w:rPr>
        <w:t xml:space="preserve"> delle Arti, il lungofiume del </w:t>
      </w:r>
      <w:proofErr w:type="spellStart"/>
      <w:r w:rsidRPr="00AB5DC4">
        <w:rPr>
          <w:sz w:val="16"/>
          <w:szCs w:val="16"/>
        </w:rPr>
        <w:t>Mojka</w:t>
      </w:r>
      <w:proofErr w:type="spellEnd"/>
      <w:r w:rsidRPr="00AB5DC4">
        <w:rPr>
          <w:sz w:val="16"/>
          <w:szCs w:val="16"/>
        </w:rPr>
        <w:t xml:space="preserve">, l'Ammiragliato, Piazza del Senato con il Cavaliere di Bronzo. </w:t>
      </w:r>
      <w:r>
        <w:rPr>
          <w:sz w:val="16"/>
          <w:szCs w:val="16"/>
        </w:rPr>
        <w:t xml:space="preserve"> </w:t>
      </w:r>
      <w:r w:rsidRPr="00AB5DC4">
        <w:rPr>
          <w:sz w:val="16"/>
          <w:szCs w:val="16"/>
        </w:rPr>
        <w:t>Pomeriggio escursione facoltativa alla Cattedrale di</w:t>
      </w:r>
      <w:r>
        <w:rPr>
          <w:sz w:val="16"/>
          <w:szCs w:val="16"/>
        </w:rPr>
        <w:t xml:space="preserve"> </w:t>
      </w:r>
      <w:proofErr w:type="spellStart"/>
      <w:r w:rsidRPr="00AB5DC4">
        <w:rPr>
          <w:sz w:val="16"/>
          <w:szCs w:val="16"/>
        </w:rPr>
        <w:t>S.Isacco</w:t>
      </w:r>
      <w:proofErr w:type="spellEnd"/>
      <w:r w:rsidRPr="00AB5DC4">
        <w:rPr>
          <w:sz w:val="16"/>
          <w:szCs w:val="16"/>
        </w:rPr>
        <w:t xml:space="preserve"> di 2h</w:t>
      </w:r>
      <w:r>
        <w:rPr>
          <w:sz w:val="16"/>
          <w:szCs w:val="16"/>
        </w:rPr>
        <w:t xml:space="preserve">. </w:t>
      </w:r>
      <w:r w:rsidRPr="00AB5DC4">
        <w:rPr>
          <w:sz w:val="16"/>
          <w:szCs w:val="16"/>
        </w:rPr>
        <w:t>Cena e pernottamento in hotel (</w:t>
      </w:r>
      <w:proofErr w:type="spellStart"/>
      <w:r w:rsidRPr="00AB5DC4">
        <w:rPr>
          <w:sz w:val="16"/>
          <w:szCs w:val="16"/>
        </w:rPr>
        <w:t>Parklane</w:t>
      </w:r>
      <w:proofErr w:type="spellEnd"/>
      <w:r w:rsidRPr="00AB5DC4">
        <w:rPr>
          <w:sz w:val="16"/>
          <w:szCs w:val="16"/>
        </w:rPr>
        <w:t xml:space="preserve"> o similare</w:t>
      </w:r>
      <w:r>
        <w:rPr>
          <w:sz w:val="16"/>
          <w:szCs w:val="16"/>
        </w:rPr>
        <w:t>)</w:t>
      </w:r>
    </w:p>
    <w:p w:rsidR="00DF3F2D" w:rsidRPr="00DF3F2D" w:rsidRDefault="00374B2A" w:rsidP="00DF3F2D">
      <w:pPr>
        <w:spacing w:after="0"/>
        <w:rPr>
          <w:b/>
          <w:color w:val="548DD4" w:themeColor="text2" w:themeTint="99"/>
          <w:u w:val="single"/>
        </w:rPr>
      </w:pPr>
      <w:r w:rsidRPr="00DF3F2D">
        <w:rPr>
          <w:noProof/>
          <w:sz w:val="16"/>
          <w:szCs w:val="16"/>
          <w:u w:val="single"/>
          <w:lang w:eastAsia="it-IT"/>
        </w:rPr>
        <w:drawing>
          <wp:anchor distT="0" distB="0" distL="114300" distR="114300" simplePos="0" relativeHeight="251636224" behindDoc="0" locked="0" layoutInCell="1" allowOverlap="1" wp14:anchorId="37C88DA6" wp14:editId="23EEDB2B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647825" cy="1017270"/>
            <wp:effectExtent l="0" t="0" r="9525" b="0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17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F2D" w:rsidRPr="00DF3F2D">
        <w:rPr>
          <w:b/>
          <w:color w:val="548DD4" w:themeColor="text2" w:themeTint="99"/>
          <w:u w:val="single"/>
        </w:rPr>
        <w:t>Giorno 1</w:t>
      </w:r>
      <w:r w:rsidR="00F263A2">
        <w:rPr>
          <w:b/>
          <w:color w:val="548DD4" w:themeColor="text2" w:themeTint="99"/>
          <w:u w:val="single"/>
        </w:rPr>
        <w:t>0</w:t>
      </w:r>
      <w:r w:rsidR="00DF3F2D" w:rsidRPr="00DF3F2D">
        <w:rPr>
          <w:b/>
          <w:color w:val="548DD4" w:themeColor="text2" w:themeTint="99"/>
          <w:u w:val="single"/>
        </w:rPr>
        <w:t xml:space="preserve"> San Pietroburgo</w:t>
      </w:r>
    </w:p>
    <w:p w:rsidR="00DF3F2D" w:rsidRDefault="00DF3F2D" w:rsidP="00DF3F2D">
      <w:pPr>
        <w:tabs>
          <w:tab w:val="left" w:pos="6960"/>
        </w:tabs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Prima Colazione</w:t>
      </w:r>
      <w:r w:rsidRPr="00474080">
        <w:rPr>
          <w:sz w:val="16"/>
          <w:szCs w:val="16"/>
        </w:rPr>
        <w:t xml:space="preserve"> in hotel</w:t>
      </w:r>
      <w:r>
        <w:rPr>
          <w:sz w:val="16"/>
          <w:szCs w:val="16"/>
        </w:rPr>
        <w:t xml:space="preserve">. </w:t>
      </w:r>
      <w:r w:rsidRPr="00474080">
        <w:rPr>
          <w:sz w:val="16"/>
          <w:szCs w:val="16"/>
        </w:rPr>
        <w:t xml:space="preserve">Escursione a </w:t>
      </w:r>
      <w:proofErr w:type="spellStart"/>
      <w:r w:rsidRPr="00474080">
        <w:rPr>
          <w:sz w:val="16"/>
          <w:szCs w:val="16"/>
        </w:rPr>
        <w:t>Peterhof</w:t>
      </w:r>
      <w:proofErr w:type="spellEnd"/>
      <w:r w:rsidRPr="00474080">
        <w:rPr>
          <w:sz w:val="16"/>
          <w:szCs w:val="16"/>
        </w:rPr>
        <w:t xml:space="preserve"> di 4h con bus</w:t>
      </w:r>
      <w:r>
        <w:rPr>
          <w:sz w:val="16"/>
          <w:szCs w:val="16"/>
        </w:rPr>
        <w:t xml:space="preserve"> riservato e guida in italiano </w:t>
      </w:r>
      <w:r w:rsidRPr="00474080">
        <w:rPr>
          <w:sz w:val="16"/>
          <w:szCs w:val="16"/>
        </w:rPr>
        <w:t xml:space="preserve">(ingresso </w:t>
      </w:r>
      <w:r>
        <w:rPr>
          <w:sz w:val="16"/>
          <w:szCs w:val="16"/>
        </w:rPr>
        <w:t xml:space="preserve">al parco ed al palazzo incluso) </w:t>
      </w:r>
      <w:r w:rsidRPr="00474080">
        <w:rPr>
          <w:sz w:val="16"/>
          <w:szCs w:val="16"/>
        </w:rPr>
        <w:t>Antica residenza imperiale sulle rive del Golfo di</w:t>
      </w:r>
      <w:r>
        <w:rPr>
          <w:sz w:val="16"/>
          <w:szCs w:val="16"/>
        </w:rPr>
        <w:t xml:space="preserve"> Finlandia, è anche denominata “</w:t>
      </w:r>
      <w:r w:rsidRPr="00474080">
        <w:rPr>
          <w:sz w:val="16"/>
          <w:szCs w:val="16"/>
        </w:rPr>
        <w:t>la Versailles del mare”; dopo la visita del magnifico Palazzo di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Petrodvorets</w:t>
      </w:r>
      <w:proofErr w:type="spellEnd"/>
      <w:r>
        <w:rPr>
          <w:sz w:val="16"/>
          <w:szCs w:val="16"/>
        </w:rPr>
        <w:t xml:space="preserve"> la guida</w:t>
      </w:r>
      <w:r w:rsidRPr="00474080">
        <w:rPr>
          <w:sz w:val="16"/>
          <w:szCs w:val="16"/>
        </w:rPr>
        <w:t xml:space="preserve"> ci porterà nel parco inferiore per a</w:t>
      </w:r>
      <w:r>
        <w:rPr>
          <w:sz w:val="16"/>
          <w:szCs w:val="16"/>
        </w:rPr>
        <w:t xml:space="preserve">mmirare le bellissime fontane. </w:t>
      </w:r>
      <w:r w:rsidRPr="00474080">
        <w:rPr>
          <w:sz w:val="16"/>
          <w:szCs w:val="16"/>
        </w:rPr>
        <w:t>La struttura di questo parco di 300 acri, incluse le spettacolari fontane sparse in</w:t>
      </w:r>
      <w:r>
        <w:rPr>
          <w:sz w:val="16"/>
          <w:szCs w:val="16"/>
        </w:rPr>
        <w:t xml:space="preserve"> t</w:t>
      </w:r>
      <w:r w:rsidRPr="00474080">
        <w:rPr>
          <w:sz w:val="16"/>
          <w:szCs w:val="16"/>
        </w:rPr>
        <w:t>utto il parco e i giardini, è stata progettata</w:t>
      </w:r>
      <w:r>
        <w:rPr>
          <w:sz w:val="16"/>
          <w:szCs w:val="16"/>
        </w:rPr>
        <w:t xml:space="preserve"> da Pietro il Grande in persona. </w:t>
      </w:r>
      <w:r w:rsidRPr="00474080">
        <w:rPr>
          <w:sz w:val="16"/>
          <w:szCs w:val="16"/>
        </w:rPr>
        <w:t>Nel tardo pomeriggio minicrociera facoltativa sulla Neva e sui canali di 2h</w:t>
      </w:r>
      <w:r w:rsidR="00374B2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474080">
        <w:rPr>
          <w:sz w:val="16"/>
          <w:szCs w:val="16"/>
        </w:rPr>
        <w:t>Cena e pernottamento in hotel (</w:t>
      </w:r>
      <w:proofErr w:type="spellStart"/>
      <w:r w:rsidRPr="00474080">
        <w:rPr>
          <w:sz w:val="16"/>
          <w:szCs w:val="16"/>
        </w:rPr>
        <w:t>Parklane</w:t>
      </w:r>
      <w:proofErr w:type="spellEnd"/>
      <w:r w:rsidRPr="00474080">
        <w:rPr>
          <w:sz w:val="16"/>
          <w:szCs w:val="16"/>
        </w:rPr>
        <w:t xml:space="preserve"> o similare)</w:t>
      </w:r>
    </w:p>
    <w:p w:rsidR="00374B2A" w:rsidRDefault="00374B2A" w:rsidP="00DF3F2D">
      <w:pPr>
        <w:tabs>
          <w:tab w:val="left" w:pos="6960"/>
        </w:tabs>
        <w:spacing w:after="0"/>
        <w:jc w:val="both"/>
        <w:rPr>
          <w:b/>
          <w:color w:val="548DD4" w:themeColor="text2" w:themeTint="99"/>
          <w:u w:val="single"/>
        </w:rPr>
      </w:pPr>
    </w:p>
    <w:p w:rsidR="00DF3F2D" w:rsidRPr="00DF3F2D" w:rsidRDefault="00DF3F2D" w:rsidP="00DF3F2D">
      <w:pPr>
        <w:tabs>
          <w:tab w:val="left" w:pos="6960"/>
        </w:tabs>
        <w:spacing w:after="0"/>
        <w:jc w:val="both"/>
        <w:rPr>
          <w:b/>
          <w:color w:val="548DD4" w:themeColor="text2" w:themeTint="99"/>
          <w:u w:val="single"/>
        </w:rPr>
      </w:pPr>
      <w:r w:rsidRPr="00DF3F2D">
        <w:rPr>
          <w:b/>
          <w:color w:val="548DD4" w:themeColor="text2" w:themeTint="99"/>
          <w:u w:val="single"/>
        </w:rPr>
        <w:lastRenderedPageBreak/>
        <w:t>Giorno 1</w:t>
      </w:r>
      <w:r w:rsidR="00F263A2">
        <w:rPr>
          <w:b/>
          <w:color w:val="548DD4" w:themeColor="text2" w:themeTint="99"/>
          <w:u w:val="single"/>
        </w:rPr>
        <w:t>1</w:t>
      </w:r>
      <w:r w:rsidRPr="00DF3F2D">
        <w:rPr>
          <w:b/>
          <w:color w:val="548DD4" w:themeColor="text2" w:themeTint="99"/>
          <w:u w:val="single"/>
        </w:rPr>
        <w:t xml:space="preserve"> San Pietroburgo </w:t>
      </w:r>
    </w:p>
    <w:p w:rsidR="00DF3F2D" w:rsidRDefault="00DF3F2D" w:rsidP="00DF3F2D">
      <w:pPr>
        <w:tabs>
          <w:tab w:val="left" w:pos="6960"/>
        </w:tabs>
        <w:spacing w:after="0"/>
        <w:jc w:val="both"/>
        <w:rPr>
          <w:sz w:val="16"/>
          <w:szCs w:val="16"/>
        </w:rPr>
      </w:pPr>
      <w:r w:rsidRPr="00474080">
        <w:rPr>
          <w:sz w:val="16"/>
          <w:szCs w:val="16"/>
        </w:rPr>
        <w:t xml:space="preserve">Prima Colazione in hotel. </w:t>
      </w:r>
      <w:r w:rsidR="00F263A2">
        <w:rPr>
          <w:sz w:val="16"/>
          <w:szCs w:val="16"/>
        </w:rPr>
        <w:t xml:space="preserve">Visita al museo </w:t>
      </w:r>
      <w:proofErr w:type="spellStart"/>
      <w:r w:rsidR="00F263A2">
        <w:rPr>
          <w:sz w:val="16"/>
          <w:szCs w:val="16"/>
        </w:rPr>
        <w:t>Hermitage</w:t>
      </w:r>
      <w:proofErr w:type="spellEnd"/>
      <w:r w:rsidR="00F263A2">
        <w:rPr>
          <w:sz w:val="16"/>
          <w:szCs w:val="16"/>
        </w:rPr>
        <w:t xml:space="preserve"> di 4h con bus riservato e guida in italiano (ingresso incluso). Il museo occupa quattro palazzi che, fino alla rivoluzione, facevano parte integrante degli appartamenti reali. Recentemente i capolavori dei pittori impressionisti sono stati trasportati ed esposti</w:t>
      </w:r>
      <w:r w:rsidR="00FD669B">
        <w:rPr>
          <w:sz w:val="16"/>
          <w:szCs w:val="16"/>
        </w:rPr>
        <w:t xml:space="preserve"> nel palazzo dello Stato Maggiore che si trova di fronte all’</w:t>
      </w:r>
      <w:proofErr w:type="spellStart"/>
      <w:r w:rsidR="00FD669B">
        <w:rPr>
          <w:sz w:val="16"/>
          <w:szCs w:val="16"/>
        </w:rPr>
        <w:t>Hermitage</w:t>
      </w:r>
      <w:proofErr w:type="spellEnd"/>
      <w:r w:rsidR="00FD669B">
        <w:rPr>
          <w:sz w:val="16"/>
          <w:szCs w:val="16"/>
        </w:rPr>
        <w:t xml:space="preserve"> e non sono inclusi nella visita. Pomeriggio escursione facoltativa a </w:t>
      </w:r>
      <w:proofErr w:type="spellStart"/>
      <w:r w:rsidR="00FD669B">
        <w:rPr>
          <w:sz w:val="16"/>
          <w:szCs w:val="16"/>
        </w:rPr>
        <w:t>Tsarskoe</w:t>
      </w:r>
      <w:proofErr w:type="spellEnd"/>
      <w:r w:rsidR="00FD669B">
        <w:rPr>
          <w:sz w:val="16"/>
          <w:szCs w:val="16"/>
        </w:rPr>
        <w:t xml:space="preserve"> Selo di 4h. Cena e pernottamento in hotel (</w:t>
      </w:r>
      <w:proofErr w:type="spellStart"/>
      <w:r w:rsidR="00FD669B">
        <w:rPr>
          <w:sz w:val="16"/>
          <w:szCs w:val="16"/>
        </w:rPr>
        <w:t>Parklane</w:t>
      </w:r>
      <w:proofErr w:type="spellEnd"/>
      <w:r w:rsidR="00FD669B">
        <w:rPr>
          <w:sz w:val="16"/>
          <w:szCs w:val="16"/>
        </w:rPr>
        <w:t xml:space="preserve"> o similare).</w:t>
      </w:r>
    </w:p>
    <w:p w:rsidR="00DF3F2D" w:rsidRPr="00DF3F2D" w:rsidRDefault="00DF3F2D" w:rsidP="00DF3F2D">
      <w:pPr>
        <w:tabs>
          <w:tab w:val="left" w:pos="6960"/>
        </w:tabs>
        <w:spacing w:after="0"/>
        <w:jc w:val="both"/>
        <w:rPr>
          <w:b/>
          <w:color w:val="548DD4" w:themeColor="text2" w:themeTint="99"/>
          <w:u w:val="single"/>
        </w:rPr>
      </w:pPr>
      <w:r w:rsidRPr="00DF3F2D">
        <w:rPr>
          <w:b/>
          <w:color w:val="548DD4" w:themeColor="text2" w:themeTint="99"/>
          <w:u w:val="single"/>
        </w:rPr>
        <w:t>Giorno 1</w:t>
      </w:r>
      <w:r w:rsidR="00D23233">
        <w:rPr>
          <w:b/>
          <w:color w:val="548DD4" w:themeColor="text2" w:themeTint="99"/>
          <w:u w:val="single"/>
        </w:rPr>
        <w:t>2</w:t>
      </w:r>
      <w:r w:rsidRPr="00DF3F2D">
        <w:rPr>
          <w:b/>
          <w:color w:val="548DD4" w:themeColor="text2" w:themeTint="99"/>
          <w:u w:val="single"/>
        </w:rPr>
        <w:t xml:space="preserve">   </w:t>
      </w:r>
      <w:r w:rsidR="00D23233">
        <w:rPr>
          <w:b/>
          <w:color w:val="548DD4" w:themeColor="text2" w:themeTint="99"/>
          <w:u w:val="single"/>
        </w:rPr>
        <w:t>San Pietroburgo</w:t>
      </w:r>
      <w:r w:rsidRPr="00DF3F2D">
        <w:rPr>
          <w:b/>
          <w:color w:val="548DD4" w:themeColor="text2" w:themeTint="99"/>
          <w:u w:val="single"/>
        </w:rPr>
        <w:t xml:space="preserve"> / Italia</w:t>
      </w:r>
    </w:p>
    <w:p w:rsidR="00DF3F2D" w:rsidRDefault="00DF3F2D" w:rsidP="00DF3F2D">
      <w:pPr>
        <w:tabs>
          <w:tab w:val="left" w:pos="6960"/>
        </w:tabs>
        <w:spacing w:after="0"/>
        <w:jc w:val="both"/>
        <w:rPr>
          <w:sz w:val="16"/>
          <w:szCs w:val="16"/>
        </w:rPr>
      </w:pPr>
      <w:r w:rsidRPr="00474080">
        <w:rPr>
          <w:sz w:val="16"/>
          <w:szCs w:val="16"/>
        </w:rPr>
        <w:t>Prima Colazione in hotel</w:t>
      </w:r>
      <w:r>
        <w:rPr>
          <w:sz w:val="16"/>
          <w:szCs w:val="16"/>
        </w:rPr>
        <w:t>. Trasferimento libero presso aeroporto.</w:t>
      </w:r>
    </w:p>
    <w:p w:rsidR="00DF3F2D" w:rsidRPr="00701A99" w:rsidRDefault="00DF3F2D" w:rsidP="00DF3F2D">
      <w:pPr>
        <w:tabs>
          <w:tab w:val="left" w:pos="6960"/>
        </w:tabs>
        <w:spacing w:after="0"/>
        <w:jc w:val="both"/>
        <w:rPr>
          <w:sz w:val="6"/>
          <w:szCs w:val="6"/>
        </w:rPr>
      </w:pPr>
    </w:p>
    <w:tbl>
      <w:tblPr>
        <w:tblStyle w:val="Tabellaelenco2-colore2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F3F2D" w:rsidRPr="00F9261F" w:rsidTr="00397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701A99" w:rsidRDefault="00DF3F2D" w:rsidP="003972C4">
            <w:pPr>
              <w:rPr>
                <w:color w:val="943634" w:themeColor="accent2" w:themeShade="BF"/>
                <w:sz w:val="28"/>
                <w:szCs w:val="28"/>
              </w:rPr>
            </w:pPr>
            <w:r w:rsidRPr="00A91212">
              <w:rPr>
                <w:color w:val="943634" w:themeColor="accent2" w:themeShade="BF"/>
                <w:sz w:val="28"/>
                <w:szCs w:val="28"/>
              </w:rPr>
              <w:t xml:space="preserve">Visite opzionali </w:t>
            </w:r>
          </w:p>
          <w:p w:rsidR="00DF3F2D" w:rsidRPr="00F9261F" w:rsidRDefault="00DF3F2D" w:rsidP="003972C4">
            <w:pPr>
              <w:rPr>
                <w:b w:val="0"/>
                <w:i/>
                <w:sz w:val="16"/>
                <w:szCs w:val="16"/>
              </w:rPr>
            </w:pPr>
            <w:r w:rsidRPr="00F9261F">
              <w:rPr>
                <w:i/>
                <w:sz w:val="16"/>
                <w:szCs w:val="16"/>
              </w:rPr>
              <w:t xml:space="preserve">Castello di </w:t>
            </w:r>
            <w:proofErr w:type="spellStart"/>
            <w:r w:rsidRPr="00F9261F">
              <w:rPr>
                <w:i/>
                <w:sz w:val="16"/>
                <w:szCs w:val="16"/>
              </w:rPr>
              <w:t>Trakai</w:t>
            </w:r>
            <w:proofErr w:type="spellEnd"/>
            <w:r w:rsidRPr="00F9261F">
              <w:rPr>
                <w:i/>
                <w:sz w:val="16"/>
                <w:szCs w:val="16"/>
              </w:rPr>
              <w:t xml:space="preserve"> Con bus riservato e tour </w:t>
            </w:r>
            <w:proofErr w:type="spellStart"/>
            <w:r w:rsidRPr="00F9261F">
              <w:rPr>
                <w:i/>
                <w:sz w:val="16"/>
                <w:szCs w:val="16"/>
              </w:rPr>
              <w:t>escort</w:t>
            </w:r>
            <w:proofErr w:type="spellEnd"/>
            <w:r w:rsidRPr="00F9261F">
              <w:rPr>
                <w:i/>
                <w:sz w:val="16"/>
                <w:szCs w:val="16"/>
              </w:rPr>
              <w:t xml:space="preserve"> (ingresso incluso).</w:t>
            </w:r>
            <w:r w:rsidRPr="00F9261F">
              <w:rPr>
                <w:b w:val="0"/>
                <w:i/>
                <w:sz w:val="16"/>
                <w:szCs w:val="16"/>
              </w:rPr>
              <w:t xml:space="preserve"> </w:t>
            </w:r>
            <w:r w:rsidRPr="00F9261F">
              <w:rPr>
                <w:b w:val="0"/>
                <w:i/>
                <w:sz w:val="16"/>
                <w:szCs w:val="16"/>
              </w:rPr>
              <w:tab/>
            </w:r>
            <w:r w:rsidRPr="00F9261F">
              <w:rPr>
                <w:b w:val="0"/>
                <w:i/>
                <w:sz w:val="16"/>
                <w:szCs w:val="16"/>
              </w:rPr>
              <w:tab/>
            </w:r>
            <w:r w:rsidRPr="00F9261F">
              <w:rPr>
                <w:b w:val="0"/>
                <w:i/>
                <w:sz w:val="16"/>
                <w:szCs w:val="16"/>
              </w:rPr>
              <w:tab/>
            </w:r>
            <w:r w:rsidRPr="00F9261F">
              <w:rPr>
                <w:b w:val="0"/>
                <w:i/>
                <w:sz w:val="16"/>
                <w:szCs w:val="16"/>
              </w:rPr>
              <w:tab/>
            </w:r>
            <w:r>
              <w:rPr>
                <w:b w:val="0"/>
                <w:i/>
                <w:sz w:val="16"/>
                <w:szCs w:val="16"/>
              </w:rPr>
              <w:t xml:space="preserve">                                        </w:t>
            </w:r>
            <w:r w:rsidRPr="00F9261F">
              <w:rPr>
                <w:i/>
                <w:sz w:val="16"/>
                <w:szCs w:val="16"/>
              </w:rPr>
              <w:t>€ 35,00</w:t>
            </w:r>
            <w:r w:rsidRPr="00F9261F">
              <w:rPr>
                <w:sz w:val="16"/>
                <w:szCs w:val="16"/>
              </w:rPr>
              <w:t xml:space="preserve"> </w:t>
            </w:r>
          </w:p>
        </w:tc>
      </w:tr>
      <w:tr w:rsidR="00DF3F2D" w:rsidRPr="00F9261F" w:rsidTr="00397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DF3F2D" w:rsidRPr="00F9261F" w:rsidRDefault="00DF3F2D" w:rsidP="003972C4">
            <w:pPr>
              <w:rPr>
                <w:sz w:val="16"/>
                <w:szCs w:val="16"/>
              </w:rPr>
            </w:pPr>
          </w:p>
        </w:tc>
      </w:tr>
      <w:tr w:rsidR="00DF3F2D" w:rsidRPr="00F9261F" w:rsidTr="00397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DF3F2D" w:rsidRPr="00F9261F" w:rsidRDefault="00DF3F2D" w:rsidP="003972C4">
            <w:pPr>
              <w:rPr>
                <w:b w:val="0"/>
                <w:i/>
                <w:sz w:val="16"/>
                <w:szCs w:val="16"/>
              </w:rPr>
            </w:pPr>
            <w:proofErr w:type="spellStart"/>
            <w:r w:rsidRPr="00F9261F">
              <w:rPr>
                <w:i/>
                <w:sz w:val="16"/>
                <w:szCs w:val="16"/>
              </w:rPr>
              <w:t>Turaida</w:t>
            </w:r>
            <w:proofErr w:type="spellEnd"/>
            <w:r w:rsidRPr="00F9261F">
              <w:rPr>
                <w:i/>
                <w:sz w:val="16"/>
                <w:szCs w:val="16"/>
              </w:rPr>
              <w:t xml:space="preserve"> e </w:t>
            </w:r>
            <w:proofErr w:type="spellStart"/>
            <w:r w:rsidRPr="00F9261F">
              <w:rPr>
                <w:i/>
                <w:sz w:val="16"/>
                <w:szCs w:val="16"/>
              </w:rPr>
              <w:t>Sigulda</w:t>
            </w:r>
            <w:proofErr w:type="spellEnd"/>
            <w:r w:rsidRPr="00F9261F">
              <w:rPr>
                <w:i/>
                <w:sz w:val="16"/>
                <w:szCs w:val="16"/>
              </w:rPr>
              <w:t xml:space="preserve"> con bus riservato e tour </w:t>
            </w:r>
            <w:proofErr w:type="spellStart"/>
            <w:r w:rsidRPr="00F9261F">
              <w:rPr>
                <w:i/>
                <w:sz w:val="16"/>
                <w:szCs w:val="16"/>
              </w:rPr>
              <w:t>escort</w:t>
            </w:r>
            <w:proofErr w:type="spellEnd"/>
            <w:r w:rsidRPr="00F9261F">
              <w:rPr>
                <w:i/>
                <w:sz w:val="16"/>
                <w:szCs w:val="16"/>
              </w:rPr>
              <w:t xml:space="preserve"> (ingresso incluso al castello di </w:t>
            </w:r>
            <w:proofErr w:type="spellStart"/>
            <w:r w:rsidRPr="00F9261F">
              <w:rPr>
                <w:i/>
                <w:sz w:val="16"/>
                <w:szCs w:val="16"/>
              </w:rPr>
              <w:t>Turaida</w:t>
            </w:r>
            <w:proofErr w:type="spellEnd"/>
            <w:r w:rsidRPr="00F9261F">
              <w:rPr>
                <w:i/>
                <w:sz w:val="16"/>
                <w:szCs w:val="16"/>
              </w:rPr>
              <w:t xml:space="preserve">). </w:t>
            </w:r>
            <w:r w:rsidRPr="00F9261F">
              <w:rPr>
                <w:b w:val="0"/>
                <w:i/>
                <w:sz w:val="16"/>
                <w:szCs w:val="16"/>
              </w:rPr>
              <w:tab/>
            </w:r>
            <w:r w:rsidRPr="00F9261F">
              <w:rPr>
                <w:b w:val="0"/>
                <w:i/>
                <w:sz w:val="16"/>
                <w:szCs w:val="16"/>
              </w:rPr>
              <w:tab/>
            </w:r>
            <w:r>
              <w:rPr>
                <w:b w:val="0"/>
                <w:i/>
                <w:sz w:val="16"/>
                <w:szCs w:val="16"/>
              </w:rPr>
              <w:t xml:space="preserve">                        </w:t>
            </w:r>
            <w:r w:rsidR="00374B2A">
              <w:rPr>
                <w:i/>
                <w:sz w:val="16"/>
                <w:szCs w:val="16"/>
              </w:rPr>
              <w:t>€ 42</w:t>
            </w:r>
            <w:r w:rsidRPr="00F9261F">
              <w:rPr>
                <w:i/>
                <w:sz w:val="16"/>
                <w:szCs w:val="16"/>
              </w:rPr>
              <w:t xml:space="preserve">,00 </w:t>
            </w:r>
          </w:p>
        </w:tc>
      </w:tr>
      <w:tr w:rsidR="00DF3F2D" w:rsidRPr="00F9261F" w:rsidTr="00397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DF3F2D" w:rsidRPr="00F9261F" w:rsidRDefault="00DF3F2D" w:rsidP="003972C4">
            <w:pPr>
              <w:rPr>
                <w:b w:val="0"/>
                <w:i/>
                <w:sz w:val="16"/>
                <w:szCs w:val="16"/>
              </w:rPr>
            </w:pPr>
          </w:p>
        </w:tc>
      </w:tr>
      <w:tr w:rsidR="00DF3F2D" w:rsidRPr="00A206BE" w:rsidTr="00397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DF3F2D" w:rsidRPr="0034642C" w:rsidRDefault="0034642C" w:rsidP="007A7AF1">
            <w:pPr>
              <w:rPr>
                <w:b w:val="0"/>
                <w:i/>
                <w:sz w:val="16"/>
                <w:szCs w:val="16"/>
                <w:lang w:val="en-US"/>
              </w:rPr>
            </w:pPr>
            <w:r w:rsidRPr="0034642C">
              <w:rPr>
                <w:i/>
                <w:sz w:val="16"/>
                <w:szCs w:val="16"/>
                <w:lang w:val="en-US"/>
              </w:rPr>
              <w:t>Open air Museum</w:t>
            </w:r>
            <w:r w:rsidR="00DF3F2D" w:rsidRPr="0034642C">
              <w:rPr>
                <w:i/>
                <w:sz w:val="16"/>
                <w:szCs w:val="16"/>
                <w:lang w:val="en-US"/>
              </w:rPr>
              <w:t xml:space="preserve"> con bus </w:t>
            </w:r>
            <w:proofErr w:type="spellStart"/>
            <w:r w:rsidR="00DF3F2D" w:rsidRPr="0034642C">
              <w:rPr>
                <w:i/>
                <w:sz w:val="16"/>
                <w:szCs w:val="16"/>
                <w:lang w:val="en-US"/>
              </w:rPr>
              <w:t>riservato</w:t>
            </w:r>
            <w:proofErr w:type="spellEnd"/>
            <w:r w:rsidR="00DF3F2D" w:rsidRPr="0034642C">
              <w:rPr>
                <w:i/>
                <w:sz w:val="16"/>
                <w:szCs w:val="16"/>
                <w:lang w:val="en-US"/>
              </w:rPr>
              <w:t xml:space="preserve"> e </w:t>
            </w:r>
            <w:proofErr w:type="spellStart"/>
            <w:r>
              <w:rPr>
                <w:i/>
                <w:sz w:val="16"/>
                <w:szCs w:val="16"/>
                <w:lang w:val="en-US"/>
              </w:rPr>
              <w:t>guida</w:t>
            </w:r>
            <w:proofErr w:type="spellEnd"/>
            <w:r>
              <w:rPr>
                <w:i/>
                <w:sz w:val="16"/>
                <w:szCs w:val="16"/>
                <w:lang w:val="en-US"/>
              </w:rPr>
              <w:t xml:space="preserve">                                </w:t>
            </w:r>
            <w:r w:rsidR="00DF3F2D" w:rsidRPr="0034642C">
              <w:rPr>
                <w:b w:val="0"/>
                <w:i/>
                <w:sz w:val="16"/>
                <w:szCs w:val="16"/>
                <w:lang w:val="en-US"/>
              </w:rPr>
              <w:tab/>
            </w:r>
            <w:r w:rsidR="00DF3F2D" w:rsidRPr="0034642C">
              <w:rPr>
                <w:b w:val="0"/>
                <w:i/>
                <w:sz w:val="16"/>
                <w:szCs w:val="16"/>
                <w:lang w:val="en-US"/>
              </w:rPr>
              <w:tab/>
            </w:r>
            <w:r w:rsidR="00DF3F2D" w:rsidRPr="0034642C">
              <w:rPr>
                <w:b w:val="0"/>
                <w:i/>
                <w:sz w:val="16"/>
                <w:szCs w:val="16"/>
                <w:lang w:val="en-US"/>
              </w:rPr>
              <w:tab/>
            </w:r>
            <w:r w:rsidR="00DF3F2D" w:rsidRPr="0034642C">
              <w:rPr>
                <w:i/>
                <w:sz w:val="16"/>
                <w:szCs w:val="16"/>
                <w:lang w:val="en-US"/>
              </w:rPr>
              <w:tab/>
              <w:t xml:space="preserve">        </w:t>
            </w:r>
            <w:r>
              <w:rPr>
                <w:i/>
                <w:sz w:val="16"/>
                <w:szCs w:val="16"/>
                <w:lang w:val="en-US"/>
              </w:rPr>
              <w:t xml:space="preserve">               </w:t>
            </w:r>
            <w:r w:rsidR="00DF3F2D" w:rsidRPr="0034642C">
              <w:rPr>
                <w:i/>
                <w:sz w:val="16"/>
                <w:szCs w:val="16"/>
                <w:lang w:val="en-US"/>
              </w:rPr>
              <w:t xml:space="preserve">                €</w:t>
            </w:r>
            <w:r w:rsidR="007A7AF1">
              <w:rPr>
                <w:i/>
                <w:sz w:val="16"/>
                <w:szCs w:val="16"/>
                <w:lang w:val="en-US"/>
              </w:rPr>
              <w:t xml:space="preserve"> 4</w:t>
            </w:r>
            <w:r w:rsidR="00DF3F2D" w:rsidRPr="0034642C">
              <w:rPr>
                <w:i/>
                <w:sz w:val="16"/>
                <w:szCs w:val="16"/>
                <w:lang w:val="en-US"/>
              </w:rPr>
              <w:t xml:space="preserve">5,00 </w:t>
            </w:r>
          </w:p>
        </w:tc>
      </w:tr>
      <w:tr w:rsidR="00DF3F2D" w:rsidRPr="00A206BE" w:rsidTr="00397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DF3F2D" w:rsidRPr="0034642C" w:rsidRDefault="00DF3F2D" w:rsidP="003972C4">
            <w:pPr>
              <w:rPr>
                <w:b w:val="0"/>
                <w:i/>
                <w:sz w:val="16"/>
                <w:szCs w:val="16"/>
                <w:lang w:val="en-US"/>
              </w:rPr>
            </w:pPr>
          </w:p>
        </w:tc>
      </w:tr>
      <w:tr w:rsidR="00DF3F2D" w:rsidRPr="00F9261F" w:rsidTr="00397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DF3F2D" w:rsidRPr="00F9261F" w:rsidRDefault="00DF3F2D" w:rsidP="003972C4">
            <w:pPr>
              <w:rPr>
                <w:b w:val="0"/>
                <w:i/>
                <w:sz w:val="16"/>
                <w:szCs w:val="16"/>
              </w:rPr>
            </w:pPr>
            <w:r w:rsidRPr="00F9261F">
              <w:rPr>
                <w:i/>
                <w:sz w:val="16"/>
                <w:szCs w:val="16"/>
              </w:rPr>
              <w:t xml:space="preserve">Cattedrale di </w:t>
            </w:r>
            <w:proofErr w:type="spellStart"/>
            <w:r w:rsidRPr="00F9261F">
              <w:rPr>
                <w:i/>
                <w:sz w:val="16"/>
                <w:szCs w:val="16"/>
              </w:rPr>
              <w:t>S.Isacco</w:t>
            </w:r>
            <w:proofErr w:type="spellEnd"/>
            <w:r w:rsidRPr="00F9261F">
              <w:rPr>
                <w:i/>
                <w:sz w:val="16"/>
                <w:szCs w:val="16"/>
              </w:rPr>
              <w:t xml:space="preserve"> con bus riservato e guida in italiano (ingresso incluso).</w:t>
            </w:r>
            <w:r w:rsidRPr="00F9261F">
              <w:rPr>
                <w:b w:val="0"/>
                <w:i/>
                <w:sz w:val="16"/>
                <w:szCs w:val="16"/>
              </w:rPr>
              <w:tab/>
            </w:r>
            <w:r w:rsidRPr="00F9261F">
              <w:rPr>
                <w:b w:val="0"/>
                <w:i/>
                <w:sz w:val="16"/>
                <w:szCs w:val="16"/>
              </w:rPr>
              <w:tab/>
            </w:r>
            <w:r w:rsidRPr="00F9261F">
              <w:rPr>
                <w:b w:val="0"/>
                <w:i/>
                <w:sz w:val="16"/>
                <w:szCs w:val="16"/>
              </w:rPr>
              <w:tab/>
            </w:r>
            <w:r>
              <w:rPr>
                <w:b w:val="0"/>
                <w:i/>
                <w:sz w:val="16"/>
                <w:szCs w:val="16"/>
              </w:rPr>
              <w:t xml:space="preserve">                                      </w:t>
            </w:r>
            <w:r w:rsidRPr="00F9261F">
              <w:rPr>
                <w:i/>
                <w:sz w:val="16"/>
                <w:szCs w:val="16"/>
              </w:rPr>
              <w:t xml:space="preserve"> € 45,00 </w:t>
            </w:r>
          </w:p>
        </w:tc>
      </w:tr>
      <w:tr w:rsidR="00DF3F2D" w:rsidRPr="00F9261F" w:rsidTr="00397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DF3F2D" w:rsidRPr="00F9261F" w:rsidRDefault="00DF3F2D" w:rsidP="003972C4">
            <w:pPr>
              <w:rPr>
                <w:b w:val="0"/>
                <w:i/>
                <w:sz w:val="16"/>
                <w:szCs w:val="16"/>
              </w:rPr>
            </w:pPr>
          </w:p>
        </w:tc>
      </w:tr>
      <w:tr w:rsidR="00DF3F2D" w:rsidRPr="00F9261F" w:rsidTr="00397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DF3F2D" w:rsidRPr="00F9261F" w:rsidRDefault="00DF3F2D" w:rsidP="003972C4">
            <w:pPr>
              <w:rPr>
                <w:b w:val="0"/>
                <w:i/>
                <w:sz w:val="16"/>
                <w:szCs w:val="16"/>
              </w:rPr>
            </w:pPr>
            <w:proofErr w:type="spellStart"/>
            <w:r w:rsidRPr="00F9261F">
              <w:rPr>
                <w:i/>
                <w:sz w:val="16"/>
                <w:szCs w:val="16"/>
              </w:rPr>
              <w:t>Tsarskoe</w:t>
            </w:r>
            <w:proofErr w:type="spellEnd"/>
            <w:r w:rsidRPr="00F9261F">
              <w:rPr>
                <w:i/>
                <w:sz w:val="16"/>
                <w:szCs w:val="16"/>
              </w:rPr>
              <w:t xml:space="preserve"> Selo con bus riservato e guida in italiano (ingressi inclusi al Palazzo di Caterina e al Parco). </w:t>
            </w:r>
            <w:r w:rsidRPr="00F9261F">
              <w:rPr>
                <w:b w:val="0"/>
                <w:i/>
                <w:sz w:val="16"/>
                <w:szCs w:val="16"/>
              </w:rPr>
              <w:tab/>
            </w:r>
            <w:r>
              <w:rPr>
                <w:b w:val="0"/>
                <w:i/>
                <w:sz w:val="16"/>
                <w:szCs w:val="16"/>
              </w:rPr>
              <w:t xml:space="preserve">                       </w:t>
            </w:r>
            <w:r w:rsidRPr="00F9261F">
              <w:rPr>
                <w:i/>
                <w:sz w:val="16"/>
                <w:szCs w:val="16"/>
              </w:rPr>
              <w:t xml:space="preserve">€ 50,00 </w:t>
            </w:r>
          </w:p>
        </w:tc>
      </w:tr>
      <w:tr w:rsidR="00DF3F2D" w:rsidRPr="00F9261F" w:rsidTr="00397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DF3F2D" w:rsidRPr="00F9261F" w:rsidRDefault="00DF3F2D" w:rsidP="003972C4">
            <w:pPr>
              <w:rPr>
                <w:b w:val="0"/>
                <w:i/>
                <w:sz w:val="16"/>
                <w:szCs w:val="16"/>
              </w:rPr>
            </w:pPr>
          </w:p>
        </w:tc>
      </w:tr>
      <w:tr w:rsidR="00DF3F2D" w:rsidRPr="00F9261F" w:rsidTr="00397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DF3F2D" w:rsidRPr="00F9261F" w:rsidRDefault="00DF3F2D" w:rsidP="003972C4">
            <w:pPr>
              <w:rPr>
                <w:b w:val="0"/>
                <w:i/>
                <w:sz w:val="16"/>
                <w:szCs w:val="16"/>
              </w:rPr>
            </w:pPr>
            <w:r w:rsidRPr="00F9261F">
              <w:rPr>
                <w:b w:val="0"/>
                <w:i/>
                <w:sz w:val="16"/>
                <w:szCs w:val="16"/>
              </w:rPr>
              <w:t>M</w:t>
            </w:r>
            <w:r w:rsidRPr="00F9261F">
              <w:rPr>
                <w:i/>
                <w:sz w:val="16"/>
                <w:szCs w:val="16"/>
              </w:rPr>
              <w:t xml:space="preserve">inicrociera sulla Neva e sui canali con bus riservato e guida in italiano. </w:t>
            </w:r>
            <w:r w:rsidRPr="00F9261F">
              <w:rPr>
                <w:b w:val="0"/>
                <w:i/>
                <w:sz w:val="16"/>
                <w:szCs w:val="16"/>
              </w:rPr>
              <w:tab/>
            </w:r>
            <w:r w:rsidRPr="00F9261F">
              <w:rPr>
                <w:b w:val="0"/>
                <w:i/>
                <w:sz w:val="16"/>
                <w:szCs w:val="16"/>
              </w:rPr>
              <w:tab/>
            </w:r>
            <w:r w:rsidRPr="00F9261F">
              <w:rPr>
                <w:b w:val="0"/>
                <w:i/>
                <w:sz w:val="16"/>
                <w:szCs w:val="16"/>
              </w:rPr>
              <w:tab/>
            </w:r>
            <w:r w:rsidRPr="00F9261F">
              <w:rPr>
                <w:b w:val="0"/>
                <w:i/>
                <w:sz w:val="16"/>
                <w:szCs w:val="16"/>
              </w:rPr>
              <w:tab/>
            </w:r>
            <w:r>
              <w:rPr>
                <w:b w:val="0"/>
                <w:i/>
                <w:sz w:val="16"/>
                <w:szCs w:val="16"/>
              </w:rPr>
              <w:t xml:space="preserve">                      </w:t>
            </w:r>
            <w:r w:rsidRPr="00F9261F">
              <w:rPr>
                <w:i/>
                <w:sz w:val="16"/>
                <w:szCs w:val="16"/>
              </w:rPr>
              <w:t>€ 45,00</w:t>
            </w:r>
          </w:p>
        </w:tc>
      </w:tr>
      <w:tr w:rsidR="00DF3F2D" w:rsidRPr="00F9261F" w:rsidTr="00397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DF3F2D" w:rsidRPr="00F9261F" w:rsidRDefault="00DF3F2D" w:rsidP="003972C4">
            <w:pPr>
              <w:rPr>
                <w:b w:val="0"/>
                <w:i/>
                <w:sz w:val="16"/>
                <w:szCs w:val="16"/>
              </w:rPr>
            </w:pPr>
          </w:p>
        </w:tc>
      </w:tr>
    </w:tbl>
    <w:p w:rsidR="00DF3F2D" w:rsidRDefault="00DF3F2D" w:rsidP="00DF3F2D">
      <w:pPr>
        <w:spacing w:after="0"/>
        <w:rPr>
          <w:b/>
          <w:i/>
          <w:sz w:val="16"/>
          <w:szCs w:val="16"/>
        </w:rPr>
      </w:pPr>
    </w:p>
    <w:p w:rsidR="0034642C" w:rsidRDefault="0034642C" w:rsidP="00DF3F2D">
      <w:pPr>
        <w:spacing w:after="0"/>
        <w:rPr>
          <w:b/>
          <w:i/>
          <w:sz w:val="16"/>
          <w:szCs w:val="16"/>
        </w:rPr>
      </w:pPr>
    </w:p>
    <w:p w:rsidR="0034642C" w:rsidRPr="00C00BD0" w:rsidRDefault="0034642C" w:rsidP="00DF3F2D">
      <w:pPr>
        <w:spacing w:after="0"/>
        <w:rPr>
          <w:b/>
          <w:i/>
          <w:sz w:val="16"/>
          <w:szCs w:val="16"/>
        </w:rPr>
      </w:pPr>
    </w:p>
    <w:p w:rsidR="00DF3F2D" w:rsidRDefault="00DF3F2D" w:rsidP="00DF3F2D">
      <w:r w:rsidRPr="009D3214">
        <w:rPr>
          <w:b/>
        </w:rPr>
        <w:t>Trasferimenti individuali</w:t>
      </w:r>
      <w:r>
        <w:t>:</w:t>
      </w:r>
    </w:p>
    <w:tbl>
      <w:tblPr>
        <w:tblW w:w="10425" w:type="dxa"/>
        <w:tblInd w:w="-252" w:type="dxa"/>
        <w:tblBorders>
          <w:top w:val="single" w:sz="8" w:space="0" w:color="001C54"/>
          <w:left w:val="single" w:sz="8" w:space="0" w:color="001C54"/>
          <w:bottom w:val="single" w:sz="8" w:space="0" w:color="001C54"/>
          <w:right w:val="single" w:sz="8" w:space="0" w:color="001C54"/>
          <w:insideH w:val="single" w:sz="6" w:space="0" w:color="001C54"/>
          <w:insideV w:val="single" w:sz="6" w:space="0" w:color="001C54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1701"/>
        <w:gridCol w:w="1843"/>
        <w:gridCol w:w="1985"/>
        <w:gridCol w:w="1842"/>
        <w:gridCol w:w="1560"/>
      </w:tblGrid>
      <w:tr w:rsidR="00DF3F2D" w:rsidRPr="009D3214" w:rsidTr="003972C4">
        <w:trPr>
          <w:trHeight w:val="351"/>
        </w:trPr>
        <w:tc>
          <w:tcPr>
            <w:tcW w:w="1494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  <w:hideMark/>
          </w:tcPr>
          <w:p w:rsidR="00DF3F2D" w:rsidRPr="009D3214" w:rsidRDefault="00DF3F2D" w:rsidP="003972C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da-DK"/>
              </w:rPr>
            </w:pPr>
            <w:r w:rsidRPr="009D3214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  <w:t>Citt</w:t>
            </w:r>
            <w:bookmarkStart w:id="0" w:name="_GoBack"/>
            <w:bookmarkEnd w:id="0"/>
            <w:r w:rsidRPr="009D3214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da-DK"/>
              </w:rPr>
              <w:t>à</w:t>
            </w:r>
          </w:p>
        </w:tc>
        <w:tc>
          <w:tcPr>
            <w:tcW w:w="1701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  <w:hideMark/>
          </w:tcPr>
          <w:p w:rsidR="00DF3F2D" w:rsidRPr="009D3214" w:rsidRDefault="00DF3F2D" w:rsidP="003972C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</w:pPr>
            <w:r w:rsidRPr="009D3214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  <w:t>Servizio</w:t>
            </w:r>
          </w:p>
        </w:tc>
        <w:tc>
          <w:tcPr>
            <w:tcW w:w="1843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  <w:hideMark/>
          </w:tcPr>
          <w:p w:rsidR="00DF3F2D" w:rsidRPr="009D3214" w:rsidRDefault="00DF3F2D" w:rsidP="003972C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</w:pPr>
            <w:r w:rsidRPr="009D3214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  <w:t xml:space="preserve">Sedan </w:t>
            </w:r>
          </w:p>
        </w:tc>
        <w:tc>
          <w:tcPr>
            <w:tcW w:w="1985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  <w:hideMark/>
          </w:tcPr>
          <w:p w:rsidR="00DF3F2D" w:rsidRPr="009D3214" w:rsidRDefault="00DF3F2D" w:rsidP="003972C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</w:pPr>
            <w:r w:rsidRPr="009D3214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  <w:t>Sedan con assistente</w:t>
            </w:r>
          </w:p>
        </w:tc>
        <w:tc>
          <w:tcPr>
            <w:tcW w:w="1842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  <w:hideMark/>
          </w:tcPr>
          <w:p w:rsidR="00DF3F2D" w:rsidRPr="009D3214" w:rsidRDefault="00DF3F2D" w:rsidP="003972C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</w:pPr>
            <w:r w:rsidRPr="009D3214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  <w:t xml:space="preserve">Minivan </w:t>
            </w:r>
          </w:p>
        </w:tc>
        <w:tc>
          <w:tcPr>
            <w:tcW w:w="1560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  <w:hideMark/>
          </w:tcPr>
          <w:p w:rsidR="00DF3F2D" w:rsidRPr="009D3214" w:rsidRDefault="00DF3F2D" w:rsidP="003972C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</w:pPr>
            <w:r w:rsidRPr="009D3214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  <w:t>Minivan con assistente</w:t>
            </w:r>
          </w:p>
        </w:tc>
      </w:tr>
      <w:tr w:rsidR="00DF3F2D" w:rsidRPr="009D3214" w:rsidTr="003972C4">
        <w:trPr>
          <w:trHeight w:val="351"/>
        </w:trPr>
        <w:tc>
          <w:tcPr>
            <w:tcW w:w="1494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34642C" w:rsidP="003972C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  <w:t>Vilnius</w:t>
            </w:r>
          </w:p>
        </w:tc>
        <w:tc>
          <w:tcPr>
            <w:tcW w:w="1701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DF3F2D" w:rsidP="0039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Airport – hotel </w:t>
            </w:r>
          </w:p>
        </w:tc>
        <w:tc>
          <w:tcPr>
            <w:tcW w:w="1843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DF3F2D" w:rsidP="00A20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EUR </w:t>
            </w:r>
            <w:r w:rsidR="0034642C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4</w:t>
            </w:r>
            <w:r w:rsidR="00A206BE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4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( 1-3 pax)</w:t>
            </w:r>
          </w:p>
        </w:tc>
        <w:tc>
          <w:tcPr>
            <w:tcW w:w="1985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DF3F2D" w:rsidP="00A206B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EUR </w:t>
            </w:r>
            <w:r w:rsidR="00A206BE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108</w:t>
            </w:r>
          </w:p>
        </w:tc>
        <w:tc>
          <w:tcPr>
            <w:tcW w:w="1842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DF3F2D" w:rsidP="00A20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EUR </w:t>
            </w:r>
            <w:r w:rsidR="00A206BE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72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( </w:t>
            </w:r>
            <w:r w:rsidR="0034642C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2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-</w:t>
            </w:r>
            <w:r w:rsidR="0034642C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5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pax)</w:t>
            </w:r>
          </w:p>
        </w:tc>
        <w:tc>
          <w:tcPr>
            <w:tcW w:w="1560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DF3F2D" w:rsidP="00A20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EUR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1</w:t>
            </w:r>
            <w:r w:rsidR="00A206BE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35</w:t>
            </w:r>
          </w:p>
        </w:tc>
      </w:tr>
      <w:tr w:rsidR="00DF3F2D" w:rsidRPr="009D3214" w:rsidTr="003972C4">
        <w:trPr>
          <w:trHeight w:val="351"/>
        </w:trPr>
        <w:tc>
          <w:tcPr>
            <w:tcW w:w="1494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34642C" w:rsidP="003972C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da-DK"/>
              </w:rPr>
              <w:t>San Pietroburgo</w:t>
            </w:r>
          </w:p>
        </w:tc>
        <w:tc>
          <w:tcPr>
            <w:tcW w:w="1701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DF3F2D" w:rsidP="00397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Hotel - airport</w:t>
            </w:r>
          </w:p>
        </w:tc>
        <w:tc>
          <w:tcPr>
            <w:tcW w:w="1843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DF3F2D" w:rsidP="00A20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EUR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1</w:t>
            </w:r>
            <w:r w:rsidR="00A206BE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31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( 1-</w:t>
            </w:r>
            <w:r w:rsidR="0034642C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3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pax)</w:t>
            </w:r>
          </w:p>
        </w:tc>
        <w:tc>
          <w:tcPr>
            <w:tcW w:w="1985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DF3F2D" w:rsidP="00A206B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Arial"/>
                <w:sz w:val="20"/>
                <w:szCs w:val="20"/>
                <w:lang w:val="da-DK" w:eastAsia="da-DK"/>
              </w:rPr>
              <w:t xml:space="preserve">EUR </w:t>
            </w:r>
            <w:r w:rsidR="00A206BE">
              <w:rPr>
                <w:rFonts w:ascii="Calibri" w:eastAsia="Times New Roman" w:hAnsi="Calibri" w:cs="Arial"/>
                <w:sz w:val="20"/>
                <w:szCs w:val="20"/>
                <w:lang w:val="da-DK" w:eastAsia="da-DK"/>
              </w:rPr>
              <w:t>228</w:t>
            </w:r>
          </w:p>
        </w:tc>
        <w:tc>
          <w:tcPr>
            <w:tcW w:w="1842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DF3F2D" w:rsidP="00A20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EUR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1</w:t>
            </w:r>
            <w:r w:rsidR="00A206BE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52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( 2-</w:t>
            </w:r>
            <w:r w:rsidR="0034642C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>5</w:t>
            </w:r>
            <w:r w:rsidRPr="009D3214">
              <w:rPr>
                <w:rFonts w:ascii="Calibri" w:eastAsia="Times New Roman" w:hAnsi="Calibri" w:cs="Times New Roman"/>
                <w:sz w:val="20"/>
                <w:szCs w:val="20"/>
                <w:lang w:val="da-DK" w:eastAsia="da-DK"/>
              </w:rPr>
              <w:t xml:space="preserve"> pax)</w:t>
            </w:r>
          </w:p>
        </w:tc>
        <w:tc>
          <w:tcPr>
            <w:tcW w:w="1560" w:type="dxa"/>
            <w:tcBorders>
              <w:top w:val="single" w:sz="6" w:space="0" w:color="001C54"/>
              <w:left w:val="single" w:sz="8" w:space="0" w:color="001C54"/>
              <w:bottom w:val="single" w:sz="6" w:space="0" w:color="001C54"/>
              <w:right w:val="single" w:sz="8" w:space="0" w:color="001C54"/>
            </w:tcBorders>
            <w:vAlign w:val="center"/>
          </w:tcPr>
          <w:p w:rsidR="00DF3F2D" w:rsidRPr="009D3214" w:rsidRDefault="00DF3F2D" w:rsidP="00A206B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da-DK" w:eastAsia="da-DK"/>
              </w:rPr>
            </w:pPr>
            <w:r w:rsidRPr="009D3214">
              <w:rPr>
                <w:rFonts w:ascii="Calibri" w:eastAsia="Times New Roman" w:hAnsi="Calibri" w:cs="Arial"/>
                <w:sz w:val="20"/>
                <w:szCs w:val="20"/>
                <w:lang w:val="da-DK" w:eastAsia="da-DK"/>
              </w:rPr>
              <w:t xml:space="preserve">EUR </w:t>
            </w:r>
            <w:r w:rsidR="007A7AF1">
              <w:rPr>
                <w:rFonts w:ascii="Calibri" w:eastAsia="Times New Roman" w:hAnsi="Calibri" w:cs="Arial"/>
                <w:sz w:val="20"/>
                <w:szCs w:val="20"/>
                <w:lang w:val="da-DK" w:eastAsia="da-DK"/>
              </w:rPr>
              <w:t>2</w:t>
            </w:r>
            <w:r w:rsidR="00A206BE">
              <w:rPr>
                <w:rFonts w:ascii="Calibri" w:eastAsia="Times New Roman" w:hAnsi="Calibri" w:cs="Arial"/>
                <w:sz w:val="20"/>
                <w:szCs w:val="20"/>
                <w:lang w:val="da-DK" w:eastAsia="da-DK"/>
              </w:rPr>
              <w:t>48</w:t>
            </w:r>
          </w:p>
        </w:tc>
      </w:tr>
    </w:tbl>
    <w:p w:rsidR="00C4008C" w:rsidRPr="00DA49CA" w:rsidRDefault="00C4008C" w:rsidP="00DA49CA">
      <w:pPr>
        <w:tabs>
          <w:tab w:val="left" w:pos="6960"/>
        </w:tabs>
        <w:spacing w:after="0"/>
        <w:rPr>
          <w:rFonts w:cs="Arial"/>
          <w:sz w:val="16"/>
          <w:szCs w:val="16"/>
        </w:rPr>
      </w:pPr>
    </w:p>
    <w:sectPr w:rsidR="00C4008C" w:rsidRPr="00DA49CA" w:rsidSect="00DF3F2D">
      <w:headerReference w:type="default" r:id="rId22"/>
      <w:footerReference w:type="default" r:id="rId23"/>
      <w:pgSz w:w="11906" w:h="16838"/>
      <w:pgMar w:top="426" w:right="1134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1AD" w:rsidRDefault="009211AD" w:rsidP="00F47C9E">
      <w:pPr>
        <w:spacing w:after="0" w:line="240" w:lineRule="auto"/>
      </w:pPr>
      <w:r>
        <w:separator/>
      </w:r>
    </w:p>
  </w:endnote>
  <w:endnote w:type="continuationSeparator" w:id="0">
    <w:p w:rsidR="009211AD" w:rsidRDefault="009211AD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8B386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D59DEB" wp14:editId="361826E0">
              <wp:simplePos x="0" y="0"/>
              <wp:positionH relativeFrom="column">
                <wp:posOffset>1898015</wp:posOffset>
              </wp:positionH>
              <wp:positionV relativeFrom="paragraph">
                <wp:posOffset>114935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Evasionicral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r.a.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) – Fax +39 06.6781.393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Cod.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Fisc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05643500589 – P. Iva 01427101009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Cap.Soc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€ 93.600,00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i.v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- CCIAA n. 500279 –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Iscr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Trib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. Roma Reg.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545205" w:rsidRDefault="008B3865" w:rsidP="0061070A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CARIGE Assicurazioni n. </w:t>
                          </w:r>
                          <w:r w:rsidR="0061070A" w:rsidRPr="0061070A">
                            <w:rPr>
                              <w:rFonts w:ascii="Candara" w:hAnsi="Candara"/>
                              <w:color w:val="548DD4"/>
                              <w:sz w:val="16"/>
                              <w:szCs w:val="16"/>
                            </w:rPr>
                            <w:t>802424129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59DE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9.45pt;margin-top:9.05pt;width:393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LMAIAAE0EAAAOAAAAZHJzL2Uyb0RvYy54bWysVNtu2zAMfR+wfxD0vviyZGmMOEWXLsOA&#10;7gJ0+wBalmNhsuhJSuzu60fJaZp2b8P8IJAidU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" strokecolor="white [3212]">
              <v:textbox>
                <w:txbxContent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Evasionicral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by Ultraviaggi Srl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r.a.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) – Fax +39 06.6781.393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Fisc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05643500589 – P. Iva 01427101009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Cap.Soc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€ 93.600,00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i.v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- CCIAA n. 500279 –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Iscr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Trib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. Roma Reg.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545205" w:rsidRDefault="008B3865" w:rsidP="0061070A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CARIGE Assicurazioni n. </w:t>
                    </w:r>
                    <w:r w:rsidR="0061070A" w:rsidRPr="0061070A">
                      <w:rPr>
                        <w:rFonts w:ascii="Candara" w:hAnsi="Candara"/>
                        <w:color w:val="548DD4"/>
                        <w:sz w:val="16"/>
                        <w:szCs w:val="16"/>
                      </w:rPr>
                      <w:t>802424129</w:t>
                    </w:r>
                  </w:p>
                </w:txbxContent>
              </v:textbox>
            </v:shape>
          </w:pict>
        </mc:Fallback>
      </mc:AlternateContent>
    </w:r>
  </w:p>
  <w:p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5798256F" wp14:editId="02E0E6CC">
          <wp:extent cx="1889125" cy="693963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C9E" w:rsidRDefault="00F47C9E" w:rsidP="005452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1AD" w:rsidRDefault="009211AD" w:rsidP="00F47C9E">
      <w:pPr>
        <w:spacing w:after="0" w:line="240" w:lineRule="auto"/>
      </w:pPr>
      <w:r>
        <w:separator/>
      </w:r>
    </w:p>
  </w:footnote>
  <w:footnote w:type="continuationSeparator" w:id="0">
    <w:p w:rsidR="009211AD" w:rsidRDefault="009211AD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2D543BD8" wp14:editId="13888EA9">
          <wp:extent cx="1900408" cy="1007216"/>
          <wp:effectExtent l="0" t="0" r="0" b="0"/>
          <wp:docPr id="26" name="Immagine 26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078" cy="101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E563B"/>
    <w:multiLevelType w:val="hybridMultilevel"/>
    <w:tmpl w:val="BC385E20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754D1"/>
    <w:multiLevelType w:val="hybridMultilevel"/>
    <w:tmpl w:val="DB40E048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9E"/>
    <w:rsid w:val="00031A93"/>
    <w:rsid w:val="0007488A"/>
    <w:rsid w:val="00087C78"/>
    <w:rsid w:val="000903F0"/>
    <w:rsid w:val="000A35AE"/>
    <w:rsid w:val="000C37F6"/>
    <w:rsid w:val="000D2DFC"/>
    <w:rsid w:val="000F6DFF"/>
    <w:rsid w:val="00147B63"/>
    <w:rsid w:val="001502D0"/>
    <w:rsid w:val="0017204B"/>
    <w:rsid w:val="0017295B"/>
    <w:rsid w:val="001829C9"/>
    <w:rsid w:val="0018648A"/>
    <w:rsid w:val="001A1A2F"/>
    <w:rsid w:val="001B0F40"/>
    <w:rsid w:val="001D3E4B"/>
    <w:rsid w:val="001F1AD5"/>
    <w:rsid w:val="002363BA"/>
    <w:rsid w:val="00262EEC"/>
    <w:rsid w:val="002A60F6"/>
    <w:rsid w:val="002D59CC"/>
    <w:rsid w:val="002F6AF0"/>
    <w:rsid w:val="00313263"/>
    <w:rsid w:val="0034642C"/>
    <w:rsid w:val="003630D1"/>
    <w:rsid w:val="00374B2A"/>
    <w:rsid w:val="00383FC3"/>
    <w:rsid w:val="003B6C71"/>
    <w:rsid w:val="003E49BB"/>
    <w:rsid w:val="003F3B2E"/>
    <w:rsid w:val="00405CA7"/>
    <w:rsid w:val="00437030"/>
    <w:rsid w:val="004502EC"/>
    <w:rsid w:val="00482FE8"/>
    <w:rsid w:val="004E5A53"/>
    <w:rsid w:val="00503B2D"/>
    <w:rsid w:val="0054362B"/>
    <w:rsid w:val="00545205"/>
    <w:rsid w:val="00552AA7"/>
    <w:rsid w:val="00554835"/>
    <w:rsid w:val="00587511"/>
    <w:rsid w:val="00597193"/>
    <w:rsid w:val="005C3912"/>
    <w:rsid w:val="005C4142"/>
    <w:rsid w:val="005D0354"/>
    <w:rsid w:val="005E70AD"/>
    <w:rsid w:val="00601996"/>
    <w:rsid w:val="0061070A"/>
    <w:rsid w:val="0062003F"/>
    <w:rsid w:val="0062205C"/>
    <w:rsid w:val="006537A4"/>
    <w:rsid w:val="00654133"/>
    <w:rsid w:val="006864FE"/>
    <w:rsid w:val="00686BBC"/>
    <w:rsid w:val="006B448B"/>
    <w:rsid w:val="006C598D"/>
    <w:rsid w:val="006D20B4"/>
    <w:rsid w:val="006D295A"/>
    <w:rsid w:val="006E2073"/>
    <w:rsid w:val="006F2D71"/>
    <w:rsid w:val="006F4EB5"/>
    <w:rsid w:val="00701A99"/>
    <w:rsid w:val="007031E2"/>
    <w:rsid w:val="007527E9"/>
    <w:rsid w:val="007637C2"/>
    <w:rsid w:val="007656F7"/>
    <w:rsid w:val="007A7AF1"/>
    <w:rsid w:val="007B5ABE"/>
    <w:rsid w:val="007E279A"/>
    <w:rsid w:val="00802EFD"/>
    <w:rsid w:val="00807D90"/>
    <w:rsid w:val="00817614"/>
    <w:rsid w:val="008245E5"/>
    <w:rsid w:val="00835F69"/>
    <w:rsid w:val="00875305"/>
    <w:rsid w:val="008B3865"/>
    <w:rsid w:val="008B4764"/>
    <w:rsid w:val="008F1D21"/>
    <w:rsid w:val="009211AD"/>
    <w:rsid w:val="009668ED"/>
    <w:rsid w:val="009A28B1"/>
    <w:rsid w:val="009B6153"/>
    <w:rsid w:val="009F77E5"/>
    <w:rsid w:val="00A206BE"/>
    <w:rsid w:val="00A47C61"/>
    <w:rsid w:val="00A60853"/>
    <w:rsid w:val="00A76E5D"/>
    <w:rsid w:val="00A87711"/>
    <w:rsid w:val="00A8778B"/>
    <w:rsid w:val="00AA60EA"/>
    <w:rsid w:val="00AD72E4"/>
    <w:rsid w:val="00AE4D73"/>
    <w:rsid w:val="00AE7D87"/>
    <w:rsid w:val="00B250D3"/>
    <w:rsid w:val="00B30EBF"/>
    <w:rsid w:val="00B553FF"/>
    <w:rsid w:val="00B715BA"/>
    <w:rsid w:val="00B733FC"/>
    <w:rsid w:val="00B76AC3"/>
    <w:rsid w:val="00BA02B0"/>
    <w:rsid w:val="00BB4695"/>
    <w:rsid w:val="00BB5B58"/>
    <w:rsid w:val="00BF05A1"/>
    <w:rsid w:val="00BF61C9"/>
    <w:rsid w:val="00C2233D"/>
    <w:rsid w:val="00C25583"/>
    <w:rsid w:val="00C4008C"/>
    <w:rsid w:val="00C41B01"/>
    <w:rsid w:val="00C451E7"/>
    <w:rsid w:val="00C72CE4"/>
    <w:rsid w:val="00CB59E9"/>
    <w:rsid w:val="00D23233"/>
    <w:rsid w:val="00D26F13"/>
    <w:rsid w:val="00D327D7"/>
    <w:rsid w:val="00D66874"/>
    <w:rsid w:val="00D70808"/>
    <w:rsid w:val="00D874EE"/>
    <w:rsid w:val="00D96F02"/>
    <w:rsid w:val="00DA1CC7"/>
    <w:rsid w:val="00DA49CA"/>
    <w:rsid w:val="00DA76B2"/>
    <w:rsid w:val="00DC1D51"/>
    <w:rsid w:val="00DF3F2D"/>
    <w:rsid w:val="00E02E84"/>
    <w:rsid w:val="00EA179F"/>
    <w:rsid w:val="00F04704"/>
    <w:rsid w:val="00F263A2"/>
    <w:rsid w:val="00F26AFE"/>
    <w:rsid w:val="00F47C9E"/>
    <w:rsid w:val="00F50037"/>
    <w:rsid w:val="00F74409"/>
    <w:rsid w:val="00F74D0B"/>
    <w:rsid w:val="00F764D4"/>
    <w:rsid w:val="00F776E5"/>
    <w:rsid w:val="00F81459"/>
    <w:rsid w:val="00F95BF0"/>
    <w:rsid w:val="00FA0040"/>
    <w:rsid w:val="00FC1FDF"/>
    <w:rsid w:val="00FD3595"/>
    <w:rsid w:val="00FD669B"/>
    <w:rsid w:val="00FF0C35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4B9FBA7-BBDA-48AF-8BC7-2E3E3D2E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paragraph" w:styleId="Paragrafoelenco">
    <w:name w:val="List Paragraph"/>
    <w:basedOn w:val="Normale"/>
    <w:uiPriority w:val="34"/>
    <w:qFormat/>
    <w:rsid w:val="00C4008C"/>
    <w:pPr>
      <w:ind w:left="720"/>
      <w:contextualSpacing/>
    </w:pPr>
  </w:style>
  <w:style w:type="paragraph" w:customStyle="1" w:styleId="Default">
    <w:name w:val="Default"/>
    <w:rsid w:val="000F6D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D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nco2-colore2">
    <w:name w:val="List Table 2 Accent 2"/>
    <w:basedOn w:val="Tabellanormale"/>
    <w:uiPriority w:val="47"/>
    <w:rsid w:val="00DF3F2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Data" Target="diagrams/data1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diagramDrawing" Target="diagrams/drawing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asionicral.com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footer" Target="footer1.xml"/><Relationship Id="rId10" Type="http://schemas.openxmlformats.org/officeDocument/2006/relationships/hyperlink" Target="mailto:info@evasionicral.com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Layout" Target="diagrams/layout1.xm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microsoft.com/office/2007/relationships/hdphoto" Target="../media/hdphoto1.wdp"/><Relationship Id="rId1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microsoft.com/office/2007/relationships/hdphoto" Target="../media/hdphoto1.wdp"/><Relationship Id="rId1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D9EFA5-D2E2-4E0B-AC23-FA8989E7CF9E}" type="doc">
      <dgm:prSet loTypeId="urn:microsoft.com/office/officeart/2008/layout/AscendingPictureAccentProcess" loCatId="pictur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it-IT"/>
        </a:p>
      </dgm:t>
    </dgm:pt>
    <dgm:pt modelId="{2846BB9D-E2D2-48C3-B0AB-1D84810A805A}">
      <dgm:prSet phldrT="[Testo]"/>
      <dgm:spPr/>
      <dgm:t>
        <a:bodyPr/>
        <a:lstStyle/>
        <a:p>
          <a:r>
            <a:rPr lang="it-IT" b="1"/>
            <a:t>La quota non comprende:</a:t>
          </a:r>
          <a:endParaRPr lang="it-IT"/>
        </a:p>
      </dgm:t>
    </dgm:pt>
    <dgm:pt modelId="{494EEE57-5BBE-49EF-B0EE-6A22706F1633}" type="parTrans" cxnId="{5490F0DC-AD5A-4A5B-9ED0-EBE12CFD1923}">
      <dgm:prSet/>
      <dgm:spPr/>
      <dgm:t>
        <a:bodyPr/>
        <a:lstStyle/>
        <a:p>
          <a:endParaRPr lang="it-IT"/>
        </a:p>
      </dgm:t>
    </dgm:pt>
    <dgm:pt modelId="{7ABAF233-5D6E-4195-8DBC-1CBDD8CA3DCA}" type="sibTrans" cxnId="{5490F0DC-AD5A-4A5B-9ED0-EBE12CFD1923}">
      <dgm:prSet/>
      <dgm:spPr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gm:spPr>
      <dgm:t>
        <a:bodyPr/>
        <a:lstStyle/>
        <a:p>
          <a:endParaRPr lang="it-IT"/>
        </a:p>
      </dgm:t>
    </dgm:pt>
    <dgm:pt modelId="{B9EFB3B2-04C1-434C-8C0E-E58D01E21890}">
      <dgm:prSet phldrT="[Testo]"/>
      <dgm:spPr/>
      <dgm:t>
        <a:bodyPr/>
        <a:lstStyle/>
        <a:p>
          <a:r>
            <a:rPr lang="it-IT" b="1"/>
            <a:t>La quota comprende:</a:t>
          </a:r>
          <a:endParaRPr lang="it-IT"/>
        </a:p>
      </dgm:t>
    </dgm:pt>
    <dgm:pt modelId="{72CEDFBE-9FF7-4CA0-831B-2B6B37261EAB}" type="parTrans" cxnId="{D1513A0C-2555-4045-AE2D-D8100C9DE1E6}">
      <dgm:prSet/>
      <dgm:spPr/>
      <dgm:t>
        <a:bodyPr/>
        <a:lstStyle/>
        <a:p>
          <a:endParaRPr lang="it-IT"/>
        </a:p>
      </dgm:t>
    </dgm:pt>
    <dgm:pt modelId="{BCC0199B-B5CF-447B-819D-F54764145802}" type="sibTrans" cxnId="{D1513A0C-2555-4045-AE2D-D8100C9DE1E6}">
      <dgm:prSet/>
      <dgm:spPr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gm:spPr>
      <dgm:t>
        <a:bodyPr/>
        <a:lstStyle/>
        <a:p>
          <a:endParaRPr lang="it-IT"/>
        </a:p>
      </dgm:t>
    </dgm:pt>
    <dgm:pt modelId="{0C4FB70C-7AAC-4FC2-BF99-43DD5CB2E03E}">
      <dgm:prSet custT="1"/>
      <dgm:spPr/>
      <dgm:t>
        <a:bodyPr/>
        <a:lstStyle/>
        <a:p>
          <a:r>
            <a:rPr lang="it-IT" sz="1000"/>
            <a:t>Tasse aeroportuali € 260,00 da riconfermare al momento dell’emissione dei biglietti</a:t>
          </a:r>
        </a:p>
      </dgm:t>
    </dgm:pt>
    <dgm:pt modelId="{1B99B154-9C2E-45DC-88B7-90B8577B6891}" type="parTrans" cxnId="{AA692698-1379-46A1-98EE-382AA5C00E44}">
      <dgm:prSet/>
      <dgm:spPr/>
      <dgm:t>
        <a:bodyPr/>
        <a:lstStyle/>
        <a:p>
          <a:endParaRPr lang="it-IT"/>
        </a:p>
      </dgm:t>
    </dgm:pt>
    <dgm:pt modelId="{964FED2F-4B84-416F-8421-88623A80C2DF}" type="sibTrans" cxnId="{AA692698-1379-46A1-98EE-382AA5C00E44}">
      <dgm:prSet/>
      <dgm:spPr/>
      <dgm:t>
        <a:bodyPr/>
        <a:lstStyle/>
        <a:p>
          <a:endParaRPr lang="it-IT"/>
        </a:p>
      </dgm:t>
    </dgm:pt>
    <dgm:pt modelId="{1986B0CB-4D46-44FA-9489-5BEAA1DEA259}">
      <dgm:prSet custT="1"/>
      <dgm:spPr/>
      <dgm:t>
        <a:bodyPr/>
        <a:lstStyle/>
        <a:p>
          <a:r>
            <a:rPr lang="it-IT" sz="1000"/>
            <a:t>Viaggio aereo con volo di linea andata e ritorno, bagaglio incluso</a:t>
          </a:r>
        </a:p>
      </dgm:t>
    </dgm:pt>
    <dgm:pt modelId="{DBE925B6-5E16-4EBE-80C1-9A08495D9361}" type="parTrans" cxnId="{BDF47F13-EC8D-44F9-BC33-5C691E25BDA8}">
      <dgm:prSet/>
      <dgm:spPr/>
      <dgm:t>
        <a:bodyPr/>
        <a:lstStyle/>
        <a:p>
          <a:endParaRPr lang="it-IT"/>
        </a:p>
      </dgm:t>
    </dgm:pt>
    <dgm:pt modelId="{FE5A04AF-B7AA-4F8B-90D4-46848DCA3161}" type="sibTrans" cxnId="{BDF47F13-EC8D-44F9-BC33-5C691E25BDA8}">
      <dgm:prSet/>
      <dgm:spPr/>
      <dgm:t>
        <a:bodyPr/>
        <a:lstStyle/>
        <a:p>
          <a:endParaRPr lang="it-IT"/>
        </a:p>
      </dgm:t>
    </dgm:pt>
    <dgm:pt modelId="{3B0D4BF2-4A34-4748-8D6B-CB79106FBEC4}">
      <dgm:prSet custT="1"/>
      <dgm:spPr/>
      <dgm:t>
        <a:bodyPr/>
        <a:lstStyle/>
        <a:p>
          <a:r>
            <a:rPr lang="it-IT" sz="1000"/>
            <a:t>Sistemazione negli hotel indicati nel programma o similari, camere standard, colazione inclusa</a:t>
          </a:r>
        </a:p>
      </dgm:t>
    </dgm:pt>
    <dgm:pt modelId="{0EF92840-005A-4F9A-90CF-12E236DBD478}" type="parTrans" cxnId="{EE32F8B4-EF9B-4F91-AAB8-D43A883E8506}">
      <dgm:prSet/>
      <dgm:spPr/>
      <dgm:t>
        <a:bodyPr/>
        <a:lstStyle/>
        <a:p>
          <a:endParaRPr lang="it-IT"/>
        </a:p>
      </dgm:t>
    </dgm:pt>
    <dgm:pt modelId="{B46443B7-25D2-4661-B27F-48C1F415634B}" type="sibTrans" cxnId="{EE32F8B4-EF9B-4F91-AAB8-D43A883E8506}">
      <dgm:prSet/>
      <dgm:spPr/>
      <dgm:t>
        <a:bodyPr/>
        <a:lstStyle/>
        <a:p>
          <a:endParaRPr lang="it-IT"/>
        </a:p>
      </dgm:t>
    </dgm:pt>
    <dgm:pt modelId="{4A70C933-73C6-48E2-BB88-9EAD590343DD}">
      <dgm:prSet custT="1"/>
      <dgm:spPr/>
      <dgm:t>
        <a:bodyPr/>
        <a:lstStyle/>
        <a:p>
          <a:r>
            <a:rPr lang="it-IT" sz="1000"/>
            <a:t>Le mance e gli extra di carattere personale</a:t>
          </a:r>
        </a:p>
      </dgm:t>
    </dgm:pt>
    <dgm:pt modelId="{0D7B75FF-A0B3-4FB4-B6C1-A71F334AA4FC}" type="parTrans" cxnId="{75E7721C-A545-46B2-A424-90B039EC1663}">
      <dgm:prSet/>
      <dgm:spPr/>
      <dgm:t>
        <a:bodyPr/>
        <a:lstStyle/>
        <a:p>
          <a:endParaRPr lang="it-IT"/>
        </a:p>
      </dgm:t>
    </dgm:pt>
    <dgm:pt modelId="{A5F16C7F-38E0-430E-9173-FCF307F3745D}" type="sibTrans" cxnId="{75E7721C-A545-46B2-A424-90B039EC1663}">
      <dgm:prSet/>
      <dgm:spPr/>
      <dgm:t>
        <a:bodyPr/>
        <a:lstStyle/>
        <a:p>
          <a:endParaRPr lang="it-IT"/>
        </a:p>
      </dgm:t>
    </dgm:pt>
    <dgm:pt modelId="{63F20EBF-C3C9-4DCE-9DA5-32B554339B55}">
      <dgm:prSet custT="1"/>
      <dgm:spPr/>
      <dgm:t>
        <a:bodyPr/>
        <a:lstStyle/>
        <a:p>
          <a:endParaRPr lang="it-IT" sz="1000"/>
        </a:p>
      </dgm:t>
    </dgm:pt>
    <dgm:pt modelId="{2884F89A-88A5-44AD-BCA4-76D77A48F014}" type="parTrans" cxnId="{FB0CB735-CC0D-4482-8974-2D4981583ED6}">
      <dgm:prSet/>
      <dgm:spPr/>
      <dgm:t>
        <a:bodyPr/>
        <a:lstStyle/>
        <a:p>
          <a:endParaRPr lang="it-IT"/>
        </a:p>
      </dgm:t>
    </dgm:pt>
    <dgm:pt modelId="{859887EC-74F5-41EA-94CC-26E8D8917AC9}" type="sibTrans" cxnId="{FB0CB735-CC0D-4482-8974-2D4981583ED6}">
      <dgm:prSet/>
      <dgm:spPr/>
      <dgm:t>
        <a:bodyPr/>
        <a:lstStyle/>
        <a:p>
          <a:endParaRPr lang="it-IT"/>
        </a:p>
      </dgm:t>
    </dgm:pt>
    <dgm:pt modelId="{759A4055-2C50-4F20-96A5-0E4C2E1203F1}">
      <dgm:prSet custT="1"/>
      <dgm:spPr/>
      <dgm:t>
        <a:bodyPr/>
        <a:lstStyle/>
        <a:p>
          <a:r>
            <a:rPr lang="it-IT" sz="1000"/>
            <a:t>10 Cene a tre portate o buffet come da itinerario (bevande escluse)</a:t>
          </a:r>
        </a:p>
      </dgm:t>
    </dgm:pt>
    <dgm:pt modelId="{F1B1C0D3-C03A-4252-8180-6DE96F3D23BA}" type="parTrans" cxnId="{C144A7F3-E5B4-40C8-A04A-4CC96FD1101C}">
      <dgm:prSet/>
      <dgm:spPr/>
      <dgm:t>
        <a:bodyPr/>
        <a:lstStyle/>
        <a:p>
          <a:endParaRPr lang="it-IT"/>
        </a:p>
      </dgm:t>
    </dgm:pt>
    <dgm:pt modelId="{E9FF6695-7D1A-4B24-A870-239FB75C1214}" type="sibTrans" cxnId="{C144A7F3-E5B4-40C8-A04A-4CC96FD1101C}">
      <dgm:prSet/>
      <dgm:spPr/>
      <dgm:t>
        <a:bodyPr/>
        <a:lstStyle/>
        <a:p>
          <a:endParaRPr lang="it-IT"/>
        </a:p>
      </dgm:t>
    </dgm:pt>
    <dgm:pt modelId="{9E45973D-31A7-4428-8878-628BC285178C}">
      <dgm:prSet custT="1"/>
      <dgm:spPr/>
      <dgm:t>
        <a:bodyPr/>
        <a:lstStyle/>
        <a:p>
          <a:r>
            <a:rPr lang="it-IT" sz="1000"/>
            <a:t>Bus Gran Turismo durante l’itinerario</a:t>
          </a:r>
        </a:p>
      </dgm:t>
    </dgm:pt>
    <dgm:pt modelId="{70896911-1438-49C0-B0CA-943D94F2AB01}" type="parTrans" cxnId="{78643A6C-4C32-43C5-B3FA-E4A5E8413B0F}">
      <dgm:prSet/>
      <dgm:spPr/>
      <dgm:t>
        <a:bodyPr/>
        <a:lstStyle/>
        <a:p>
          <a:endParaRPr lang="it-IT"/>
        </a:p>
      </dgm:t>
    </dgm:pt>
    <dgm:pt modelId="{BA140A2D-BF4D-410C-9DCA-E8CC40B802FD}" type="sibTrans" cxnId="{78643A6C-4C32-43C5-B3FA-E4A5E8413B0F}">
      <dgm:prSet/>
      <dgm:spPr/>
      <dgm:t>
        <a:bodyPr/>
        <a:lstStyle/>
        <a:p>
          <a:endParaRPr lang="it-IT"/>
        </a:p>
      </dgm:t>
    </dgm:pt>
    <dgm:pt modelId="{695B40CB-6785-43CE-A3AC-370FFDAD9164}">
      <dgm:prSet custT="1"/>
      <dgm:spPr/>
      <dgm:t>
        <a:bodyPr/>
        <a:lstStyle/>
        <a:p>
          <a:r>
            <a:rPr lang="it-IT" sz="1000"/>
            <a:t>Guida locale in italiano ove previsto dal programma</a:t>
          </a:r>
        </a:p>
      </dgm:t>
    </dgm:pt>
    <dgm:pt modelId="{09A8A905-6D1A-431C-8574-D939766F3F1F}" type="parTrans" cxnId="{084348D0-34DD-431E-98ED-EBF4C357C7EF}">
      <dgm:prSet/>
      <dgm:spPr/>
      <dgm:t>
        <a:bodyPr/>
        <a:lstStyle/>
        <a:p>
          <a:endParaRPr lang="it-IT"/>
        </a:p>
      </dgm:t>
    </dgm:pt>
    <dgm:pt modelId="{6FC7E891-1248-4ED6-8A1A-E22C24F10B58}" type="sibTrans" cxnId="{084348D0-34DD-431E-98ED-EBF4C357C7EF}">
      <dgm:prSet/>
      <dgm:spPr/>
      <dgm:t>
        <a:bodyPr/>
        <a:lstStyle/>
        <a:p>
          <a:endParaRPr lang="it-IT"/>
        </a:p>
      </dgm:t>
    </dgm:pt>
    <dgm:pt modelId="{28F4BC98-77B9-4B32-8679-172A56891B3B}">
      <dgm:prSet custT="1"/>
      <dgm:spPr/>
      <dgm:t>
        <a:bodyPr/>
        <a:lstStyle/>
        <a:p>
          <a:r>
            <a:rPr lang="it-IT" sz="1000"/>
            <a:t>Tour escort dal giorno 1 al giorno 11</a:t>
          </a:r>
        </a:p>
      </dgm:t>
    </dgm:pt>
    <dgm:pt modelId="{7075A27E-6E26-440C-8573-736F1C12429A}" type="parTrans" cxnId="{54764D1A-43C5-4090-ABC6-5E62982D54C6}">
      <dgm:prSet/>
      <dgm:spPr/>
      <dgm:t>
        <a:bodyPr/>
        <a:lstStyle/>
        <a:p>
          <a:endParaRPr lang="it-IT"/>
        </a:p>
      </dgm:t>
    </dgm:pt>
    <dgm:pt modelId="{39BA7939-7C12-4BBC-8BAB-EBF6354C4FDB}" type="sibTrans" cxnId="{54764D1A-43C5-4090-ABC6-5E62982D54C6}">
      <dgm:prSet/>
      <dgm:spPr/>
      <dgm:t>
        <a:bodyPr/>
        <a:lstStyle/>
        <a:p>
          <a:endParaRPr lang="it-IT"/>
        </a:p>
      </dgm:t>
    </dgm:pt>
    <dgm:pt modelId="{FB406654-EE9D-49DA-B441-9C2590B08723}">
      <dgm:prSet custT="1"/>
      <dgm:spPr/>
      <dgm:t>
        <a:bodyPr/>
        <a:lstStyle/>
        <a:p>
          <a:r>
            <a:rPr lang="it-IT" sz="1000"/>
            <a:t>Ingressi come indicato nel programma</a:t>
          </a:r>
        </a:p>
      </dgm:t>
    </dgm:pt>
    <dgm:pt modelId="{281676C6-9CE3-4F0D-B873-D51069EDD014}" type="parTrans" cxnId="{9295AF93-5BDA-4F00-8767-9F4B88CDECF3}">
      <dgm:prSet/>
      <dgm:spPr/>
      <dgm:t>
        <a:bodyPr/>
        <a:lstStyle/>
        <a:p>
          <a:endParaRPr lang="it-IT"/>
        </a:p>
      </dgm:t>
    </dgm:pt>
    <dgm:pt modelId="{2D7E3F08-0B0F-40AF-9CF0-EC96FE0A0A58}" type="sibTrans" cxnId="{9295AF93-5BDA-4F00-8767-9F4B88CDECF3}">
      <dgm:prSet/>
      <dgm:spPr/>
      <dgm:t>
        <a:bodyPr/>
        <a:lstStyle/>
        <a:p>
          <a:endParaRPr lang="it-IT"/>
        </a:p>
      </dgm:t>
    </dgm:pt>
    <dgm:pt modelId="{44CC5041-D99D-44E3-8A33-2E6208E88215}">
      <dgm:prSet custT="1"/>
      <dgm:spPr/>
      <dgm:t>
        <a:bodyPr/>
        <a:lstStyle/>
        <a:p>
          <a:r>
            <a:rPr lang="it-IT" sz="1000"/>
            <a:t>Treno alta velocità da Helsinki a San Pietroburgo in II classe</a:t>
          </a:r>
        </a:p>
      </dgm:t>
    </dgm:pt>
    <dgm:pt modelId="{271E44C9-355E-4C29-A07E-50E7379949E0}" type="parTrans" cxnId="{15235958-E188-457C-BBB9-6F4E49A43972}">
      <dgm:prSet/>
      <dgm:spPr/>
      <dgm:t>
        <a:bodyPr/>
        <a:lstStyle/>
        <a:p>
          <a:endParaRPr lang="it-IT"/>
        </a:p>
      </dgm:t>
    </dgm:pt>
    <dgm:pt modelId="{FFA0AD92-0074-41AF-9069-2823865ADF97}" type="sibTrans" cxnId="{15235958-E188-457C-BBB9-6F4E49A43972}">
      <dgm:prSet/>
      <dgm:spPr/>
      <dgm:t>
        <a:bodyPr/>
        <a:lstStyle/>
        <a:p>
          <a:endParaRPr lang="it-IT"/>
        </a:p>
      </dgm:t>
    </dgm:pt>
    <dgm:pt modelId="{D3FF8D76-C1F4-4805-BEDD-467044FA6320}">
      <dgm:prSet custT="1"/>
      <dgm:spPr/>
      <dgm:t>
        <a:bodyPr/>
        <a:lstStyle/>
        <a:p>
          <a:r>
            <a:rPr lang="it-IT" sz="1000"/>
            <a:t>Quanto non espressamente indicato alla voce “la quota comprende”</a:t>
          </a:r>
        </a:p>
      </dgm:t>
    </dgm:pt>
    <dgm:pt modelId="{2C3B0CB8-4B48-4550-81B7-06C6BF0D4E01}" type="parTrans" cxnId="{D7F8D720-721D-4A9E-8F6F-2B6652FBC85D}">
      <dgm:prSet/>
      <dgm:spPr/>
      <dgm:t>
        <a:bodyPr/>
        <a:lstStyle/>
        <a:p>
          <a:endParaRPr lang="it-IT"/>
        </a:p>
      </dgm:t>
    </dgm:pt>
    <dgm:pt modelId="{F842253D-27B0-4D8B-ACEE-D3D75BF2A5C8}" type="sibTrans" cxnId="{D7F8D720-721D-4A9E-8F6F-2B6652FBC85D}">
      <dgm:prSet/>
      <dgm:spPr/>
      <dgm:t>
        <a:bodyPr/>
        <a:lstStyle/>
        <a:p>
          <a:endParaRPr lang="it-IT"/>
        </a:p>
      </dgm:t>
    </dgm:pt>
    <dgm:pt modelId="{0E74C415-1A81-4976-A5F8-81E4CCEEA0F4}">
      <dgm:prSet custT="1"/>
      <dgm:spPr/>
      <dgm:t>
        <a:bodyPr/>
        <a:lstStyle/>
        <a:p>
          <a:r>
            <a:rPr lang="it-IT" sz="1000"/>
            <a:t>Assicurazione annullamento facoltativa </a:t>
          </a:r>
        </a:p>
      </dgm:t>
    </dgm:pt>
    <dgm:pt modelId="{439A5CAD-FC29-4808-AD88-18933EB1D54D}" type="parTrans" cxnId="{EE6891AC-7707-4012-9A5B-C6C105C5A728}">
      <dgm:prSet/>
      <dgm:spPr/>
      <dgm:t>
        <a:bodyPr/>
        <a:lstStyle/>
        <a:p>
          <a:endParaRPr lang="it-IT"/>
        </a:p>
      </dgm:t>
    </dgm:pt>
    <dgm:pt modelId="{4740F791-4C67-4BE4-8F20-DF3B8E4CF12A}" type="sibTrans" cxnId="{EE6891AC-7707-4012-9A5B-C6C105C5A728}">
      <dgm:prSet/>
      <dgm:spPr/>
      <dgm:t>
        <a:bodyPr/>
        <a:lstStyle/>
        <a:p>
          <a:endParaRPr lang="it-IT"/>
        </a:p>
      </dgm:t>
    </dgm:pt>
    <dgm:pt modelId="{61EB7E2A-5EB4-4924-BDBF-46A0B957D934}">
      <dgm:prSet custT="1"/>
      <dgm:spPr/>
      <dgm:t>
        <a:bodyPr/>
        <a:lstStyle/>
        <a:p>
          <a:endParaRPr lang="it-IT" sz="1000"/>
        </a:p>
      </dgm:t>
    </dgm:pt>
    <dgm:pt modelId="{32741312-92B5-40D1-B2EA-E583935B6D5A}" type="parTrans" cxnId="{0A6E6E1E-CE39-47BD-B7C2-B819342A5121}">
      <dgm:prSet/>
      <dgm:spPr/>
      <dgm:t>
        <a:bodyPr/>
        <a:lstStyle/>
        <a:p>
          <a:endParaRPr lang="it-IT"/>
        </a:p>
      </dgm:t>
    </dgm:pt>
    <dgm:pt modelId="{2576F694-1E7E-43D8-BB57-70567CE156ED}" type="sibTrans" cxnId="{0A6E6E1E-CE39-47BD-B7C2-B819342A5121}">
      <dgm:prSet/>
      <dgm:spPr/>
      <dgm:t>
        <a:bodyPr/>
        <a:lstStyle/>
        <a:p>
          <a:endParaRPr lang="it-IT"/>
        </a:p>
      </dgm:t>
    </dgm:pt>
    <dgm:pt modelId="{DC0C4B75-0E76-466F-9183-2B054173AAC2}">
      <dgm:prSet custT="1"/>
      <dgm:spPr/>
      <dgm:t>
        <a:bodyPr/>
        <a:lstStyle/>
        <a:p>
          <a:r>
            <a:rPr lang="it-IT" sz="1000"/>
            <a:t>Supplemento Singola € 590,00 	</a:t>
          </a:r>
        </a:p>
      </dgm:t>
    </dgm:pt>
    <dgm:pt modelId="{2FAC04CE-330D-4865-B4C2-76119E7B3840}" type="parTrans" cxnId="{1F749E60-CE32-4F86-B482-6F5C0AD7D2C5}">
      <dgm:prSet/>
      <dgm:spPr/>
      <dgm:t>
        <a:bodyPr/>
        <a:lstStyle/>
        <a:p>
          <a:endParaRPr lang="it-IT"/>
        </a:p>
      </dgm:t>
    </dgm:pt>
    <dgm:pt modelId="{F1A542B5-4182-4D5B-BCE4-62469F8D1DE3}" type="sibTrans" cxnId="{1F749E60-CE32-4F86-B482-6F5C0AD7D2C5}">
      <dgm:prSet/>
      <dgm:spPr/>
      <dgm:t>
        <a:bodyPr/>
        <a:lstStyle/>
        <a:p>
          <a:endParaRPr lang="it-IT"/>
        </a:p>
      </dgm:t>
    </dgm:pt>
    <dgm:pt modelId="{BA298F88-3165-49A9-869A-CCEB0B11728C}">
      <dgm:prSet custT="1"/>
      <dgm:spPr/>
      <dgm:t>
        <a:bodyPr/>
        <a:lstStyle/>
        <a:p>
          <a:r>
            <a:rPr lang="it-IT" sz="1000"/>
            <a:t>Traghetto da Tallinn a Helsinki</a:t>
          </a:r>
        </a:p>
      </dgm:t>
    </dgm:pt>
    <dgm:pt modelId="{96D49EDB-77A3-4B57-8736-316F111FE670}" type="sibTrans" cxnId="{CE00E0FE-0296-4986-89F3-44E91AE57D8F}">
      <dgm:prSet/>
      <dgm:spPr/>
      <dgm:t>
        <a:bodyPr/>
        <a:lstStyle/>
        <a:p>
          <a:endParaRPr lang="it-IT"/>
        </a:p>
      </dgm:t>
    </dgm:pt>
    <dgm:pt modelId="{65541E96-56E8-4E47-8AA5-022CB8DA9FAD}" type="parTrans" cxnId="{CE00E0FE-0296-4986-89F3-44E91AE57D8F}">
      <dgm:prSet/>
      <dgm:spPr/>
      <dgm:t>
        <a:bodyPr/>
        <a:lstStyle/>
        <a:p>
          <a:endParaRPr lang="it-IT"/>
        </a:p>
      </dgm:t>
    </dgm:pt>
    <dgm:pt modelId="{B0201E08-7EEF-43F0-B58C-29AF79EFBDCA}">
      <dgm:prSet custT="1"/>
      <dgm:spPr/>
      <dgm:t>
        <a:bodyPr/>
        <a:lstStyle/>
        <a:p>
          <a:r>
            <a:rPr lang="it-IT" sz="1000"/>
            <a:t>Supplemento Notti Bianche per le partenze 08,22 Giugno € 130,00</a:t>
          </a:r>
        </a:p>
      </dgm:t>
    </dgm:pt>
    <dgm:pt modelId="{688AF5F4-4B9A-4090-9CDA-F72ADCC31726}" type="parTrans" cxnId="{EAB1521B-BBB8-4972-B51C-AB37D5B62AAD}">
      <dgm:prSet/>
      <dgm:spPr/>
      <dgm:t>
        <a:bodyPr/>
        <a:lstStyle/>
        <a:p>
          <a:endParaRPr lang="it-IT"/>
        </a:p>
      </dgm:t>
    </dgm:pt>
    <dgm:pt modelId="{573CDA40-D9BA-4339-90EA-BE273459B25F}" type="sibTrans" cxnId="{EAB1521B-BBB8-4972-B51C-AB37D5B62AAD}">
      <dgm:prSet/>
      <dgm:spPr/>
      <dgm:t>
        <a:bodyPr/>
        <a:lstStyle/>
        <a:p>
          <a:endParaRPr lang="it-IT"/>
        </a:p>
      </dgm:t>
    </dgm:pt>
    <dgm:pt modelId="{C9658F5F-8329-4F3A-B3F7-67D95DA138BC}">
      <dgm:prSet custT="1"/>
      <dgm:spPr/>
      <dgm:t>
        <a:bodyPr/>
        <a:lstStyle/>
        <a:p>
          <a:r>
            <a:rPr lang="it-IT" sz="1000"/>
            <a:t>Supplemento per partenza 6 Luglio € 95,00</a:t>
          </a:r>
        </a:p>
      </dgm:t>
    </dgm:pt>
    <dgm:pt modelId="{9508FCB1-3486-47D2-A17F-ECB0D5C0586A}" type="parTrans" cxnId="{3E23A3D9-6F52-4929-8B35-494C105A364D}">
      <dgm:prSet/>
      <dgm:spPr/>
    </dgm:pt>
    <dgm:pt modelId="{1687F8F4-B4FE-4F93-A4CB-054B32FAEE04}" type="sibTrans" cxnId="{3E23A3D9-6F52-4929-8B35-494C105A364D}">
      <dgm:prSet/>
      <dgm:spPr/>
    </dgm:pt>
    <dgm:pt modelId="{CD47E101-BF07-4FC1-B962-03B596F1FAF9}" type="pres">
      <dgm:prSet presAssocID="{32D9EFA5-D2E2-4E0B-AC23-FA8989E7CF9E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it-IT"/>
        </a:p>
      </dgm:t>
    </dgm:pt>
    <dgm:pt modelId="{865E7287-51CB-44C9-A58F-41CDFDFEBEC0}" type="pres">
      <dgm:prSet presAssocID="{32D9EFA5-D2E2-4E0B-AC23-FA8989E7CF9E}" presName="dot1" presStyleLbl="alignNode1" presStyleIdx="0" presStyleCnt="10" custLinFactX="646845" custLinFactY="300000" custLinFactNeighborX="700000" custLinFactNeighborY="310966"/>
      <dgm:spPr/>
      <dgm:t>
        <a:bodyPr/>
        <a:lstStyle/>
        <a:p>
          <a:endParaRPr lang="it-IT"/>
        </a:p>
      </dgm:t>
    </dgm:pt>
    <dgm:pt modelId="{E615ED71-03DB-4557-AE2F-2D7179C6E40E}" type="pres">
      <dgm:prSet presAssocID="{32D9EFA5-D2E2-4E0B-AC23-FA8989E7CF9E}" presName="dot2" presStyleLbl="alignNode1" presStyleIdx="1" presStyleCnt="10" custLinFactX="600000" custLinFactY="200000" custLinFactNeighborX="668123" custLinFactNeighborY="245563"/>
      <dgm:spPr/>
      <dgm:t>
        <a:bodyPr/>
        <a:lstStyle/>
        <a:p>
          <a:endParaRPr lang="it-IT"/>
        </a:p>
      </dgm:t>
    </dgm:pt>
    <dgm:pt modelId="{7BA5F20D-826D-4701-9890-89A01EB9BFB2}" type="pres">
      <dgm:prSet presAssocID="{32D9EFA5-D2E2-4E0B-AC23-FA8989E7CF9E}" presName="dot3" presStyleLbl="alignNode1" presStyleIdx="2" presStyleCnt="10" custLinFactX="579520" custLinFactY="122986" custLinFactNeighborX="600000" custLinFactNeighborY="200000"/>
      <dgm:spPr/>
      <dgm:t>
        <a:bodyPr/>
        <a:lstStyle/>
        <a:p>
          <a:endParaRPr lang="it-IT"/>
        </a:p>
      </dgm:t>
    </dgm:pt>
    <dgm:pt modelId="{74EB2E8F-5904-4168-8B27-0DABB3AE8BCD}" type="pres">
      <dgm:prSet presAssocID="{32D9EFA5-D2E2-4E0B-AC23-FA8989E7CF9E}" presName="dotArrow1" presStyleLbl="alignNode1" presStyleIdx="3" presStyleCnt="10"/>
      <dgm:spPr/>
      <dgm:t>
        <a:bodyPr/>
        <a:lstStyle/>
        <a:p>
          <a:endParaRPr lang="it-IT"/>
        </a:p>
      </dgm:t>
    </dgm:pt>
    <dgm:pt modelId="{6F58C7ED-1261-47E1-848D-67892ECC688E}" type="pres">
      <dgm:prSet presAssocID="{32D9EFA5-D2E2-4E0B-AC23-FA8989E7CF9E}" presName="dotArrow2" presStyleLbl="alignNode1" presStyleIdx="4" presStyleCnt="10"/>
      <dgm:spPr/>
      <dgm:t>
        <a:bodyPr/>
        <a:lstStyle/>
        <a:p>
          <a:endParaRPr lang="it-IT"/>
        </a:p>
      </dgm:t>
    </dgm:pt>
    <dgm:pt modelId="{407584A5-5333-442D-82EA-D7C280C30B4F}" type="pres">
      <dgm:prSet presAssocID="{32D9EFA5-D2E2-4E0B-AC23-FA8989E7CF9E}" presName="dotArrow3" presStyleLbl="alignNode1" presStyleIdx="5" presStyleCnt="10"/>
      <dgm:spPr/>
      <dgm:t>
        <a:bodyPr/>
        <a:lstStyle/>
        <a:p>
          <a:endParaRPr lang="it-IT"/>
        </a:p>
      </dgm:t>
    </dgm:pt>
    <dgm:pt modelId="{3215073F-F1BE-499F-89C1-B30AEF2C2013}" type="pres">
      <dgm:prSet presAssocID="{32D9EFA5-D2E2-4E0B-AC23-FA8989E7CF9E}" presName="dotArrow4" presStyleLbl="alignNode1" presStyleIdx="6" presStyleCnt="10"/>
      <dgm:spPr/>
      <dgm:t>
        <a:bodyPr/>
        <a:lstStyle/>
        <a:p>
          <a:endParaRPr lang="it-IT"/>
        </a:p>
      </dgm:t>
    </dgm:pt>
    <dgm:pt modelId="{10D91708-68B6-4486-8E93-342881ABAE96}" type="pres">
      <dgm:prSet presAssocID="{32D9EFA5-D2E2-4E0B-AC23-FA8989E7CF9E}" presName="dotArrow5" presStyleLbl="alignNode1" presStyleIdx="7" presStyleCnt="10"/>
      <dgm:spPr/>
      <dgm:t>
        <a:bodyPr/>
        <a:lstStyle/>
        <a:p>
          <a:endParaRPr lang="it-IT"/>
        </a:p>
      </dgm:t>
    </dgm:pt>
    <dgm:pt modelId="{1DE26DB4-16C9-4F7A-9000-903462F58C1F}" type="pres">
      <dgm:prSet presAssocID="{32D9EFA5-D2E2-4E0B-AC23-FA8989E7CF9E}" presName="dotArrow6" presStyleLbl="alignNode1" presStyleIdx="8" presStyleCnt="10"/>
      <dgm:spPr/>
      <dgm:t>
        <a:bodyPr/>
        <a:lstStyle/>
        <a:p>
          <a:endParaRPr lang="it-IT"/>
        </a:p>
      </dgm:t>
    </dgm:pt>
    <dgm:pt modelId="{68D8D1C1-BD40-4F96-BEBA-39987B2CA5DC}" type="pres">
      <dgm:prSet presAssocID="{32D9EFA5-D2E2-4E0B-AC23-FA8989E7CF9E}" presName="dotArrow7" presStyleLbl="alignNode1" presStyleIdx="9" presStyleCnt="10"/>
      <dgm:spPr/>
      <dgm:t>
        <a:bodyPr/>
        <a:lstStyle/>
        <a:p>
          <a:endParaRPr lang="it-IT"/>
        </a:p>
      </dgm:t>
    </dgm:pt>
    <dgm:pt modelId="{F79DD96A-273F-4AB2-A84E-A6494F390F91}" type="pres">
      <dgm:prSet presAssocID="{2846BB9D-E2D2-48C3-B0AB-1D84810A805A}" presName="parTx1" presStyleLbl="node1" presStyleIdx="0" presStyleCnt="2" custLinFactNeighborX="90783" custLinFactNeighborY="72329"/>
      <dgm:spPr/>
      <dgm:t>
        <a:bodyPr/>
        <a:lstStyle/>
        <a:p>
          <a:endParaRPr lang="it-IT"/>
        </a:p>
      </dgm:t>
    </dgm:pt>
    <dgm:pt modelId="{DE346E32-7D5F-47D1-AA8D-89CA499A85FB}" type="pres">
      <dgm:prSet presAssocID="{2846BB9D-E2D2-48C3-B0AB-1D84810A805A}" presName="desTx1" presStyleLbl="revTx" presStyleIdx="0" presStyleCnt="2" custScaleX="125182" custScaleY="297532" custLinFactX="-15078" custLinFactNeighborX="-100000" custLinFactNeighborY="-38138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28AA57E8-3AC5-478C-BC50-FFB3E0ADB94B}" type="pres">
      <dgm:prSet presAssocID="{7ABAF233-5D6E-4195-8DBC-1CBDD8CA3DCA}" presName="picture1" presStyleCnt="0"/>
      <dgm:spPr/>
      <dgm:t>
        <a:bodyPr/>
        <a:lstStyle/>
        <a:p>
          <a:endParaRPr lang="it-IT"/>
        </a:p>
      </dgm:t>
    </dgm:pt>
    <dgm:pt modelId="{924424F8-734D-41AB-8C06-2A98F78BB42A}" type="pres">
      <dgm:prSet presAssocID="{7ABAF233-5D6E-4195-8DBC-1CBDD8CA3DCA}" presName="imageRepeatNode" presStyleLbl="fgImgPlace1" presStyleIdx="0" presStyleCnt="2" custAng="677316" custLinFactX="200000" custLinFactNeighborX="284044" custLinFactNeighborY="61505"/>
      <dgm:spPr/>
      <dgm:t>
        <a:bodyPr/>
        <a:lstStyle/>
        <a:p>
          <a:endParaRPr lang="it-IT"/>
        </a:p>
      </dgm:t>
    </dgm:pt>
    <dgm:pt modelId="{1DB6E2CA-DC07-42C6-AB5A-73170FA2C282}" type="pres">
      <dgm:prSet presAssocID="{B9EFB3B2-04C1-434C-8C0E-E58D01E21890}" presName="parTx2" presStyleLbl="node1" presStyleIdx="1" presStyleCnt="2" custLinFactY="-2899" custLinFactNeighborX="-38053" custLinFactNeighborY="-100000"/>
      <dgm:spPr/>
      <dgm:t>
        <a:bodyPr/>
        <a:lstStyle/>
        <a:p>
          <a:endParaRPr lang="it-IT"/>
        </a:p>
      </dgm:t>
    </dgm:pt>
    <dgm:pt modelId="{B975BC81-EFDA-45F8-AB69-AE986F45CAFE}" type="pres">
      <dgm:prSet presAssocID="{B9EFB3B2-04C1-434C-8C0E-E58D01E21890}" presName="desTx2" presStyleLbl="revTx" presStyleIdx="1" presStyleCnt="2" custScaleX="246647" custScaleY="218856" custLinFactY="-20730" custLinFactNeighborX="958" custLinFactNeighborY="-10000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412719DB-DD2B-47C7-AF19-B7EC5046F286}" type="pres">
      <dgm:prSet presAssocID="{BCC0199B-B5CF-447B-819D-F54764145802}" presName="picture2" presStyleCnt="0"/>
      <dgm:spPr/>
      <dgm:t>
        <a:bodyPr/>
        <a:lstStyle/>
        <a:p>
          <a:endParaRPr lang="it-IT"/>
        </a:p>
      </dgm:t>
    </dgm:pt>
    <dgm:pt modelId="{3CAFA977-0E57-4B0E-97EC-B6890706149D}" type="pres">
      <dgm:prSet presAssocID="{BCC0199B-B5CF-447B-819D-F54764145802}" presName="imageRepeatNode" presStyleLbl="fgImgPlace1" presStyleIdx="1" presStyleCnt="2" custAng="20694210" custScaleX="101245" custLinFactNeighborX="-84960" custLinFactNeighborY="-46408"/>
      <dgm:spPr/>
      <dgm:t>
        <a:bodyPr/>
        <a:lstStyle/>
        <a:p>
          <a:endParaRPr lang="it-IT"/>
        </a:p>
      </dgm:t>
    </dgm:pt>
  </dgm:ptLst>
  <dgm:cxnLst>
    <dgm:cxn modelId="{CE00E0FE-0296-4986-89F3-44E91AE57D8F}" srcId="{B9EFB3B2-04C1-434C-8C0E-E58D01E21890}" destId="{BA298F88-3165-49A9-869A-CCEB0B11728C}" srcOrd="7" destOrd="0" parTransId="{65541E96-56E8-4E47-8AA5-022CB8DA9FAD}" sibTransId="{96D49EDB-77A3-4B57-8736-316F111FE670}"/>
    <dgm:cxn modelId="{0A6E6E1E-CE39-47BD-B7C2-B819342A5121}" srcId="{2846BB9D-E2D2-48C3-B0AB-1D84810A805A}" destId="{61EB7E2A-5EB4-4924-BDBF-46A0B957D934}" srcOrd="7" destOrd="0" parTransId="{32741312-92B5-40D1-B2EA-E583935B6D5A}" sibTransId="{2576F694-1E7E-43D8-BB57-70567CE156ED}"/>
    <dgm:cxn modelId="{1F749E60-CE32-4F86-B482-6F5C0AD7D2C5}" srcId="{2846BB9D-E2D2-48C3-B0AB-1D84810A805A}" destId="{DC0C4B75-0E76-466F-9183-2B054173AAC2}" srcOrd="6" destOrd="0" parTransId="{2FAC04CE-330D-4865-B4C2-76119E7B3840}" sibTransId="{F1A542B5-4182-4D5B-BCE4-62469F8D1DE3}"/>
    <dgm:cxn modelId="{7C7BFA7B-C1F1-44E4-9A5E-C781D91A8185}" type="presOf" srcId="{BA298F88-3165-49A9-869A-CCEB0B11728C}" destId="{B975BC81-EFDA-45F8-AB69-AE986F45CAFE}" srcOrd="0" destOrd="7" presId="urn:microsoft.com/office/officeart/2008/layout/AscendingPictureAccentProcess"/>
    <dgm:cxn modelId="{084348D0-34DD-431E-98ED-EBF4C357C7EF}" srcId="{B9EFB3B2-04C1-434C-8C0E-E58D01E21890}" destId="{695B40CB-6785-43CE-A3AC-370FFDAD9164}" srcOrd="4" destOrd="0" parTransId="{09A8A905-6D1A-431C-8574-D939766F3F1F}" sibTransId="{6FC7E891-1248-4ED6-8A1A-E22C24F10B58}"/>
    <dgm:cxn modelId="{CEB20F67-4A33-4B22-A436-0CB1865AED3C}" type="presOf" srcId="{32D9EFA5-D2E2-4E0B-AC23-FA8989E7CF9E}" destId="{CD47E101-BF07-4FC1-B962-03B596F1FAF9}" srcOrd="0" destOrd="0" presId="urn:microsoft.com/office/officeart/2008/layout/AscendingPictureAccentProcess"/>
    <dgm:cxn modelId="{849F586A-0D32-493F-A137-3A98415E8F9F}" type="presOf" srcId="{D3FF8D76-C1F4-4805-BEDD-467044FA6320}" destId="{DE346E32-7D5F-47D1-AA8D-89CA499A85FB}" srcOrd="0" destOrd="2" presId="urn:microsoft.com/office/officeart/2008/layout/AscendingPictureAccentProcess"/>
    <dgm:cxn modelId="{374B92BC-8CDB-48BC-BE86-DE8E8CB0A01B}" type="presOf" srcId="{FB406654-EE9D-49DA-B441-9C2590B08723}" destId="{B975BC81-EFDA-45F8-AB69-AE986F45CAFE}" srcOrd="0" destOrd="6" presId="urn:microsoft.com/office/officeart/2008/layout/AscendingPictureAccentProcess"/>
    <dgm:cxn modelId="{D1513A0C-2555-4045-AE2D-D8100C9DE1E6}" srcId="{32D9EFA5-D2E2-4E0B-AC23-FA8989E7CF9E}" destId="{B9EFB3B2-04C1-434C-8C0E-E58D01E21890}" srcOrd="1" destOrd="0" parTransId="{72CEDFBE-9FF7-4CA0-831B-2B6B37261EAB}" sibTransId="{BCC0199B-B5CF-447B-819D-F54764145802}"/>
    <dgm:cxn modelId="{EE32F8B4-EF9B-4F91-AAB8-D43A883E8506}" srcId="{B9EFB3B2-04C1-434C-8C0E-E58D01E21890}" destId="{3B0D4BF2-4A34-4748-8D6B-CB79106FBEC4}" srcOrd="1" destOrd="0" parTransId="{0EF92840-005A-4F9A-90CF-12E236DBD478}" sibTransId="{B46443B7-25D2-4661-B27F-48C1F415634B}"/>
    <dgm:cxn modelId="{C144A7F3-E5B4-40C8-A04A-4CC96FD1101C}" srcId="{B9EFB3B2-04C1-434C-8C0E-E58D01E21890}" destId="{759A4055-2C50-4F20-96A5-0E4C2E1203F1}" srcOrd="2" destOrd="0" parTransId="{F1B1C0D3-C03A-4252-8180-6DE96F3D23BA}" sibTransId="{E9FF6695-7D1A-4B24-A870-239FB75C1214}"/>
    <dgm:cxn modelId="{AA692698-1379-46A1-98EE-382AA5C00E44}" srcId="{2846BB9D-E2D2-48C3-B0AB-1D84810A805A}" destId="{0C4FB70C-7AAC-4FC2-BF99-43DD5CB2E03E}" srcOrd="0" destOrd="0" parTransId="{1B99B154-9C2E-45DC-88B7-90B8577B6891}" sibTransId="{964FED2F-4B84-416F-8421-88623A80C2DF}"/>
    <dgm:cxn modelId="{E0F4EABA-8E2C-41DE-B0B1-BDD5E4E99983}" type="presOf" srcId="{BCC0199B-B5CF-447B-819D-F54764145802}" destId="{3CAFA977-0E57-4B0E-97EC-B6890706149D}" srcOrd="0" destOrd="0" presId="urn:microsoft.com/office/officeart/2008/layout/AscendingPictureAccentProcess"/>
    <dgm:cxn modelId="{BDF47F13-EC8D-44F9-BC33-5C691E25BDA8}" srcId="{B9EFB3B2-04C1-434C-8C0E-E58D01E21890}" destId="{1986B0CB-4D46-44FA-9489-5BEAA1DEA259}" srcOrd="0" destOrd="0" parTransId="{DBE925B6-5E16-4EBE-80C1-9A08495D9361}" sibTransId="{FE5A04AF-B7AA-4F8B-90D4-46848DCA3161}"/>
    <dgm:cxn modelId="{C81B97B8-1EB2-45F7-9212-BC05518F5192}" type="presOf" srcId="{0E74C415-1A81-4976-A5F8-81E4CCEEA0F4}" destId="{DE346E32-7D5F-47D1-AA8D-89CA499A85FB}" srcOrd="0" destOrd="3" presId="urn:microsoft.com/office/officeart/2008/layout/AscendingPictureAccentProcess"/>
    <dgm:cxn modelId="{54764D1A-43C5-4090-ABC6-5E62982D54C6}" srcId="{B9EFB3B2-04C1-434C-8C0E-E58D01E21890}" destId="{28F4BC98-77B9-4B32-8679-172A56891B3B}" srcOrd="5" destOrd="0" parTransId="{7075A27E-6E26-440C-8573-736F1C12429A}" sibTransId="{39BA7939-7C12-4BBC-8BAB-EBF6354C4FDB}"/>
    <dgm:cxn modelId="{B7EE15EB-4FDC-4BE0-8420-1E46E6C954B4}" type="presOf" srcId="{695B40CB-6785-43CE-A3AC-370FFDAD9164}" destId="{B975BC81-EFDA-45F8-AB69-AE986F45CAFE}" srcOrd="0" destOrd="4" presId="urn:microsoft.com/office/officeart/2008/layout/AscendingPictureAccentProcess"/>
    <dgm:cxn modelId="{FB0CB735-CC0D-4482-8974-2D4981583ED6}" srcId="{2846BB9D-E2D2-48C3-B0AB-1D84810A805A}" destId="{63F20EBF-C3C9-4DCE-9DA5-32B554339B55}" srcOrd="8" destOrd="0" parTransId="{2884F89A-88A5-44AD-BCA4-76D77A48F014}" sibTransId="{859887EC-74F5-41EA-94CC-26E8D8917AC9}"/>
    <dgm:cxn modelId="{75E7721C-A545-46B2-A424-90B039EC1663}" srcId="{2846BB9D-E2D2-48C3-B0AB-1D84810A805A}" destId="{4A70C933-73C6-48E2-BB88-9EAD590343DD}" srcOrd="1" destOrd="0" parTransId="{0D7B75FF-A0B3-4FB4-B6C1-A71F334AA4FC}" sibTransId="{A5F16C7F-38E0-430E-9173-FCF307F3745D}"/>
    <dgm:cxn modelId="{15235958-E188-457C-BBB9-6F4E49A43972}" srcId="{B9EFB3B2-04C1-434C-8C0E-E58D01E21890}" destId="{44CC5041-D99D-44E3-8A33-2E6208E88215}" srcOrd="8" destOrd="0" parTransId="{271E44C9-355E-4C29-A07E-50E7379949E0}" sibTransId="{FFA0AD92-0074-41AF-9069-2823865ADF97}"/>
    <dgm:cxn modelId="{C21D0EDC-8A1C-4FE1-A4DC-2E6BF12FD76C}" type="presOf" srcId="{3B0D4BF2-4A34-4748-8D6B-CB79106FBEC4}" destId="{B975BC81-EFDA-45F8-AB69-AE986F45CAFE}" srcOrd="0" destOrd="1" presId="urn:microsoft.com/office/officeart/2008/layout/AscendingPictureAccentProcess"/>
    <dgm:cxn modelId="{4A393462-4DE9-49F5-8CA3-DBD425C501CC}" type="presOf" srcId="{61EB7E2A-5EB4-4924-BDBF-46A0B957D934}" destId="{DE346E32-7D5F-47D1-AA8D-89CA499A85FB}" srcOrd="0" destOrd="7" presId="urn:microsoft.com/office/officeart/2008/layout/AscendingPictureAccentProcess"/>
    <dgm:cxn modelId="{C558E8B0-BF58-4D0C-957A-08E68FC7E4CC}" type="presOf" srcId="{7ABAF233-5D6E-4195-8DBC-1CBDD8CA3DCA}" destId="{924424F8-734D-41AB-8C06-2A98F78BB42A}" srcOrd="0" destOrd="0" presId="urn:microsoft.com/office/officeart/2008/layout/AscendingPictureAccentProcess"/>
    <dgm:cxn modelId="{02B36DCC-F40D-41DA-888B-09791280A439}" type="presOf" srcId="{63F20EBF-C3C9-4DCE-9DA5-32B554339B55}" destId="{DE346E32-7D5F-47D1-AA8D-89CA499A85FB}" srcOrd="0" destOrd="8" presId="urn:microsoft.com/office/officeart/2008/layout/AscendingPictureAccentProcess"/>
    <dgm:cxn modelId="{85FC6188-5A14-44CE-81AA-E60833924C7E}" type="presOf" srcId="{28F4BC98-77B9-4B32-8679-172A56891B3B}" destId="{B975BC81-EFDA-45F8-AB69-AE986F45CAFE}" srcOrd="0" destOrd="5" presId="urn:microsoft.com/office/officeart/2008/layout/AscendingPictureAccentProcess"/>
    <dgm:cxn modelId="{9295AF93-5BDA-4F00-8767-9F4B88CDECF3}" srcId="{B9EFB3B2-04C1-434C-8C0E-E58D01E21890}" destId="{FB406654-EE9D-49DA-B441-9C2590B08723}" srcOrd="6" destOrd="0" parTransId="{281676C6-9CE3-4F0D-B873-D51069EDD014}" sibTransId="{2D7E3F08-0B0F-40AF-9CF0-EC96FE0A0A58}"/>
    <dgm:cxn modelId="{3E23A3D9-6F52-4929-8B35-494C105A364D}" srcId="{2846BB9D-E2D2-48C3-B0AB-1D84810A805A}" destId="{C9658F5F-8329-4F3A-B3F7-67D95DA138BC}" srcOrd="5" destOrd="0" parTransId="{9508FCB1-3486-47D2-A17F-ECB0D5C0586A}" sibTransId="{1687F8F4-B4FE-4F93-A4CB-054B32FAEE04}"/>
    <dgm:cxn modelId="{57364E60-C617-495D-8FA1-E2F0E218DC03}" type="presOf" srcId="{B0201E08-7EEF-43F0-B58C-29AF79EFBDCA}" destId="{DE346E32-7D5F-47D1-AA8D-89CA499A85FB}" srcOrd="0" destOrd="4" presId="urn:microsoft.com/office/officeart/2008/layout/AscendingPictureAccentProcess"/>
    <dgm:cxn modelId="{1926E714-388A-434A-87D1-CADEB4A86869}" type="presOf" srcId="{0C4FB70C-7AAC-4FC2-BF99-43DD5CB2E03E}" destId="{DE346E32-7D5F-47D1-AA8D-89CA499A85FB}" srcOrd="0" destOrd="0" presId="urn:microsoft.com/office/officeart/2008/layout/AscendingPictureAccentProcess"/>
    <dgm:cxn modelId="{8FEE688E-AFF9-469A-89FF-233E9A988A4F}" type="presOf" srcId="{1986B0CB-4D46-44FA-9489-5BEAA1DEA259}" destId="{B975BC81-EFDA-45F8-AB69-AE986F45CAFE}" srcOrd="0" destOrd="0" presId="urn:microsoft.com/office/officeart/2008/layout/AscendingPictureAccentProcess"/>
    <dgm:cxn modelId="{D7F8D720-721D-4A9E-8F6F-2B6652FBC85D}" srcId="{2846BB9D-E2D2-48C3-B0AB-1D84810A805A}" destId="{D3FF8D76-C1F4-4805-BEDD-467044FA6320}" srcOrd="2" destOrd="0" parTransId="{2C3B0CB8-4B48-4550-81B7-06C6BF0D4E01}" sibTransId="{F842253D-27B0-4D8B-ACEE-D3D75BF2A5C8}"/>
    <dgm:cxn modelId="{EAB1521B-BBB8-4972-B51C-AB37D5B62AAD}" srcId="{2846BB9D-E2D2-48C3-B0AB-1D84810A805A}" destId="{B0201E08-7EEF-43F0-B58C-29AF79EFBDCA}" srcOrd="4" destOrd="0" parTransId="{688AF5F4-4B9A-4090-9CDA-F72ADCC31726}" sibTransId="{573CDA40-D9BA-4339-90EA-BE273459B25F}"/>
    <dgm:cxn modelId="{62C43C40-1385-4CDE-A99A-D5681F676060}" type="presOf" srcId="{44CC5041-D99D-44E3-8A33-2E6208E88215}" destId="{B975BC81-EFDA-45F8-AB69-AE986F45CAFE}" srcOrd="0" destOrd="8" presId="urn:microsoft.com/office/officeart/2008/layout/AscendingPictureAccentProcess"/>
    <dgm:cxn modelId="{30AB0638-77EE-49CE-96BE-0A2A47875797}" type="presOf" srcId="{4A70C933-73C6-48E2-BB88-9EAD590343DD}" destId="{DE346E32-7D5F-47D1-AA8D-89CA499A85FB}" srcOrd="0" destOrd="1" presId="urn:microsoft.com/office/officeart/2008/layout/AscendingPictureAccentProcess"/>
    <dgm:cxn modelId="{78643A6C-4C32-43C5-B3FA-E4A5E8413B0F}" srcId="{B9EFB3B2-04C1-434C-8C0E-E58D01E21890}" destId="{9E45973D-31A7-4428-8878-628BC285178C}" srcOrd="3" destOrd="0" parTransId="{70896911-1438-49C0-B0CA-943D94F2AB01}" sibTransId="{BA140A2D-BF4D-410C-9DCA-E8CC40B802FD}"/>
    <dgm:cxn modelId="{D59B6941-4C81-4F48-BD04-2C4346487AED}" type="presOf" srcId="{759A4055-2C50-4F20-96A5-0E4C2E1203F1}" destId="{B975BC81-EFDA-45F8-AB69-AE986F45CAFE}" srcOrd="0" destOrd="2" presId="urn:microsoft.com/office/officeart/2008/layout/AscendingPictureAccentProcess"/>
    <dgm:cxn modelId="{5490F0DC-AD5A-4A5B-9ED0-EBE12CFD1923}" srcId="{32D9EFA5-D2E2-4E0B-AC23-FA8989E7CF9E}" destId="{2846BB9D-E2D2-48C3-B0AB-1D84810A805A}" srcOrd="0" destOrd="0" parTransId="{494EEE57-5BBE-49EF-B0EE-6A22706F1633}" sibTransId="{7ABAF233-5D6E-4195-8DBC-1CBDD8CA3DCA}"/>
    <dgm:cxn modelId="{FE9D0E3E-4BAA-4707-BD11-BBF7AED3FF47}" type="presOf" srcId="{B9EFB3B2-04C1-434C-8C0E-E58D01E21890}" destId="{1DB6E2CA-DC07-42C6-AB5A-73170FA2C282}" srcOrd="0" destOrd="0" presId="urn:microsoft.com/office/officeart/2008/layout/AscendingPictureAccentProcess"/>
    <dgm:cxn modelId="{D3171117-C674-4BBB-AAF0-21D437A12E72}" type="presOf" srcId="{9E45973D-31A7-4428-8878-628BC285178C}" destId="{B975BC81-EFDA-45F8-AB69-AE986F45CAFE}" srcOrd="0" destOrd="3" presId="urn:microsoft.com/office/officeart/2008/layout/AscendingPictureAccentProcess"/>
    <dgm:cxn modelId="{2DBACA46-F58C-4952-BD58-2AE5090DF50F}" type="presOf" srcId="{2846BB9D-E2D2-48C3-B0AB-1D84810A805A}" destId="{F79DD96A-273F-4AB2-A84E-A6494F390F91}" srcOrd="0" destOrd="0" presId="urn:microsoft.com/office/officeart/2008/layout/AscendingPictureAccentProcess"/>
    <dgm:cxn modelId="{EE6891AC-7707-4012-9A5B-C6C105C5A728}" srcId="{2846BB9D-E2D2-48C3-B0AB-1D84810A805A}" destId="{0E74C415-1A81-4976-A5F8-81E4CCEEA0F4}" srcOrd="3" destOrd="0" parTransId="{439A5CAD-FC29-4808-AD88-18933EB1D54D}" sibTransId="{4740F791-4C67-4BE4-8F20-DF3B8E4CF12A}"/>
    <dgm:cxn modelId="{1A8AF7EF-54EF-4B84-BC07-43C731F4A012}" type="presOf" srcId="{DC0C4B75-0E76-466F-9183-2B054173AAC2}" destId="{DE346E32-7D5F-47D1-AA8D-89CA499A85FB}" srcOrd="0" destOrd="6" presId="urn:microsoft.com/office/officeart/2008/layout/AscendingPictureAccentProcess"/>
    <dgm:cxn modelId="{6D2ED1B9-323A-4B4B-8CB5-185231A6329B}" type="presOf" srcId="{C9658F5F-8329-4F3A-B3F7-67D95DA138BC}" destId="{DE346E32-7D5F-47D1-AA8D-89CA499A85FB}" srcOrd="0" destOrd="5" presId="urn:microsoft.com/office/officeart/2008/layout/AscendingPictureAccentProcess"/>
    <dgm:cxn modelId="{902EDCE8-AC8D-4185-B8B2-B11D880AE2BF}" type="presParOf" srcId="{CD47E101-BF07-4FC1-B962-03B596F1FAF9}" destId="{865E7287-51CB-44C9-A58F-41CDFDFEBEC0}" srcOrd="0" destOrd="0" presId="urn:microsoft.com/office/officeart/2008/layout/AscendingPictureAccentProcess"/>
    <dgm:cxn modelId="{AB99EFDD-0B1A-4AC6-BDB3-AF8252B1F4F6}" type="presParOf" srcId="{CD47E101-BF07-4FC1-B962-03B596F1FAF9}" destId="{E615ED71-03DB-4557-AE2F-2D7179C6E40E}" srcOrd="1" destOrd="0" presId="urn:microsoft.com/office/officeart/2008/layout/AscendingPictureAccentProcess"/>
    <dgm:cxn modelId="{97CED23A-B5FD-423A-BFF5-73AEA5495CC0}" type="presParOf" srcId="{CD47E101-BF07-4FC1-B962-03B596F1FAF9}" destId="{7BA5F20D-826D-4701-9890-89A01EB9BFB2}" srcOrd="2" destOrd="0" presId="urn:microsoft.com/office/officeart/2008/layout/AscendingPictureAccentProcess"/>
    <dgm:cxn modelId="{C91400DB-0342-4E7D-AF09-E3D5E971B1BD}" type="presParOf" srcId="{CD47E101-BF07-4FC1-B962-03B596F1FAF9}" destId="{74EB2E8F-5904-4168-8B27-0DABB3AE8BCD}" srcOrd="3" destOrd="0" presId="urn:microsoft.com/office/officeart/2008/layout/AscendingPictureAccentProcess"/>
    <dgm:cxn modelId="{1AD945CF-F1FA-49CC-AED6-A6FABD7C3040}" type="presParOf" srcId="{CD47E101-BF07-4FC1-B962-03B596F1FAF9}" destId="{6F58C7ED-1261-47E1-848D-67892ECC688E}" srcOrd="4" destOrd="0" presId="urn:microsoft.com/office/officeart/2008/layout/AscendingPictureAccentProcess"/>
    <dgm:cxn modelId="{84CA105E-DAF9-490A-9612-FA0C2C355D43}" type="presParOf" srcId="{CD47E101-BF07-4FC1-B962-03B596F1FAF9}" destId="{407584A5-5333-442D-82EA-D7C280C30B4F}" srcOrd="5" destOrd="0" presId="urn:microsoft.com/office/officeart/2008/layout/AscendingPictureAccentProcess"/>
    <dgm:cxn modelId="{B9340808-1CF2-47B8-A8AB-57C4F4070944}" type="presParOf" srcId="{CD47E101-BF07-4FC1-B962-03B596F1FAF9}" destId="{3215073F-F1BE-499F-89C1-B30AEF2C2013}" srcOrd="6" destOrd="0" presId="urn:microsoft.com/office/officeart/2008/layout/AscendingPictureAccentProcess"/>
    <dgm:cxn modelId="{F4BFE77D-3FC7-4123-AF3A-8895593ACBA5}" type="presParOf" srcId="{CD47E101-BF07-4FC1-B962-03B596F1FAF9}" destId="{10D91708-68B6-4486-8E93-342881ABAE96}" srcOrd="7" destOrd="0" presId="urn:microsoft.com/office/officeart/2008/layout/AscendingPictureAccentProcess"/>
    <dgm:cxn modelId="{F3913501-34E9-4981-9790-D716EE21F52B}" type="presParOf" srcId="{CD47E101-BF07-4FC1-B962-03B596F1FAF9}" destId="{1DE26DB4-16C9-4F7A-9000-903462F58C1F}" srcOrd="8" destOrd="0" presId="urn:microsoft.com/office/officeart/2008/layout/AscendingPictureAccentProcess"/>
    <dgm:cxn modelId="{557F5C01-655C-4F40-9BAB-BE1AA55D73D1}" type="presParOf" srcId="{CD47E101-BF07-4FC1-B962-03B596F1FAF9}" destId="{68D8D1C1-BD40-4F96-BEBA-39987B2CA5DC}" srcOrd="9" destOrd="0" presId="urn:microsoft.com/office/officeart/2008/layout/AscendingPictureAccentProcess"/>
    <dgm:cxn modelId="{7B65F54A-0280-4B65-BC02-A7A2ADA4DAF7}" type="presParOf" srcId="{CD47E101-BF07-4FC1-B962-03B596F1FAF9}" destId="{F79DD96A-273F-4AB2-A84E-A6494F390F91}" srcOrd="10" destOrd="0" presId="urn:microsoft.com/office/officeart/2008/layout/AscendingPictureAccentProcess"/>
    <dgm:cxn modelId="{D08235D6-6D16-4E07-9D84-57066A0E6E25}" type="presParOf" srcId="{CD47E101-BF07-4FC1-B962-03B596F1FAF9}" destId="{DE346E32-7D5F-47D1-AA8D-89CA499A85FB}" srcOrd="11" destOrd="0" presId="urn:microsoft.com/office/officeart/2008/layout/AscendingPictureAccentProcess"/>
    <dgm:cxn modelId="{2A91CA93-E31D-4C9C-BD43-FE25AEF68A1C}" type="presParOf" srcId="{CD47E101-BF07-4FC1-B962-03B596F1FAF9}" destId="{28AA57E8-3AC5-478C-BC50-FFB3E0ADB94B}" srcOrd="12" destOrd="0" presId="urn:microsoft.com/office/officeart/2008/layout/AscendingPictureAccentProcess"/>
    <dgm:cxn modelId="{A8136F4A-A2E6-4C35-880E-A77716EE5E83}" type="presParOf" srcId="{28AA57E8-3AC5-478C-BC50-FFB3E0ADB94B}" destId="{924424F8-734D-41AB-8C06-2A98F78BB42A}" srcOrd="0" destOrd="0" presId="urn:microsoft.com/office/officeart/2008/layout/AscendingPictureAccentProcess"/>
    <dgm:cxn modelId="{B3A8E60C-1BBE-40F6-9557-5E4F8CEFC463}" type="presParOf" srcId="{CD47E101-BF07-4FC1-B962-03B596F1FAF9}" destId="{1DB6E2CA-DC07-42C6-AB5A-73170FA2C282}" srcOrd="13" destOrd="0" presId="urn:microsoft.com/office/officeart/2008/layout/AscendingPictureAccentProcess"/>
    <dgm:cxn modelId="{04DF018E-D40D-42B9-81E7-B38E7EB4256F}" type="presParOf" srcId="{CD47E101-BF07-4FC1-B962-03B596F1FAF9}" destId="{B975BC81-EFDA-45F8-AB69-AE986F45CAFE}" srcOrd="14" destOrd="0" presId="urn:microsoft.com/office/officeart/2008/layout/AscendingPictureAccentProcess"/>
    <dgm:cxn modelId="{E2311908-1D13-416B-81DC-0222EDC0A323}" type="presParOf" srcId="{CD47E101-BF07-4FC1-B962-03B596F1FAF9}" destId="{412719DB-DD2B-47C7-AF19-B7EC5046F286}" srcOrd="15" destOrd="0" presId="urn:microsoft.com/office/officeart/2008/layout/AscendingPictureAccentProcess"/>
    <dgm:cxn modelId="{AA4BCC4D-D77A-4F1E-9F87-EFFA2151A450}" type="presParOf" srcId="{412719DB-DD2B-47C7-AF19-B7EC5046F286}" destId="{3CAFA977-0E57-4B0E-97EC-B6890706149D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5E7287-51CB-44C9-A58F-41CDFDFEBEC0}">
      <dsp:nvSpPr>
        <dsp:cNvPr id="0" name=""/>
        <dsp:cNvSpPr/>
      </dsp:nvSpPr>
      <dsp:spPr>
        <a:xfrm>
          <a:off x="2386510" y="1947468"/>
          <a:ext cx="95696" cy="95696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15ED71-03DB-4557-AE2F-2D7179C6E40E}">
      <dsp:nvSpPr>
        <dsp:cNvPr id="0" name=""/>
        <dsp:cNvSpPr/>
      </dsp:nvSpPr>
      <dsp:spPr>
        <a:xfrm>
          <a:off x="2227187" y="1923820"/>
          <a:ext cx="95696" cy="95696"/>
        </a:xfrm>
        <a:prstGeom prst="ellipse">
          <a:avLst/>
        </a:prstGeom>
        <a:solidFill>
          <a:schemeClr val="accent2">
            <a:hueOff val="520169"/>
            <a:satOff val="-649"/>
            <a:lumOff val="153"/>
            <a:alphaOff val="0"/>
          </a:schemeClr>
        </a:solidFill>
        <a:ln w="25400" cap="flat" cmpd="sng" algn="ctr">
          <a:solidFill>
            <a:schemeClr val="accent2">
              <a:hueOff val="520169"/>
              <a:satOff val="-649"/>
              <a:lumOff val="15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A5F20D-826D-4701-9890-89A01EB9BFB2}">
      <dsp:nvSpPr>
        <dsp:cNvPr id="0" name=""/>
        <dsp:cNvSpPr/>
      </dsp:nvSpPr>
      <dsp:spPr>
        <a:xfrm>
          <a:off x="2042120" y="1923085"/>
          <a:ext cx="95696" cy="95696"/>
        </a:xfrm>
        <a:prstGeom prst="ellipse">
          <a:avLst/>
        </a:prstGeom>
        <a:solidFill>
          <a:schemeClr val="accent2">
            <a:hueOff val="1040338"/>
            <a:satOff val="-1298"/>
            <a:lumOff val="305"/>
            <a:alphaOff val="0"/>
          </a:schemeClr>
        </a:solidFill>
        <a:ln w="25400" cap="flat" cmpd="sng" algn="ctr">
          <a:solidFill>
            <a:schemeClr val="accent2">
              <a:hueOff val="1040338"/>
              <a:satOff val="-1298"/>
              <a:lumOff val="30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EB2E8F-5904-4168-8B27-0DABB3AE8BCD}">
      <dsp:nvSpPr>
        <dsp:cNvPr id="0" name=""/>
        <dsp:cNvSpPr/>
      </dsp:nvSpPr>
      <dsp:spPr>
        <a:xfrm>
          <a:off x="1033492" y="7776"/>
          <a:ext cx="95696" cy="95696"/>
        </a:xfrm>
        <a:prstGeom prst="ellipse">
          <a:avLst/>
        </a:prstGeom>
        <a:solidFill>
          <a:schemeClr val="accent2">
            <a:hueOff val="1560506"/>
            <a:satOff val="-1946"/>
            <a:lumOff val="458"/>
            <a:alphaOff val="0"/>
          </a:schemeClr>
        </a:solidFill>
        <a:ln w="25400" cap="flat" cmpd="sng" algn="ctr">
          <a:solidFill>
            <a:schemeClr val="accent2">
              <a:hueOff val="1560506"/>
              <a:satOff val="-1946"/>
              <a:lumOff val="45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58C7ED-1261-47E1-848D-67892ECC688E}">
      <dsp:nvSpPr>
        <dsp:cNvPr id="0" name=""/>
        <dsp:cNvSpPr/>
      </dsp:nvSpPr>
      <dsp:spPr>
        <a:xfrm>
          <a:off x="1161257" y="-68577"/>
          <a:ext cx="95696" cy="95696"/>
        </a:xfrm>
        <a:prstGeom prst="ellipse">
          <a:avLst/>
        </a:prstGeom>
        <a:solidFill>
          <a:schemeClr val="accent2">
            <a:hueOff val="2080675"/>
            <a:satOff val="-2595"/>
            <a:lumOff val="610"/>
            <a:alphaOff val="0"/>
          </a:schemeClr>
        </a:solidFill>
        <a:ln w="25400" cap="flat" cmpd="sng" algn="ctr">
          <a:solidFill>
            <a:schemeClr val="accent2">
              <a:hueOff val="2080675"/>
              <a:satOff val="-2595"/>
              <a:lumOff val="61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7584A5-5333-442D-82EA-D7C280C30B4F}">
      <dsp:nvSpPr>
        <dsp:cNvPr id="0" name=""/>
        <dsp:cNvSpPr/>
      </dsp:nvSpPr>
      <dsp:spPr>
        <a:xfrm>
          <a:off x="1289021" y="-144930"/>
          <a:ext cx="95696" cy="95696"/>
        </a:xfrm>
        <a:prstGeom prst="ellipse">
          <a:avLst/>
        </a:prstGeom>
        <a:solidFill>
          <a:schemeClr val="accent2">
            <a:hueOff val="2600844"/>
            <a:satOff val="-3244"/>
            <a:lumOff val="763"/>
            <a:alphaOff val="0"/>
          </a:schemeClr>
        </a:solidFill>
        <a:ln w="25400" cap="flat" cmpd="sng" algn="ctr">
          <a:solidFill>
            <a:schemeClr val="accent2">
              <a:hueOff val="2600844"/>
              <a:satOff val="-3244"/>
              <a:lumOff val="76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15073F-F1BE-499F-89C1-B30AEF2C2013}">
      <dsp:nvSpPr>
        <dsp:cNvPr id="0" name=""/>
        <dsp:cNvSpPr/>
      </dsp:nvSpPr>
      <dsp:spPr>
        <a:xfrm>
          <a:off x="1416786" y="-68577"/>
          <a:ext cx="95696" cy="95696"/>
        </a:xfrm>
        <a:prstGeom prst="ellipse">
          <a:avLst/>
        </a:prstGeom>
        <a:solidFill>
          <a:schemeClr val="accent2">
            <a:hueOff val="3121013"/>
            <a:satOff val="-3893"/>
            <a:lumOff val="915"/>
            <a:alphaOff val="0"/>
          </a:schemeClr>
        </a:solidFill>
        <a:ln w="25400" cap="flat" cmpd="sng" algn="ctr">
          <a:solidFill>
            <a:schemeClr val="accent2">
              <a:hueOff val="3121013"/>
              <a:satOff val="-3893"/>
              <a:lumOff val="9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D91708-68B6-4486-8E93-342881ABAE96}">
      <dsp:nvSpPr>
        <dsp:cNvPr id="0" name=""/>
        <dsp:cNvSpPr/>
      </dsp:nvSpPr>
      <dsp:spPr>
        <a:xfrm>
          <a:off x="1545060" y="7776"/>
          <a:ext cx="95696" cy="95696"/>
        </a:xfrm>
        <a:prstGeom prst="ellipse">
          <a:avLst/>
        </a:prstGeom>
        <a:solidFill>
          <a:schemeClr val="accent2">
            <a:hueOff val="3641181"/>
            <a:satOff val="-4541"/>
            <a:lumOff val="1068"/>
            <a:alphaOff val="0"/>
          </a:schemeClr>
        </a:solidFill>
        <a:ln w="25400" cap="flat" cmpd="sng" algn="ctr">
          <a:solidFill>
            <a:schemeClr val="accent2">
              <a:hueOff val="3641181"/>
              <a:satOff val="-4541"/>
              <a:lumOff val="106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E26DB4-16C9-4F7A-9000-903462F58C1F}">
      <dsp:nvSpPr>
        <dsp:cNvPr id="0" name=""/>
        <dsp:cNvSpPr/>
      </dsp:nvSpPr>
      <dsp:spPr>
        <a:xfrm>
          <a:off x="1289021" y="16175"/>
          <a:ext cx="95696" cy="95696"/>
        </a:xfrm>
        <a:prstGeom prst="ellipse">
          <a:avLst/>
        </a:prstGeom>
        <a:solidFill>
          <a:schemeClr val="accent2">
            <a:hueOff val="4161350"/>
            <a:satOff val="-5190"/>
            <a:lumOff val="1220"/>
            <a:alphaOff val="0"/>
          </a:schemeClr>
        </a:solidFill>
        <a:ln w="25400" cap="flat" cmpd="sng" algn="ctr">
          <a:solidFill>
            <a:schemeClr val="accent2">
              <a:hueOff val="4161350"/>
              <a:satOff val="-5190"/>
              <a:lumOff val="122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D8D1C1-BD40-4F96-BEBA-39987B2CA5DC}">
      <dsp:nvSpPr>
        <dsp:cNvPr id="0" name=""/>
        <dsp:cNvSpPr/>
      </dsp:nvSpPr>
      <dsp:spPr>
        <a:xfrm>
          <a:off x="1289021" y="177281"/>
          <a:ext cx="95696" cy="95696"/>
        </a:xfrm>
        <a:prstGeom prst="ellipse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9DD96A-273F-4AB2-A84E-A6494F390F91}">
      <dsp:nvSpPr>
        <dsp:cNvPr id="0" name=""/>
        <dsp:cNvSpPr/>
      </dsp:nvSpPr>
      <dsp:spPr>
        <a:xfrm>
          <a:off x="2386690" y="2386638"/>
          <a:ext cx="2068670" cy="554835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7869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b="1" kern="1200"/>
            <a:t>La quota non comprende:</a:t>
          </a:r>
          <a:endParaRPr lang="it-IT" sz="1400" kern="1200"/>
        </a:p>
      </dsp:txBody>
      <dsp:txXfrm>
        <a:off x="2413775" y="2413723"/>
        <a:ext cx="2014500" cy="500665"/>
      </dsp:txXfrm>
    </dsp:sp>
    <dsp:sp modelId="{DE346E32-7D5F-47D1-AA8D-89CA499A85FB}">
      <dsp:nvSpPr>
        <dsp:cNvPr id="0" name=""/>
        <dsp:cNvSpPr/>
      </dsp:nvSpPr>
      <dsp:spPr>
        <a:xfrm>
          <a:off x="0" y="1225739"/>
          <a:ext cx="2527156" cy="16508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Tasse aeroportuali € 260,00 da riconfermare al momento dell’emissione dei biglietti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Le mance e gli extra di carattere personale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Quanto non espressamente indicato alla voce “la quota comprende”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Assicurazione annullamento facoltativa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Supplemento Notti Bianche per le partenze 08,22 Giugno € 130,00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Supplemento per partenza 6 Luglio € 95,00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Supplemento Singola € 590,00 	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/>
        </a:p>
      </dsp:txBody>
      <dsp:txXfrm>
        <a:off x="0" y="1225739"/>
        <a:ext cx="2527156" cy="1650812"/>
      </dsp:txXfrm>
    </dsp:sp>
    <dsp:sp modelId="{924424F8-734D-41AB-8C06-2A98F78BB42A}">
      <dsp:nvSpPr>
        <dsp:cNvPr id="0" name=""/>
        <dsp:cNvSpPr/>
      </dsp:nvSpPr>
      <dsp:spPr>
        <a:xfrm rot="677316">
          <a:off x="4514334" y="1899639"/>
          <a:ext cx="958999" cy="958999"/>
        </a:xfrm>
        <a:prstGeom prst="ellipse">
          <a:avLst/>
        </a:prstGeom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DB6E2CA-DC07-42C6-AB5A-73170FA2C282}">
      <dsp:nvSpPr>
        <dsp:cNvPr id="0" name=""/>
        <dsp:cNvSpPr/>
      </dsp:nvSpPr>
      <dsp:spPr>
        <a:xfrm>
          <a:off x="595999" y="329174"/>
          <a:ext cx="2068670" cy="554835"/>
        </a:xfrm>
        <a:prstGeom prst="roundRec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7869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b="1" kern="1200"/>
            <a:t>La quota comprende:</a:t>
          </a:r>
          <a:endParaRPr lang="it-IT" sz="1400" kern="1200"/>
        </a:p>
      </dsp:txBody>
      <dsp:txXfrm>
        <a:off x="623084" y="356259"/>
        <a:ext cx="2014500" cy="500665"/>
      </dsp:txXfrm>
    </dsp:sp>
    <dsp:sp modelId="{B975BC81-EFDA-45F8-AB69-AE986F45CAFE}">
      <dsp:nvSpPr>
        <dsp:cNvPr id="0" name=""/>
        <dsp:cNvSpPr/>
      </dsp:nvSpPr>
      <dsp:spPr>
        <a:xfrm>
          <a:off x="2612832" y="0"/>
          <a:ext cx="2822342" cy="12142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Viaggio aereo con volo di linea andata e ritorno, bagaglio incluso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Sistemazione negli hotel indicati nel programma o similari, camere standard, colazione inclusa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10 Cene a tre portate o buffet come da itinerario (bevande escluse)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Bus Gran Turismo durante l’itinerario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Guida locale in italiano ove previsto dal programma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Tour escort dal giorno 1 al giorno 11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Ingressi come indicato nel programma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Traghetto da Tallinn a Helsinki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Treno alta velocità da Helsinki a San Pietroburgo in II classe</a:t>
          </a:r>
        </a:p>
      </dsp:txBody>
      <dsp:txXfrm>
        <a:off x="2612832" y="0"/>
        <a:ext cx="2822342" cy="1214290"/>
      </dsp:txXfrm>
    </dsp:sp>
    <dsp:sp modelId="{3CAFA977-0E57-4B0E-97EC-B6890706149D}">
      <dsp:nvSpPr>
        <dsp:cNvPr id="0" name=""/>
        <dsp:cNvSpPr/>
      </dsp:nvSpPr>
      <dsp:spPr>
        <a:xfrm rot="20694210">
          <a:off x="108129" y="-109719"/>
          <a:ext cx="970939" cy="958999"/>
        </a:xfrm>
        <a:prstGeom prst="ellipse">
          <a:avLst/>
        </a:prstGeom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F1490-499A-448C-9548-05A7FA77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TRAVELPORT</cp:lastModifiedBy>
  <cp:revision>7</cp:revision>
  <cp:lastPrinted>2017-12-28T11:58:00Z</cp:lastPrinted>
  <dcterms:created xsi:type="dcterms:W3CDTF">2019-11-15T16:13:00Z</dcterms:created>
  <dcterms:modified xsi:type="dcterms:W3CDTF">2019-11-21T13:08:00Z</dcterms:modified>
</cp:coreProperties>
</file>