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69425B"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70528" behindDoc="1" locked="0" layoutInCell="1" allowOverlap="1">
            <wp:simplePos x="0" y="0"/>
            <wp:positionH relativeFrom="page">
              <wp:align>right</wp:align>
            </wp:positionH>
            <wp:positionV relativeFrom="paragraph">
              <wp:posOffset>-97155</wp:posOffset>
            </wp:positionV>
            <wp:extent cx="3380740" cy="1884045"/>
            <wp:effectExtent l="0" t="0" r="0" b="1905"/>
            <wp:wrapNone/>
            <wp:docPr id="7" name="Immagine 7" descr="http://view.pagetiger.com/WinterInRovaniemi/WinterInRovaniemi/Thumbs/Page_05b264413c0bb3c8ee41e149a20de037_0001-135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ew.pagetiger.com/WinterInRovaniemi/WinterInRovaniemi/Thumbs/Page_05b264413c0bb3c8ee41e149a20de037_0001-1358-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3891" t="51105" r="22429" b="27747"/>
                    <a:stretch/>
                  </pic:blipFill>
                  <pic:spPr bwMode="auto">
                    <a:xfrm>
                      <a:off x="0" y="0"/>
                      <a:ext cx="3380740" cy="1884045"/>
                    </a:xfrm>
                    <a:prstGeom prst="rect">
                      <a:avLst/>
                    </a:prstGeom>
                    <a:ln>
                      <a:noFill/>
                    </a:ln>
                    <a:effectLst>
                      <a:softEdge rad="635000"/>
                    </a:effectLst>
                    <a:extLst>
                      <a:ext uri="{53640926-AAD7-44D8-BBD7-CCE9431645EC}">
                        <a14:shadowObscured xmlns:a14="http://schemas.microsoft.com/office/drawing/2010/main"/>
                      </a:ext>
                    </a:extLst>
                  </pic:spPr>
                </pic:pic>
              </a:graphicData>
            </a:graphic>
          </wp:anchor>
        </w:drawing>
      </w:r>
      <w:r w:rsidR="00AF7C59">
        <w:rPr>
          <w:noProof/>
        </w:rPr>
        <w:drawing>
          <wp:anchor distT="0" distB="0" distL="114300" distR="114300" simplePos="0" relativeHeight="251671552" behindDoc="1" locked="0" layoutInCell="1" allowOverlap="1">
            <wp:simplePos x="0" y="0"/>
            <wp:positionH relativeFrom="page">
              <wp:posOffset>-114300</wp:posOffset>
            </wp:positionH>
            <wp:positionV relativeFrom="paragraph">
              <wp:posOffset>-878205</wp:posOffset>
            </wp:positionV>
            <wp:extent cx="3844343" cy="1895475"/>
            <wp:effectExtent l="0" t="0" r="3810" b="0"/>
            <wp:wrapNone/>
            <wp:docPr id="8" name="Immagine 8" descr="Risultati immagini per rovaniemi santa claus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rovaniemi santa claus vill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4343" cy="1895475"/>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0C7438"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543157" w:rsidRPr="0069425B" w:rsidRDefault="00543157" w:rsidP="00A006BF">
      <w:pPr>
        <w:pStyle w:val="NormaleWeb"/>
        <w:spacing w:before="0" w:beforeAutospacing="0" w:after="0"/>
        <w:jc w:val="center"/>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LAPPONIA - Rovaniemi</w:t>
      </w:r>
    </w:p>
    <w:p w:rsidR="00DE7517" w:rsidRPr="0069425B" w:rsidRDefault="00543157" w:rsidP="00A006BF">
      <w:pPr>
        <w:pStyle w:val="NormaleWeb"/>
        <w:spacing w:before="0" w:beforeAutospacing="0" w:after="0"/>
        <w:jc w:val="center"/>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Villaggio di Santa Claus </w:t>
      </w:r>
      <w:r w:rsidR="00DE7517"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rsidR="008F1D21" w:rsidRPr="0069425B" w:rsidRDefault="00DE7517" w:rsidP="00A006BF">
      <w:pPr>
        <w:pStyle w:val="NormaleWeb"/>
        <w:spacing w:before="0" w:beforeAutospacing="0" w:after="0"/>
        <w:jc w:val="center"/>
        <w:rPr>
          <w:rFonts w:asciiTheme="minorHAnsi" w:hAnsiTheme="minorHAnsi" w:cstheme="minorHAnsi"/>
          <w:b/>
          <w:bCs/>
          <w:color w:val="E5B8B7" w:themeColor="accent2" w:themeTint="66"/>
          <w:sz w:val="52"/>
          <w:szCs w:val="52"/>
          <w14:textOutline w14:w="11112" w14:cap="flat" w14:cmpd="sng" w14:algn="ctr">
            <w14:solidFill>
              <w14:schemeClr w14:val="accent2"/>
            </w14:solidFill>
            <w14:prstDash w14:val="solid"/>
            <w14:round/>
          </w14:textOutline>
        </w:rPr>
      </w:pPr>
      <w:r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e </w:t>
      </w:r>
      <w:r w:rsidR="000D1728"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Husk</w:t>
      </w:r>
      <w:r w:rsidR="00D349C4"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y</w:t>
      </w:r>
      <w:r w:rsidR="000D1728" w:rsidRPr="0069425B">
        <w:rPr>
          <w:rFonts w:asciiTheme="minorHAnsi" w:hAnsiTheme="minorHAnsi" w:cstheme="minorHAnsi"/>
          <w:b/>
          <w:bCs/>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Safari</w:t>
      </w:r>
      <w:r w:rsidR="00014647" w:rsidRPr="0069425B">
        <w:rPr>
          <w:b/>
          <w:noProof/>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p w:rsidR="00E66CC6" w:rsidRDefault="00E66CC6" w:rsidP="002B0E1B">
      <w:pPr>
        <w:pStyle w:val="NormaleWeb"/>
        <w:spacing w:before="0" w:beforeAutospacing="0" w:after="0"/>
        <w:jc w:val="center"/>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DA1CC7" w:rsidRPr="00E66CC6" w:rsidRDefault="00DA1CC7" w:rsidP="002B0E1B">
      <w:pPr>
        <w:pStyle w:val="NormaleWeb"/>
        <w:spacing w:before="0" w:beforeAutospacing="0" w:after="0"/>
        <w:jc w:val="center"/>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66CC6">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QUOTA DI PARTECIPAZIONE</w:t>
      </w:r>
      <w:r w:rsidR="00543157" w:rsidRPr="00E66CC6">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a partire da </w:t>
      </w:r>
      <w:r w:rsidRPr="00E66CC6">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000D1728" w:rsidRPr="00E66CC6">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1.035,00</w:t>
      </w:r>
      <w:r w:rsidR="00471884" w:rsidRPr="00E66CC6">
        <w:rPr>
          <w:rFonts w:asciiTheme="minorHAnsi" w:hAnsiTheme="minorHAnsi" w:cstheme="minorHAnsi"/>
          <w:bCs/>
          <w:color w:val="002060"/>
          <w:sz w:val="44"/>
          <w:szCs w:val="5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821A9F" w:rsidRPr="00E66CC6" w:rsidRDefault="002B5F70" w:rsidP="00471884">
      <w:pPr>
        <w:pStyle w:val="NormaleWeb"/>
        <w:spacing w:before="0" w:beforeAutospacing="0" w:after="0"/>
        <w:jc w:val="center"/>
        <w:rPr>
          <w:rFonts w:asciiTheme="minorHAnsi" w:hAnsiTheme="minorHAnsi" w:cstheme="minorHAnsi"/>
          <w:b/>
          <w:bCs/>
          <w:color w:val="002060"/>
          <w:sz w:val="28"/>
        </w:rPr>
      </w:pPr>
      <w:r w:rsidRPr="00E66CC6">
        <w:rPr>
          <w:rFonts w:asciiTheme="minorHAnsi" w:hAnsiTheme="minorHAnsi" w:cstheme="minorHAnsi"/>
          <w:b/>
          <w:bCs/>
          <w:color w:val="002060"/>
          <w:sz w:val="28"/>
        </w:rPr>
        <w:t xml:space="preserve">Partenze garantite </w:t>
      </w:r>
    </w:p>
    <w:p w:rsidR="00821A9F" w:rsidRPr="00E66CC6" w:rsidRDefault="00E66CC6" w:rsidP="00E66CC6">
      <w:pPr>
        <w:pStyle w:val="NormaleWeb"/>
        <w:spacing w:before="0" w:beforeAutospacing="0" w:after="0"/>
        <w:jc w:val="center"/>
        <w:rPr>
          <w:rFonts w:asciiTheme="minorHAnsi" w:hAnsiTheme="minorHAnsi" w:cstheme="minorHAnsi"/>
          <w:b/>
          <w:bCs/>
          <w:color w:val="002060"/>
          <w:sz w:val="20"/>
        </w:rPr>
      </w:pPr>
      <w:r w:rsidRPr="00E66CC6">
        <w:rPr>
          <w:rFonts w:asciiTheme="minorHAnsi" w:hAnsiTheme="minorHAnsi" w:cstheme="minorHAnsi"/>
          <w:b/>
          <w:bCs/>
          <w:color w:val="002060"/>
          <w:sz w:val="20"/>
        </w:rPr>
        <w:t>Da Dicembre 2019 ad aprile 2020</w:t>
      </w:r>
    </w:p>
    <w:p w:rsidR="001931F6" w:rsidRPr="00E66CC6" w:rsidRDefault="00543157" w:rsidP="00471884">
      <w:pPr>
        <w:pStyle w:val="NormaleWeb"/>
        <w:spacing w:before="0" w:beforeAutospacing="0" w:after="0"/>
        <w:jc w:val="center"/>
        <w:rPr>
          <w:rFonts w:asciiTheme="minorHAnsi" w:hAnsiTheme="minorHAnsi" w:cstheme="minorHAnsi"/>
          <w:b/>
          <w:bCs/>
          <w:color w:val="002060"/>
          <w:sz w:val="28"/>
        </w:rPr>
      </w:pPr>
      <w:r w:rsidRPr="00E66CC6">
        <w:rPr>
          <w:rFonts w:asciiTheme="minorHAnsi" w:hAnsiTheme="minorHAnsi" w:cstheme="minorHAnsi"/>
          <w:b/>
          <w:bCs/>
          <w:color w:val="002060"/>
          <w:sz w:val="28"/>
        </w:rPr>
        <w:t>3 notti / 4 giorni</w:t>
      </w:r>
    </w:p>
    <w:p w:rsidR="00BB2BA1" w:rsidRPr="00471884" w:rsidRDefault="00BB2BA1" w:rsidP="00471884">
      <w:pPr>
        <w:pStyle w:val="NormaleWeb"/>
        <w:spacing w:before="0" w:beforeAutospacing="0" w:after="0"/>
        <w:jc w:val="center"/>
        <w:rPr>
          <w:rFonts w:asciiTheme="minorHAnsi" w:hAnsiTheme="minorHAnsi" w:cstheme="minorHAnsi"/>
          <w:b/>
          <w:bCs/>
        </w:rPr>
      </w:pPr>
    </w:p>
    <w:p w:rsidR="00BB2BA1" w:rsidRDefault="0069425B" w:rsidP="00BB2BA1">
      <w:pPr>
        <w:pStyle w:val="NormaleWeb"/>
        <w:spacing w:before="0" w:beforeAutospacing="0" w:after="0"/>
        <w:jc w:val="center"/>
        <w:rPr>
          <w:rFonts w:asciiTheme="minorHAnsi" w:hAnsiTheme="minorHAnsi"/>
          <w:bCs/>
          <w:i/>
          <w:sz w:val="20"/>
          <w:szCs w:val="20"/>
        </w:rPr>
      </w:pPr>
      <w:r w:rsidRPr="006F6175">
        <w:rPr>
          <w:rFonts w:ascii="Calibri" w:eastAsia="Calibri" w:hAnsi="Calibri" w:cs="Calibri"/>
          <w:b/>
          <w:bCs/>
          <w:noProof/>
          <w:sz w:val="44"/>
          <w:szCs w:val="44"/>
          <w:u w:val="single"/>
          <w14:textFill>
            <w14:gradFill>
              <w14:gsLst>
                <w14:gs w14:pos="0">
                  <w14:srgbClr w14:val="FFFF00"/>
                </w14:gs>
                <w14:gs w14:pos="43000">
                  <w14:schemeClr w14:val="accent5">
                    <w14:shade w14:val="80000"/>
                    <w14:satOff w14:val="0"/>
                    <w14:lumOff w14:val="0"/>
                    <w14:shade w14:val="93000"/>
                    <w14:satMod w14:val="130000"/>
                  </w14:schemeClr>
                </w14:gs>
                <w14:gs w14:pos="100000">
                  <w14:schemeClr w14:val="accent5">
                    <w14:shade w14:val="80000"/>
                    <w14:satOff w14:val="0"/>
                    <w14:lumOff w14:val="0"/>
                    <w14:shade w14:val="94000"/>
                    <w14:satMod w14:val="135000"/>
                  </w14:schemeClr>
                </w14:gs>
              </w14:gsLst>
              <w14:lin w14:ang="16200000" w14:scaled="0"/>
            </w14:gradFill>
          </w14:textFill>
        </w:rPr>
        <w:drawing>
          <wp:anchor distT="0" distB="0" distL="114300" distR="114300" simplePos="0" relativeHeight="251676672" behindDoc="0" locked="0" layoutInCell="1" allowOverlap="1" wp14:anchorId="6C537478" wp14:editId="58A81DD9">
            <wp:simplePos x="0" y="0"/>
            <wp:positionH relativeFrom="margin">
              <wp:align>left</wp:align>
            </wp:positionH>
            <wp:positionV relativeFrom="paragraph">
              <wp:posOffset>254000</wp:posOffset>
            </wp:positionV>
            <wp:extent cx="6810375" cy="3781425"/>
            <wp:effectExtent l="0" t="57150" r="0" b="0"/>
            <wp:wrapSquare wrapText="bothSides"/>
            <wp:docPr id="10" name="Diagram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543157" w:rsidRDefault="00543157" w:rsidP="00BB2BA1">
      <w:pPr>
        <w:pStyle w:val="NormaleWeb"/>
        <w:spacing w:before="0" w:beforeAutospacing="0" w:after="0"/>
        <w:jc w:val="center"/>
        <w:rPr>
          <w:rFonts w:asciiTheme="minorHAnsi" w:hAnsiTheme="minorHAnsi"/>
          <w:bCs/>
          <w:i/>
          <w:sz w:val="20"/>
          <w:szCs w:val="20"/>
        </w:rPr>
      </w:pPr>
    </w:p>
    <w:p w:rsidR="00E66CC6" w:rsidRDefault="00E66CC6" w:rsidP="00543157">
      <w:pPr>
        <w:pStyle w:val="NormaleWeb"/>
        <w:spacing w:before="0" w:beforeAutospacing="0" w:after="0"/>
        <w:rPr>
          <w:rFonts w:asciiTheme="minorHAnsi" w:hAnsiTheme="minorHAnsi"/>
          <w:bCs/>
          <w:i/>
          <w:sz w:val="20"/>
          <w:szCs w:val="20"/>
        </w:rPr>
      </w:pPr>
    </w:p>
    <w:p w:rsidR="00E66CC6" w:rsidRDefault="00E66CC6" w:rsidP="00543157">
      <w:pPr>
        <w:pStyle w:val="NormaleWeb"/>
        <w:spacing w:before="0" w:beforeAutospacing="0" w:after="0"/>
        <w:rPr>
          <w:rFonts w:asciiTheme="minorHAnsi" w:hAnsiTheme="minorHAnsi"/>
          <w:bCs/>
          <w:i/>
          <w:sz w:val="20"/>
          <w:szCs w:val="20"/>
        </w:rPr>
      </w:pPr>
    </w:p>
    <w:p w:rsidR="00543157" w:rsidRPr="0069425B" w:rsidRDefault="00543157" w:rsidP="00543157">
      <w:pPr>
        <w:rPr>
          <w:bCs/>
          <w:i/>
          <w:color w:val="002060"/>
          <w:sz w:val="20"/>
          <w:szCs w:val="20"/>
        </w:rPr>
      </w:pPr>
      <w:r w:rsidRPr="0069425B">
        <w:rPr>
          <w:rFonts w:cstheme="minorHAnsi"/>
          <w:b/>
          <w:bCs/>
          <w:noProof/>
          <w:color w:val="002060"/>
          <w:lang w:eastAsia="it-IT"/>
        </w:rPr>
        <mc:AlternateContent>
          <mc:Choice Requires="wps">
            <w:drawing>
              <wp:anchor distT="0" distB="0" distL="114300" distR="114300" simplePos="0" relativeHeight="251669504" behindDoc="0" locked="0" layoutInCell="1" allowOverlap="1" wp14:anchorId="4EC0CF8E" wp14:editId="55E75AB8">
                <wp:simplePos x="0" y="0"/>
                <wp:positionH relativeFrom="column">
                  <wp:posOffset>-123825</wp:posOffset>
                </wp:positionH>
                <wp:positionV relativeFrom="paragraph">
                  <wp:posOffset>3920490</wp:posOffset>
                </wp:positionV>
                <wp:extent cx="5289550" cy="457200"/>
                <wp:effectExtent l="0" t="0" r="6350" b="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543157" w:rsidRPr="00C451E7" w:rsidRDefault="00543157" w:rsidP="00543157">
                            <w:pPr>
                              <w:spacing w:after="0"/>
                              <w:rPr>
                                <w:b/>
                                <w:sz w:val="20"/>
                                <w:szCs w:val="20"/>
                              </w:rPr>
                            </w:pPr>
                            <w:r w:rsidRPr="00C451E7">
                              <w:rPr>
                                <w:b/>
                                <w:sz w:val="20"/>
                                <w:szCs w:val="20"/>
                              </w:rPr>
                              <w:t>Gli operativi voli saranno comunicati alla prenotazione del viaggio</w:t>
                            </w:r>
                          </w:p>
                          <w:p w:rsidR="00543157" w:rsidRPr="00C451E7" w:rsidRDefault="00543157" w:rsidP="00543157">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0CF8E" id="_x0000_t202" coordsize="21600,21600" o:spt="202" path="m,l,21600r21600,l21600,xe">
                <v:stroke joinstyle="miter"/>
                <v:path gradientshapeok="t" o:connecttype="rect"/>
              </v:shapetype>
              <v:shape id="Casella di testo 2" o:spid="_x0000_s1026" type="#_x0000_t202" style="position:absolute;margin-left:-9.75pt;margin-top:308.7pt;width:41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" stroked="f">
                <v:textbox>
                  <w:txbxContent>
                    <w:p w:rsidR="00543157" w:rsidRPr="00C451E7" w:rsidRDefault="00543157" w:rsidP="00543157">
                      <w:pPr>
                        <w:spacing w:after="0"/>
                        <w:rPr>
                          <w:b/>
                          <w:sz w:val="20"/>
                          <w:szCs w:val="20"/>
                        </w:rPr>
                      </w:pPr>
                      <w:r w:rsidRPr="00C451E7">
                        <w:rPr>
                          <w:b/>
                          <w:sz w:val="20"/>
                          <w:szCs w:val="20"/>
                        </w:rPr>
                        <w:t>Gli operativi voli saranno comunicati alla prenotazione del viaggio</w:t>
                      </w:r>
                    </w:p>
                    <w:p w:rsidR="00543157" w:rsidRPr="00C451E7" w:rsidRDefault="00543157" w:rsidP="00543157">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r w:rsidRPr="0069425B">
        <w:rPr>
          <w:color w:val="002060"/>
        </w:rPr>
        <w:t>*Possibilità di prolungamento ad Helsinki</w:t>
      </w:r>
    </w:p>
    <w:p w:rsidR="007232EC" w:rsidRPr="0069425B" w:rsidRDefault="003F5000" w:rsidP="00543157">
      <w:pPr>
        <w:rPr>
          <w:color w:val="002060"/>
        </w:rPr>
      </w:pPr>
      <w:r w:rsidRPr="0069425B">
        <w:rPr>
          <w:rFonts w:cstheme="minorHAnsi"/>
          <w:b/>
          <w:bCs/>
          <w:noProof/>
          <w:color w:val="002060"/>
          <w:lang w:eastAsia="it-IT"/>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-123825</wp:posOffset>
                </wp:positionH>
                <wp:positionV relativeFrom="paragraph">
                  <wp:posOffset>3920490</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margin-left:-9.75pt;margin-top:308.7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T0IgIAACQ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r w:rsidRPr="0069425B">
        <w:rPr>
          <w:color w:val="002060"/>
        </w:rPr>
        <w:t>**Disponibilità aerea fino ad esaurimento posto. Possibilità di adeguamento tariffario</w:t>
      </w:r>
    </w:p>
    <w:p w:rsidR="000D1728" w:rsidRPr="0069425B" w:rsidRDefault="000D1728" w:rsidP="00A20637">
      <w:pPr>
        <w:pBdr>
          <w:bottom w:val="single" w:sz="18" w:space="31" w:color="00B0F0"/>
        </w:pBdr>
        <w:spacing w:after="0" w:line="240" w:lineRule="auto"/>
        <w:ind w:right="-401"/>
        <w:rPr>
          <w:rFonts w:ascii="Calibri" w:eastAsia="Times New Roman" w:hAnsi="Calibri" w:cs="Arial"/>
          <w:b/>
          <w:color w:val="002060"/>
          <w:sz w:val="24"/>
          <w:szCs w:val="28"/>
          <w:lang w:eastAsia="da-DK"/>
        </w:rPr>
      </w:pP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b/>
          <w:color w:val="002060"/>
          <w:sz w:val="20"/>
          <w:szCs w:val="20"/>
          <w:lang w:eastAsia="da-DK"/>
        </w:rPr>
      </w:pPr>
      <w:r w:rsidRPr="0069425B">
        <w:rPr>
          <w:rFonts w:ascii="Calibri" w:eastAsia="Times New Roman" w:hAnsi="Calibri" w:cs="Arial"/>
          <w:b/>
          <w:color w:val="002060"/>
          <w:sz w:val="20"/>
          <w:szCs w:val="20"/>
          <w:lang w:eastAsia="da-DK"/>
        </w:rPr>
        <w:t xml:space="preserve">PROGRAMMA DI MASSIMA: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b/>
          <w:color w:val="002060"/>
          <w:sz w:val="20"/>
          <w:szCs w:val="20"/>
          <w:lang w:eastAsia="da-DK"/>
        </w:rPr>
      </w:pPr>
    </w:p>
    <w:p w:rsidR="00543157" w:rsidRPr="0069425B" w:rsidRDefault="00A20637" w:rsidP="00A20637">
      <w:pPr>
        <w:pBdr>
          <w:bottom w:val="single" w:sz="18" w:space="31" w:color="00B0F0"/>
        </w:pBdr>
        <w:spacing w:after="0" w:line="240" w:lineRule="auto"/>
        <w:ind w:right="-401"/>
        <w:jc w:val="both"/>
        <w:rPr>
          <w:rFonts w:ascii="Calibri" w:eastAsia="Times New Roman" w:hAnsi="Calibri" w:cs="Arial"/>
          <w:b/>
          <w:color w:val="002060"/>
          <w:sz w:val="20"/>
          <w:szCs w:val="20"/>
          <w:lang w:eastAsia="da-DK"/>
        </w:rPr>
      </w:pPr>
      <w:r w:rsidRPr="0069425B">
        <w:rPr>
          <w:noProof/>
          <w:color w:val="002060"/>
          <w:sz w:val="20"/>
          <w:szCs w:val="20"/>
          <w:lang w:eastAsia="it-IT"/>
        </w:rPr>
        <w:drawing>
          <wp:anchor distT="0" distB="0" distL="114300" distR="114300" simplePos="0" relativeHeight="251672576" behindDoc="0" locked="0" layoutInCell="1" allowOverlap="1">
            <wp:simplePos x="0" y="0"/>
            <wp:positionH relativeFrom="margin">
              <wp:posOffset>4309110</wp:posOffset>
            </wp:positionH>
            <wp:positionV relativeFrom="paragraph">
              <wp:posOffset>159385</wp:posOffset>
            </wp:positionV>
            <wp:extent cx="2303780" cy="1209675"/>
            <wp:effectExtent l="0" t="0" r="1270" b="9525"/>
            <wp:wrapSquare wrapText="bothSides"/>
            <wp:docPr id="11" name="Immagine 11" descr="Risultati immagini per rovan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rovaniemi"/>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1209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43157" w:rsidRPr="0069425B">
        <w:rPr>
          <w:rFonts w:ascii="Calibri" w:eastAsia="Times New Roman" w:hAnsi="Calibri" w:cs="Arial"/>
          <w:b/>
          <w:color w:val="002060"/>
          <w:sz w:val="20"/>
          <w:szCs w:val="20"/>
          <w:lang w:eastAsia="da-DK"/>
        </w:rPr>
        <w:t xml:space="preserve">1° giorno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color w:val="002060"/>
          <w:sz w:val="20"/>
          <w:szCs w:val="20"/>
          <w:lang w:eastAsia="da-DK"/>
        </w:rPr>
        <w:t>Arrivo all’aeroporto di Rovaniemi</w:t>
      </w:r>
      <w:bookmarkStart w:id="0" w:name="_GoBack"/>
      <w:bookmarkEnd w:id="0"/>
      <w:r w:rsidRPr="0069425B">
        <w:rPr>
          <w:rFonts w:ascii="Calibri" w:eastAsia="Times New Roman" w:hAnsi="Calibri" w:cs="Arial"/>
          <w:color w:val="002060"/>
          <w:sz w:val="20"/>
          <w:szCs w:val="20"/>
          <w:lang w:eastAsia="da-DK"/>
        </w:rPr>
        <w:t xml:space="preserve">. Trasferimento incluso in hotel (assistenza parlante inglese). Serata a disposizione.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color w:val="002060"/>
          <w:sz w:val="20"/>
          <w:szCs w:val="20"/>
          <w:lang w:eastAsia="da-DK"/>
        </w:rPr>
        <w:t xml:space="preserve">Pernottamento presso l’hotel </w:t>
      </w:r>
      <w:proofErr w:type="spellStart"/>
      <w:r w:rsidRPr="0069425B">
        <w:rPr>
          <w:rFonts w:ascii="Calibri" w:eastAsia="Times New Roman" w:hAnsi="Calibri" w:cs="Arial"/>
          <w:color w:val="002060"/>
          <w:sz w:val="20"/>
          <w:szCs w:val="20"/>
          <w:lang w:eastAsia="da-DK"/>
        </w:rPr>
        <w:t>Scandic</w:t>
      </w:r>
      <w:proofErr w:type="spellEnd"/>
      <w:r w:rsidRPr="0069425B">
        <w:rPr>
          <w:rFonts w:ascii="Calibri" w:eastAsia="Times New Roman" w:hAnsi="Calibri" w:cs="Arial"/>
          <w:color w:val="002060"/>
          <w:sz w:val="20"/>
          <w:szCs w:val="20"/>
          <w:lang w:eastAsia="da-DK"/>
        </w:rPr>
        <w:t xml:space="preserve"> Rovaniemi o similare</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b/>
          <w:color w:val="002060"/>
          <w:sz w:val="20"/>
          <w:szCs w:val="20"/>
          <w:lang w:eastAsia="da-DK"/>
        </w:rPr>
      </w:pPr>
      <w:r w:rsidRPr="0069425B">
        <w:rPr>
          <w:rFonts w:ascii="Calibri" w:eastAsia="Times New Roman" w:hAnsi="Calibri" w:cs="Arial"/>
          <w:b/>
          <w:color w:val="002060"/>
          <w:sz w:val="20"/>
          <w:szCs w:val="20"/>
          <w:lang w:eastAsia="da-DK"/>
        </w:rPr>
        <w:t xml:space="preserve">2° giorno </w:t>
      </w:r>
    </w:p>
    <w:p w:rsidR="00543157" w:rsidRPr="0069425B" w:rsidRDefault="006F35C6" w:rsidP="00A20637">
      <w:pPr>
        <w:pBdr>
          <w:bottom w:val="single" w:sz="18" w:space="31" w:color="00B0F0"/>
        </w:pBdr>
        <w:spacing w:after="0" w:line="240" w:lineRule="auto"/>
        <w:ind w:right="-401"/>
        <w:jc w:val="both"/>
        <w:rPr>
          <w:rFonts w:ascii="Calibri" w:eastAsia="Times New Roman" w:hAnsi="Calibri" w:cs="Arial"/>
          <w:i/>
          <w:color w:val="002060"/>
          <w:sz w:val="20"/>
          <w:szCs w:val="20"/>
          <w:lang w:eastAsia="da-DK"/>
        </w:rPr>
      </w:pPr>
      <w:r w:rsidRPr="0069425B">
        <w:rPr>
          <w:noProof/>
          <w:color w:val="002060"/>
          <w:sz w:val="20"/>
          <w:szCs w:val="20"/>
          <w:lang w:eastAsia="it-IT"/>
        </w:rPr>
        <w:drawing>
          <wp:anchor distT="0" distB="0" distL="114300" distR="114300" simplePos="0" relativeHeight="251673600" behindDoc="0" locked="0" layoutInCell="1" allowOverlap="1">
            <wp:simplePos x="0" y="0"/>
            <wp:positionH relativeFrom="margin">
              <wp:align>left</wp:align>
            </wp:positionH>
            <wp:positionV relativeFrom="paragraph">
              <wp:posOffset>532765</wp:posOffset>
            </wp:positionV>
            <wp:extent cx="2439035" cy="1371600"/>
            <wp:effectExtent l="0" t="0" r="0" b="0"/>
            <wp:wrapSquare wrapText="bothSides"/>
            <wp:docPr id="13" name="Immagine 13" descr="Risultati immagini per santa claus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santa claus vill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1366" cy="13726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43157" w:rsidRPr="0069425B">
        <w:rPr>
          <w:rFonts w:ascii="Calibri" w:eastAsia="Times New Roman" w:hAnsi="Calibri" w:cs="Arial"/>
          <w:color w:val="002060"/>
          <w:sz w:val="20"/>
          <w:szCs w:val="20"/>
          <w:lang w:eastAsia="da-DK"/>
        </w:rPr>
        <w:t>Prima colazione in hotel. Partenza intorno alle ore 10:00 per la visi</w:t>
      </w:r>
      <w:r w:rsidR="000D1728" w:rsidRPr="0069425B">
        <w:rPr>
          <w:rFonts w:ascii="Calibri" w:eastAsia="Times New Roman" w:hAnsi="Calibri" w:cs="Arial"/>
          <w:color w:val="002060"/>
          <w:sz w:val="20"/>
          <w:szCs w:val="20"/>
          <w:lang w:eastAsia="da-DK"/>
        </w:rPr>
        <w:t xml:space="preserve">ta a Santa Claus (circa 6 ore): </w:t>
      </w:r>
      <w:r w:rsidR="00543157" w:rsidRPr="0069425B">
        <w:rPr>
          <w:rFonts w:ascii="Calibri" w:eastAsia="Times New Roman" w:hAnsi="Calibri" w:cs="Arial"/>
          <w:i/>
          <w:color w:val="002060"/>
          <w:sz w:val="20"/>
          <w:szCs w:val="20"/>
          <w:lang w:eastAsia="da-DK"/>
        </w:rPr>
        <w:t>L’escursione è il giro più popolare; combina natura, tradizione e spirito natalizio! Il safari comincia con un giro in motoslitta, per raggiungere una fattoria di renne dove impareremo qualcosa di più sull’allevamento delle renne e la cultura lappone. Potrete partecipare ad una corsa con le renne ed ad una speciale cerimonia lappone per attraversare il Circolo Artico.</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i/>
          <w:color w:val="002060"/>
          <w:sz w:val="20"/>
          <w:szCs w:val="20"/>
          <w:lang w:eastAsia="da-DK"/>
        </w:rPr>
      </w:pPr>
      <w:r w:rsidRPr="0069425B">
        <w:rPr>
          <w:rFonts w:ascii="Calibri" w:eastAsia="Times New Roman" w:hAnsi="Calibri" w:cs="Arial"/>
          <w:i/>
          <w:color w:val="002060"/>
          <w:sz w:val="20"/>
          <w:szCs w:val="20"/>
          <w:lang w:eastAsia="da-DK"/>
        </w:rPr>
        <w:t>Nel pomeriggio, la visita continua in auto per raggiungere il Villaggio di Santa Claus! Tempo per lo shopping natalizio nel villaggio. Potrete anche spedire le vostre cartoline dall’ufficio centrale di Santa Claus. Incontro, quindi, con il mitico Santa Claus e possibilità di pranzare in ristorante – non incluso. In programma anche la consegna del Diploma per l’attraversamento del Circolo Artico!</w:t>
      </w:r>
      <w:r w:rsidR="006F35C6" w:rsidRPr="0069425B">
        <w:rPr>
          <w:color w:val="002060"/>
          <w:sz w:val="20"/>
          <w:szCs w:val="20"/>
        </w:rPr>
        <w:t xml:space="preserve">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color w:val="002060"/>
          <w:sz w:val="20"/>
          <w:szCs w:val="20"/>
          <w:lang w:eastAsia="da-DK"/>
        </w:rPr>
        <w:t>Nota: in caso di condizioni tecniche e/o metereologiche avverse, i trasferimenti per e da</w:t>
      </w:r>
      <w:r w:rsidR="00A20637" w:rsidRPr="0069425B">
        <w:rPr>
          <w:rFonts w:ascii="Calibri" w:eastAsia="Times New Roman" w:hAnsi="Calibri" w:cs="Arial"/>
          <w:color w:val="002060"/>
          <w:sz w:val="20"/>
          <w:szCs w:val="20"/>
          <w:lang w:eastAsia="da-DK"/>
        </w:rPr>
        <w:t>l</w:t>
      </w:r>
      <w:r w:rsidRPr="0069425B">
        <w:rPr>
          <w:rFonts w:ascii="Calibri" w:eastAsia="Times New Roman" w:hAnsi="Calibri" w:cs="Arial"/>
          <w:color w:val="002060"/>
          <w:sz w:val="20"/>
          <w:szCs w:val="20"/>
          <w:lang w:eastAsia="da-DK"/>
        </w:rPr>
        <w:t xml:space="preserve">la fattoria potrebbero avvenire in auto, anziché in motoslitta. Le motoslitte verranno comunque utilizzate in altro modo.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color w:val="002060"/>
          <w:sz w:val="20"/>
          <w:szCs w:val="20"/>
          <w:lang w:eastAsia="da-DK"/>
        </w:rPr>
        <w:t xml:space="preserve">Pranzo e cena non inclusi nella quota. </w:t>
      </w:r>
      <w:r w:rsidR="00A20637" w:rsidRPr="0069425B">
        <w:rPr>
          <w:rFonts w:ascii="Calibri" w:eastAsia="Times New Roman" w:hAnsi="Calibri" w:cs="Arial"/>
          <w:color w:val="002060"/>
          <w:sz w:val="20"/>
          <w:szCs w:val="20"/>
          <w:lang w:eastAsia="da-DK"/>
        </w:rPr>
        <w:t xml:space="preserve"> </w:t>
      </w:r>
      <w:r w:rsidRPr="0069425B">
        <w:rPr>
          <w:rFonts w:ascii="Calibri" w:eastAsia="Times New Roman" w:hAnsi="Calibri" w:cs="Arial"/>
          <w:color w:val="002060"/>
          <w:sz w:val="20"/>
          <w:szCs w:val="20"/>
          <w:lang w:eastAsia="da-DK"/>
        </w:rPr>
        <w:t xml:space="preserve">Pernottamento presso l’hotel </w:t>
      </w:r>
      <w:proofErr w:type="spellStart"/>
      <w:r w:rsidRPr="0069425B">
        <w:rPr>
          <w:rFonts w:ascii="Calibri" w:eastAsia="Times New Roman" w:hAnsi="Calibri" w:cs="Arial"/>
          <w:color w:val="002060"/>
          <w:sz w:val="20"/>
          <w:szCs w:val="20"/>
          <w:lang w:eastAsia="da-DK"/>
        </w:rPr>
        <w:t>Scandic</w:t>
      </w:r>
      <w:proofErr w:type="spellEnd"/>
      <w:r w:rsidRPr="0069425B">
        <w:rPr>
          <w:rFonts w:ascii="Calibri" w:eastAsia="Times New Roman" w:hAnsi="Calibri" w:cs="Arial"/>
          <w:color w:val="002060"/>
          <w:sz w:val="20"/>
          <w:szCs w:val="20"/>
          <w:lang w:eastAsia="da-DK"/>
        </w:rPr>
        <w:t xml:space="preserve"> Rovaniemi o similare</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b/>
          <w:color w:val="002060"/>
          <w:sz w:val="20"/>
          <w:szCs w:val="20"/>
          <w:lang w:eastAsia="da-DK"/>
        </w:rPr>
      </w:pPr>
      <w:r w:rsidRPr="0069425B">
        <w:rPr>
          <w:rFonts w:ascii="Calibri" w:eastAsia="Times New Roman" w:hAnsi="Calibri" w:cs="Arial"/>
          <w:b/>
          <w:color w:val="002060"/>
          <w:sz w:val="20"/>
          <w:szCs w:val="20"/>
          <w:lang w:eastAsia="da-DK"/>
        </w:rPr>
        <w:t xml:space="preserve">3° giorno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color w:val="002060"/>
          <w:sz w:val="20"/>
          <w:szCs w:val="20"/>
          <w:lang w:eastAsia="da-DK"/>
        </w:rPr>
        <w:t>Prima colazione in hotel ed, intorno alle ore 09:15, partenza per l’husky safari:</w:t>
      </w:r>
    </w:p>
    <w:p w:rsidR="00543157" w:rsidRPr="0069425B" w:rsidRDefault="006F35C6"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noProof/>
          <w:color w:val="002060"/>
          <w:sz w:val="20"/>
          <w:szCs w:val="20"/>
          <w:lang w:eastAsia="it-IT"/>
        </w:rPr>
        <w:drawing>
          <wp:anchor distT="0" distB="0" distL="114300" distR="114300" simplePos="0" relativeHeight="251674624" behindDoc="0" locked="0" layoutInCell="1" allowOverlap="1">
            <wp:simplePos x="0" y="0"/>
            <wp:positionH relativeFrom="margin">
              <wp:posOffset>4565015</wp:posOffset>
            </wp:positionH>
            <wp:positionV relativeFrom="paragraph">
              <wp:posOffset>13335</wp:posOffset>
            </wp:positionV>
            <wp:extent cx="1978025" cy="1448435"/>
            <wp:effectExtent l="0" t="0" r="3175" b="0"/>
            <wp:wrapSquare wrapText="bothSides"/>
            <wp:docPr id="6" name="Immagine 6" descr="Risultati immagini per husky safari rovani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sultati immagini per husky safari rovaniem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8025" cy="14484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43157" w:rsidRPr="0069425B">
        <w:rPr>
          <w:rFonts w:ascii="Calibri" w:eastAsia="Times New Roman" w:hAnsi="Calibri" w:cs="Arial"/>
          <w:i/>
          <w:color w:val="002060"/>
          <w:sz w:val="20"/>
          <w:szCs w:val="20"/>
          <w:lang w:eastAsia="da-DK"/>
        </w:rPr>
        <w:t xml:space="preserve">Dopo una breve tratta in auto, si arriverà al ranch husky, dove questi simpatici ed amichevoli cani vi daranno il benvenuto con il loro abbaiare festoso. Prima di partire, vi verranno date alcune nozioni per la guida ed il controllo delle slitte che guiderete in coppia. Al ritorno, chiacchierata intorno al fuoco, sorseggiando succo di frutti di bosco caldo, con il “capo </w:t>
      </w:r>
      <w:proofErr w:type="spellStart"/>
      <w:r w:rsidR="00543157" w:rsidRPr="0069425B">
        <w:rPr>
          <w:rFonts w:ascii="Calibri" w:eastAsia="Times New Roman" w:hAnsi="Calibri" w:cs="Arial"/>
          <w:i/>
          <w:color w:val="002060"/>
          <w:sz w:val="20"/>
          <w:szCs w:val="20"/>
          <w:lang w:eastAsia="da-DK"/>
        </w:rPr>
        <w:t>musher</w:t>
      </w:r>
      <w:proofErr w:type="spellEnd"/>
      <w:r w:rsidR="00543157" w:rsidRPr="0069425B">
        <w:rPr>
          <w:rFonts w:ascii="Calibri" w:eastAsia="Times New Roman" w:hAnsi="Calibri" w:cs="Arial"/>
          <w:i/>
          <w:color w:val="002060"/>
          <w:sz w:val="20"/>
          <w:szCs w:val="20"/>
          <w:lang w:eastAsia="da-DK"/>
        </w:rPr>
        <w:t>”, ovvero colui che guida le slitte dei cani, che vi darà nozioni su questi bellissimi cani polari. Al termine, rientro in hotel.</w:t>
      </w:r>
      <w:r w:rsidR="00A20637" w:rsidRPr="0069425B">
        <w:rPr>
          <w:rFonts w:ascii="Calibri" w:eastAsia="Times New Roman" w:hAnsi="Calibri" w:cs="Arial"/>
          <w:i/>
          <w:color w:val="002060"/>
          <w:sz w:val="20"/>
          <w:szCs w:val="20"/>
          <w:lang w:eastAsia="da-DK"/>
        </w:rPr>
        <w:t xml:space="preserve"> </w:t>
      </w:r>
      <w:r w:rsidR="00543157" w:rsidRPr="0069425B">
        <w:rPr>
          <w:rFonts w:ascii="Calibri" w:eastAsia="Times New Roman" w:hAnsi="Calibri" w:cs="Arial"/>
          <w:color w:val="002060"/>
          <w:sz w:val="20"/>
          <w:szCs w:val="20"/>
          <w:lang w:eastAsia="da-DK"/>
        </w:rPr>
        <w:t>Pomeriggio a disposizione.</w:t>
      </w:r>
      <w:r w:rsidR="00A20637" w:rsidRPr="0069425B">
        <w:rPr>
          <w:rFonts w:ascii="Calibri" w:eastAsia="Times New Roman" w:hAnsi="Calibri" w:cs="Arial"/>
          <w:color w:val="002060"/>
          <w:sz w:val="20"/>
          <w:szCs w:val="20"/>
          <w:lang w:eastAsia="da-DK"/>
        </w:rPr>
        <w:t xml:space="preserve"> </w:t>
      </w:r>
      <w:r w:rsidR="00543157" w:rsidRPr="0069425B">
        <w:rPr>
          <w:rFonts w:ascii="Calibri" w:eastAsia="Times New Roman" w:hAnsi="Calibri" w:cs="Arial"/>
          <w:color w:val="002060"/>
          <w:sz w:val="20"/>
          <w:szCs w:val="20"/>
          <w:lang w:eastAsia="da-DK"/>
        </w:rPr>
        <w:t xml:space="preserve">Eventualmente, si potrà effettuare un’altra escursione, non </w:t>
      </w:r>
      <w:r w:rsidR="000D1728" w:rsidRPr="0069425B">
        <w:rPr>
          <w:rFonts w:ascii="Calibri" w:eastAsia="Times New Roman" w:hAnsi="Calibri" w:cs="Arial"/>
          <w:color w:val="002060"/>
          <w:sz w:val="20"/>
          <w:szCs w:val="20"/>
          <w:lang w:eastAsia="da-DK"/>
        </w:rPr>
        <w:t>incluso</w:t>
      </w:r>
      <w:r w:rsidR="00543157" w:rsidRPr="0069425B">
        <w:rPr>
          <w:rFonts w:ascii="Calibri" w:eastAsia="Times New Roman" w:hAnsi="Calibri" w:cs="Arial"/>
          <w:color w:val="002060"/>
          <w:sz w:val="20"/>
          <w:szCs w:val="20"/>
          <w:lang w:eastAsia="da-DK"/>
        </w:rPr>
        <w:t xml:space="preserve"> nella quota, per andare alla scoperta dell’Aurora Boreale: </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i/>
          <w:color w:val="002060"/>
          <w:sz w:val="20"/>
          <w:szCs w:val="20"/>
          <w:lang w:eastAsia="da-DK"/>
        </w:rPr>
        <w:t>Una volta scesi dall’auto, si proseguirà a piedi, lungo il fiume, per entrare in contatto con la natura circostante. Potrete, così, raggiungere i posti ideali per fermarsi ad osservare l’incredibile spettacolo del cielo del nord! …E mentre vi godrete la pace della natura, vi verranno offerte delle salsicce cotte al fuoco del momento, il cui sapore sarà sicuramente diverso da quello a cui siete abituati!</w:t>
      </w:r>
      <w:r w:rsidR="00A20637" w:rsidRPr="0069425B">
        <w:rPr>
          <w:rFonts w:ascii="Calibri" w:eastAsia="Times New Roman" w:hAnsi="Calibri" w:cs="Arial"/>
          <w:i/>
          <w:color w:val="002060"/>
          <w:sz w:val="20"/>
          <w:szCs w:val="20"/>
          <w:lang w:eastAsia="da-DK"/>
        </w:rPr>
        <w:t xml:space="preserve"> </w:t>
      </w:r>
      <w:r w:rsidRPr="0069425B">
        <w:rPr>
          <w:rFonts w:ascii="Calibri" w:eastAsia="Times New Roman" w:hAnsi="Calibri" w:cs="Arial"/>
          <w:i/>
          <w:color w:val="002060"/>
          <w:sz w:val="20"/>
          <w:szCs w:val="20"/>
          <w:lang w:eastAsia="da-DK"/>
        </w:rPr>
        <w:t>Prima di rientrare, breve sosta al Poro-</w:t>
      </w:r>
      <w:proofErr w:type="spellStart"/>
      <w:r w:rsidRPr="0069425B">
        <w:rPr>
          <w:rFonts w:ascii="Calibri" w:eastAsia="Times New Roman" w:hAnsi="Calibri" w:cs="Arial"/>
          <w:i/>
          <w:color w:val="002060"/>
          <w:sz w:val="20"/>
          <w:szCs w:val="20"/>
          <w:lang w:eastAsia="da-DK"/>
        </w:rPr>
        <w:t>Pekan</w:t>
      </w:r>
      <w:proofErr w:type="spellEnd"/>
      <w:r w:rsidRPr="0069425B">
        <w:rPr>
          <w:rFonts w:ascii="Calibri" w:eastAsia="Times New Roman" w:hAnsi="Calibri" w:cs="Arial"/>
          <w:i/>
          <w:color w:val="002060"/>
          <w:sz w:val="20"/>
          <w:szCs w:val="20"/>
          <w:lang w:eastAsia="da-DK"/>
        </w:rPr>
        <w:t xml:space="preserve"> </w:t>
      </w:r>
      <w:proofErr w:type="spellStart"/>
      <w:r w:rsidRPr="0069425B">
        <w:rPr>
          <w:rFonts w:ascii="Calibri" w:eastAsia="Times New Roman" w:hAnsi="Calibri" w:cs="Arial"/>
          <w:i/>
          <w:color w:val="002060"/>
          <w:sz w:val="20"/>
          <w:szCs w:val="20"/>
          <w:lang w:eastAsia="da-DK"/>
        </w:rPr>
        <w:t>Pirtti</w:t>
      </w:r>
      <w:proofErr w:type="spellEnd"/>
      <w:r w:rsidRPr="0069425B">
        <w:rPr>
          <w:rFonts w:ascii="Calibri" w:eastAsia="Times New Roman" w:hAnsi="Calibri" w:cs="Arial"/>
          <w:i/>
          <w:color w:val="002060"/>
          <w:sz w:val="20"/>
          <w:szCs w:val="20"/>
          <w:lang w:eastAsia="da-DK"/>
        </w:rPr>
        <w:t>: una vecchia ma accogliente abitazione, per mostrarvi come vivevano nel passato.</w:t>
      </w:r>
      <w:r w:rsidRPr="0069425B">
        <w:rPr>
          <w:rFonts w:ascii="Calibri" w:eastAsia="Times New Roman" w:hAnsi="Calibri" w:cs="Arial"/>
          <w:color w:val="002060"/>
          <w:sz w:val="20"/>
          <w:szCs w:val="20"/>
          <w:lang w:eastAsia="da-DK"/>
        </w:rPr>
        <w:t xml:space="preserve"> Rientro poi in hotel.</w:t>
      </w:r>
      <w:r w:rsidR="00A20637" w:rsidRPr="0069425B">
        <w:rPr>
          <w:rFonts w:ascii="Calibri" w:eastAsia="Times New Roman" w:hAnsi="Calibri" w:cs="Arial"/>
          <w:color w:val="002060"/>
          <w:sz w:val="20"/>
          <w:szCs w:val="20"/>
          <w:lang w:eastAsia="da-DK"/>
        </w:rPr>
        <w:t xml:space="preserve"> </w:t>
      </w:r>
      <w:r w:rsidRPr="0069425B">
        <w:rPr>
          <w:rFonts w:ascii="Calibri" w:eastAsia="Times New Roman" w:hAnsi="Calibri" w:cs="Arial"/>
          <w:color w:val="002060"/>
          <w:sz w:val="20"/>
          <w:szCs w:val="20"/>
          <w:lang w:eastAsia="da-DK"/>
        </w:rPr>
        <w:t>Pranzo e cena non inclusi nella quota.</w:t>
      </w:r>
      <w:r w:rsidR="00A20637" w:rsidRPr="0069425B">
        <w:rPr>
          <w:rFonts w:ascii="Calibri" w:eastAsia="Times New Roman" w:hAnsi="Calibri" w:cs="Arial"/>
          <w:color w:val="002060"/>
          <w:sz w:val="20"/>
          <w:szCs w:val="20"/>
          <w:lang w:eastAsia="da-DK"/>
        </w:rPr>
        <w:t xml:space="preserve"> </w:t>
      </w:r>
      <w:r w:rsidRPr="0069425B">
        <w:rPr>
          <w:rFonts w:ascii="Calibri" w:eastAsia="Times New Roman" w:hAnsi="Calibri" w:cs="Arial"/>
          <w:color w:val="002060"/>
          <w:sz w:val="20"/>
          <w:szCs w:val="20"/>
          <w:lang w:eastAsia="da-DK"/>
        </w:rPr>
        <w:t xml:space="preserve">Pernottamento presso l’hotel </w:t>
      </w:r>
      <w:proofErr w:type="spellStart"/>
      <w:r w:rsidRPr="0069425B">
        <w:rPr>
          <w:rFonts w:ascii="Calibri" w:eastAsia="Times New Roman" w:hAnsi="Calibri" w:cs="Arial"/>
          <w:color w:val="002060"/>
          <w:sz w:val="20"/>
          <w:szCs w:val="20"/>
          <w:lang w:eastAsia="da-DK"/>
        </w:rPr>
        <w:t>Scandic</w:t>
      </w:r>
      <w:proofErr w:type="spellEnd"/>
      <w:r w:rsidRPr="0069425B">
        <w:rPr>
          <w:rFonts w:ascii="Calibri" w:eastAsia="Times New Roman" w:hAnsi="Calibri" w:cs="Arial"/>
          <w:color w:val="002060"/>
          <w:sz w:val="20"/>
          <w:szCs w:val="20"/>
          <w:lang w:eastAsia="da-DK"/>
        </w:rPr>
        <w:t xml:space="preserve"> Rovaniemi o similare</w:t>
      </w:r>
    </w:p>
    <w:p w:rsidR="00543157" w:rsidRPr="0069425B" w:rsidRDefault="00543157" w:rsidP="00A20637">
      <w:pPr>
        <w:pBdr>
          <w:bottom w:val="single" w:sz="18" w:space="31" w:color="00B0F0"/>
        </w:pBdr>
        <w:spacing w:after="0" w:line="240" w:lineRule="auto"/>
        <w:ind w:right="-401"/>
        <w:jc w:val="both"/>
        <w:rPr>
          <w:rFonts w:ascii="Calibri" w:eastAsia="Times New Roman" w:hAnsi="Calibri" w:cs="Arial"/>
          <w:b/>
          <w:color w:val="002060"/>
          <w:sz w:val="20"/>
          <w:szCs w:val="20"/>
          <w:lang w:eastAsia="da-DK"/>
        </w:rPr>
      </w:pPr>
      <w:r w:rsidRPr="0069425B">
        <w:rPr>
          <w:rFonts w:ascii="Calibri" w:eastAsia="Times New Roman" w:hAnsi="Calibri" w:cs="Arial"/>
          <w:b/>
          <w:color w:val="002060"/>
          <w:sz w:val="20"/>
          <w:szCs w:val="20"/>
          <w:lang w:eastAsia="da-DK"/>
        </w:rPr>
        <w:t xml:space="preserve">4° giorno </w:t>
      </w:r>
    </w:p>
    <w:p w:rsidR="00543157" w:rsidRPr="0069425B" w:rsidRDefault="00543157" w:rsidP="00A20637">
      <w:pPr>
        <w:pBdr>
          <w:bottom w:val="single" w:sz="18" w:space="31" w:color="00B0F0"/>
        </w:pBdr>
        <w:tabs>
          <w:tab w:val="left" w:pos="8820"/>
        </w:tabs>
        <w:spacing w:after="0" w:line="240" w:lineRule="auto"/>
        <w:ind w:right="-401"/>
        <w:jc w:val="both"/>
        <w:rPr>
          <w:rFonts w:ascii="Calibri" w:eastAsia="Times New Roman" w:hAnsi="Calibri" w:cs="Arial"/>
          <w:color w:val="002060"/>
          <w:sz w:val="20"/>
          <w:szCs w:val="20"/>
          <w:lang w:eastAsia="da-DK"/>
        </w:rPr>
      </w:pPr>
      <w:r w:rsidRPr="0069425B">
        <w:rPr>
          <w:rFonts w:ascii="Calibri" w:eastAsia="Times New Roman" w:hAnsi="Calibri" w:cs="Arial"/>
          <w:color w:val="002060"/>
          <w:sz w:val="20"/>
          <w:szCs w:val="20"/>
          <w:lang w:eastAsia="da-DK"/>
        </w:rPr>
        <w:t>Colazione in hotel e trasferimento in aeroporto (senza assistenza).</w:t>
      </w:r>
      <w:r w:rsidR="00A20637" w:rsidRPr="0069425B">
        <w:rPr>
          <w:rFonts w:ascii="Calibri" w:eastAsia="Times New Roman" w:hAnsi="Calibri" w:cs="Arial"/>
          <w:color w:val="002060"/>
          <w:sz w:val="20"/>
          <w:szCs w:val="20"/>
          <w:lang w:eastAsia="da-DK"/>
        </w:rPr>
        <w:t xml:space="preserve"> </w:t>
      </w:r>
      <w:r w:rsidRPr="0069425B">
        <w:rPr>
          <w:rFonts w:ascii="Calibri" w:eastAsia="Times New Roman" w:hAnsi="Calibri" w:cs="Arial"/>
          <w:color w:val="002060"/>
          <w:sz w:val="20"/>
          <w:szCs w:val="20"/>
          <w:lang w:eastAsia="da-DK"/>
        </w:rPr>
        <w:t>Fine dei ns servizi.</w:t>
      </w:r>
      <w:r w:rsidR="00A20637" w:rsidRPr="0069425B">
        <w:rPr>
          <w:rFonts w:ascii="Calibri" w:eastAsia="Times New Roman" w:hAnsi="Calibri" w:cs="Arial"/>
          <w:color w:val="002060"/>
          <w:sz w:val="20"/>
          <w:szCs w:val="20"/>
          <w:lang w:eastAsia="da-DK"/>
        </w:rPr>
        <w:tab/>
      </w:r>
    </w:p>
    <w:p w:rsidR="00A20637" w:rsidRPr="0069425B"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color w:val="002060"/>
          <w:sz w:val="20"/>
          <w:szCs w:val="20"/>
          <w:lang w:eastAsia="da-DK"/>
        </w:rPr>
      </w:pPr>
    </w:p>
    <w:p w:rsidR="00A20637" w:rsidRPr="0069425B"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color w:val="002060"/>
          <w:sz w:val="20"/>
          <w:szCs w:val="20"/>
          <w:lang w:eastAsia="da-DK"/>
        </w:rPr>
      </w:pPr>
    </w:p>
    <w:p w:rsidR="00A20637" w:rsidRPr="0069425B"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color w:val="002060"/>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p w:rsidR="00A20637" w:rsidRDefault="00A20637" w:rsidP="00A20637">
      <w:pPr>
        <w:pBdr>
          <w:bottom w:val="single" w:sz="18" w:space="31" w:color="00B0F0"/>
        </w:pBdr>
        <w:tabs>
          <w:tab w:val="left" w:pos="8820"/>
        </w:tabs>
        <w:spacing w:after="0" w:line="240" w:lineRule="auto"/>
        <w:ind w:right="-401"/>
        <w:jc w:val="both"/>
        <w:rPr>
          <w:rFonts w:ascii="Calibri" w:eastAsia="Times New Roman" w:hAnsi="Calibri" w:cs="Arial"/>
          <w:sz w:val="20"/>
          <w:szCs w:val="20"/>
          <w:lang w:eastAsia="da-DK"/>
        </w:rPr>
      </w:pPr>
    </w:p>
    <w:sectPr w:rsidR="00A20637"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38F" w:rsidRDefault="0070138F" w:rsidP="00F47C9E">
      <w:pPr>
        <w:spacing w:after="0" w:line="240" w:lineRule="auto"/>
      </w:pPr>
      <w:r>
        <w:separator/>
      </w:r>
    </w:p>
  </w:endnote>
  <w:endnote w:type="continuationSeparator" w:id="0">
    <w:p w:rsidR="0070138F" w:rsidRDefault="0070138F"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38F" w:rsidRDefault="0070138F" w:rsidP="00F47C9E">
      <w:pPr>
        <w:spacing w:after="0" w:line="240" w:lineRule="auto"/>
      </w:pPr>
      <w:r>
        <w:separator/>
      </w:r>
    </w:p>
  </w:footnote>
  <w:footnote w:type="continuationSeparator" w:id="0">
    <w:p w:rsidR="0070138F" w:rsidRDefault="0070138F"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2" name="Immagine 2"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4647"/>
    <w:rsid w:val="000A35AE"/>
    <w:rsid w:val="000C7438"/>
    <w:rsid w:val="000D1728"/>
    <w:rsid w:val="0017204B"/>
    <w:rsid w:val="0017295B"/>
    <w:rsid w:val="001829C9"/>
    <w:rsid w:val="001931F6"/>
    <w:rsid w:val="001A1A2F"/>
    <w:rsid w:val="001D3E4B"/>
    <w:rsid w:val="001D409C"/>
    <w:rsid w:val="001F1AD5"/>
    <w:rsid w:val="00261815"/>
    <w:rsid w:val="002A60F6"/>
    <w:rsid w:val="002B0E1B"/>
    <w:rsid w:val="002B5F70"/>
    <w:rsid w:val="002D59CC"/>
    <w:rsid w:val="002F4B13"/>
    <w:rsid w:val="002F6AF0"/>
    <w:rsid w:val="002F6B3E"/>
    <w:rsid w:val="00333F32"/>
    <w:rsid w:val="003522CD"/>
    <w:rsid w:val="003771CD"/>
    <w:rsid w:val="00383FC3"/>
    <w:rsid w:val="003C4CF8"/>
    <w:rsid w:val="003D5282"/>
    <w:rsid w:val="003F24FD"/>
    <w:rsid w:val="003F5000"/>
    <w:rsid w:val="0040392A"/>
    <w:rsid w:val="0045497D"/>
    <w:rsid w:val="00471884"/>
    <w:rsid w:val="005154A8"/>
    <w:rsid w:val="00540F4D"/>
    <w:rsid w:val="00543157"/>
    <w:rsid w:val="0054362B"/>
    <w:rsid w:val="00545205"/>
    <w:rsid w:val="00554835"/>
    <w:rsid w:val="005A7F14"/>
    <w:rsid w:val="005C3912"/>
    <w:rsid w:val="0061070A"/>
    <w:rsid w:val="0062205C"/>
    <w:rsid w:val="00651827"/>
    <w:rsid w:val="00654133"/>
    <w:rsid w:val="0069425B"/>
    <w:rsid w:val="006C598D"/>
    <w:rsid w:val="006F35C6"/>
    <w:rsid w:val="006F4EB5"/>
    <w:rsid w:val="0070138F"/>
    <w:rsid w:val="007232EC"/>
    <w:rsid w:val="00726002"/>
    <w:rsid w:val="00753910"/>
    <w:rsid w:val="007558CC"/>
    <w:rsid w:val="007637C2"/>
    <w:rsid w:val="007B07AC"/>
    <w:rsid w:val="007B5ABE"/>
    <w:rsid w:val="007C0DD3"/>
    <w:rsid w:val="007E279A"/>
    <w:rsid w:val="00821A9F"/>
    <w:rsid w:val="008B3865"/>
    <w:rsid w:val="008F1D21"/>
    <w:rsid w:val="00921CFE"/>
    <w:rsid w:val="00944B19"/>
    <w:rsid w:val="009668ED"/>
    <w:rsid w:val="00A006BF"/>
    <w:rsid w:val="00A20637"/>
    <w:rsid w:val="00A55181"/>
    <w:rsid w:val="00A60853"/>
    <w:rsid w:val="00AA2073"/>
    <w:rsid w:val="00AB2666"/>
    <w:rsid w:val="00AC2C91"/>
    <w:rsid w:val="00AC4D69"/>
    <w:rsid w:val="00AE4D73"/>
    <w:rsid w:val="00AF7C59"/>
    <w:rsid w:val="00B2626C"/>
    <w:rsid w:val="00BB2BA1"/>
    <w:rsid w:val="00BB35C6"/>
    <w:rsid w:val="00BF61C9"/>
    <w:rsid w:val="00C4008C"/>
    <w:rsid w:val="00C41B01"/>
    <w:rsid w:val="00CB59E9"/>
    <w:rsid w:val="00D26F13"/>
    <w:rsid w:val="00D349C4"/>
    <w:rsid w:val="00D5615A"/>
    <w:rsid w:val="00D70808"/>
    <w:rsid w:val="00DA1CC7"/>
    <w:rsid w:val="00DA76B2"/>
    <w:rsid w:val="00DE12EC"/>
    <w:rsid w:val="00DE7517"/>
    <w:rsid w:val="00E51E70"/>
    <w:rsid w:val="00E66CC6"/>
    <w:rsid w:val="00EA179F"/>
    <w:rsid w:val="00EB21CF"/>
    <w:rsid w:val="00EE0267"/>
    <w:rsid w:val="00F211F9"/>
    <w:rsid w:val="00F3656C"/>
    <w:rsid w:val="00F47C9E"/>
    <w:rsid w:val="00F74409"/>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info@evasionicra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jpeg"/><Relationship Id="rId4" Type="http://schemas.microsoft.com/office/2007/relationships/hdphoto" Target="../media/hdphoto2.wdp"/></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jpeg"/><Relationship Id="rId4" Type="http://schemas.microsoft.com/office/2007/relationships/hdphoto" Target="../media/hdphoto2.wdp"/></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3d2" qsCatId="3D" csTypeId="urn:microsoft.com/office/officeart/2005/8/colors/accent5_3" csCatId="accent5" phldr="1"/>
      <dgm:spPr/>
      <dgm:t>
        <a:bodyPr/>
        <a:lstStyle/>
        <a:p>
          <a:endParaRPr lang="it-IT"/>
        </a:p>
      </dgm:t>
    </dgm:pt>
    <dgm:pt modelId="{2846BB9D-E2D2-48C3-B0AB-1D84810A805A}">
      <dgm:prSet phldrT="[Testo]" custT="1"/>
      <dgm:spPr>
        <a:xfrm>
          <a:off x="3231151" y="2562226"/>
          <a:ext cx="2274948" cy="664270"/>
        </a:xfrm>
        <a:prstGeom prst="wave">
          <a:avLst/>
        </a:prstGeom>
        <a:gradFill rotWithShape="0">
          <a:gsLst>
            <a:gs pos="0">
              <a:schemeClr val="accent4">
                <a:lumMod val="75000"/>
              </a:schemeClr>
            </a:gs>
            <a:gs pos="80000">
              <a:srgbClr val="4BACC6">
                <a:shade val="80000"/>
                <a:hueOff val="0"/>
                <a:satOff val="0"/>
                <a:lumOff val="0"/>
                <a:alphaOff val="0"/>
                <a:shade val="93000"/>
                <a:satMod val="130000"/>
              </a:srgbClr>
            </a:gs>
            <a:gs pos="100000">
              <a:srgbClr val="4BACC6">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it-IT" sz="1400" b="1">
              <a:solidFill>
                <a:sysClr val="window" lastClr="FFFFFF"/>
              </a:solidFill>
              <a:latin typeface="Calibri"/>
              <a:ea typeface="+mn-ea"/>
              <a:cs typeface="+mn-cs"/>
            </a:rPr>
            <a:t>La quota non comprende:</a:t>
          </a:r>
          <a:endParaRPr lang="it-IT" sz="1400">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184499" y="2038893"/>
          <a:ext cx="1014224" cy="978238"/>
        </a:xfrm>
        <a:prstGeom prst="ellipse">
          <a:avLst/>
        </a:prstGeom>
        <a:blipFill dpi="0" rotWithShape="1">
          <a:blip xmlns:r="http://schemas.openxmlformats.org/officeDocument/2006/relationships" r:embed="rId1" cstate="print">
            <a:duotone>
              <a:schemeClr val="accent4">
                <a:shade val="45000"/>
                <a:satMod val="135000"/>
              </a:schemeClr>
              <a:prstClr val="white"/>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scene3d>
          <a:camera prst="orthographicFront"/>
          <a:lightRig rig="threePt" dir="t">
            <a:rot lat="0" lon="0" rev="7500000"/>
          </a:lightRig>
        </a:scene3d>
        <a:sp3d z="152400" extrusionH="63500" prstMaterial="matte">
          <a:bevelT w="50800" h="19050" prst="relaxedInset"/>
          <a:contourClr>
            <a:sysClr val="window" lastClr="FFFFFF"/>
          </a:contourClr>
        </a:sp3d>
      </dgm:spPr>
      <dgm:t>
        <a:bodyPr/>
        <a:lstStyle/>
        <a:p>
          <a:endParaRPr lang="it-IT"/>
        </a:p>
      </dgm:t>
    </dgm:pt>
    <dgm:pt modelId="{B9EFB3B2-04C1-434C-8C0E-E58D01E21890}">
      <dgm:prSet phldrT="[Testo]" custT="1"/>
      <dgm:spPr>
        <a:xfrm>
          <a:off x="742960" y="1011012"/>
          <a:ext cx="2167859" cy="676105"/>
        </a:xfrm>
        <a:prstGeom prst="wave">
          <a:avLst/>
        </a:prstGeom>
        <a:gradFill rotWithShape="0">
          <a:gsLst>
            <a:gs pos="0">
              <a:srgbClr val="7030A0"/>
            </a:gs>
            <a:gs pos="47000">
              <a:srgbClr val="4BACC6">
                <a:shade val="80000"/>
                <a:hueOff val="205221"/>
                <a:satOff val="-2238"/>
                <a:lumOff val="25579"/>
                <a:alphaOff val="0"/>
                <a:shade val="93000"/>
                <a:satMod val="130000"/>
              </a:srgbClr>
            </a:gs>
            <a:gs pos="100000">
              <a:srgbClr val="4BACC6">
                <a:shade val="80000"/>
                <a:hueOff val="205221"/>
                <a:satOff val="-2238"/>
                <a:lumOff val="2557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l"/>
          <a:r>
            <a:rPr lang="it-IT" sz="1400" b="1">
              <a:solidFill>
                <a:sysClr val="window" lastClr="FFFFFF"/>
              </a:solidFill>
              <a:latin typeface="Calibri"/>
              <a:ea typeface="+mn-ea"/>
              <a:cs typeface="+mn-cs"/>
            </a:rPr>
            <a:t>La quota comprende:</a:t>
          </a:r>
          <a:endParaRPr lang="it-IT" sz="1400">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89988" y="249892"/>
          <a:ext cx="975635" cy="987529"/>
        </a:xfrm>
        <a:prstGeom prst="ellipse">
          <a:avLst/>
        </a:prstGeom>
        <a:blipFill dpi="0" rotWithShape="1">
          <a:blip xmlns:r="http://schemas.openxmlformats.org/officeDocument/2006/relationships" r:embed="rId3" cstate="print">
            <a:duotone>
              <a:schemeClr val="accent5">
                <a:shade val="45000"/>
                <a:satMod val="135000"/>
              </a:schemeClr>
              <a:prstClr val="white"/>
            </a:duotone>
            <a:extLst>
              <a:ext uri="{BEBA8EAE-BF5A-486C-A8C5-ECC9F3942E4B}">
                <a14:imgProps xmlns:a14="http://schemas.microsoft.com/office/drawing/2010/main">
                  <a14:imgLayer r:embed="rId4">
                    <a14:imgEffect>
                      <a14:saturation sat="300000"/>
                    </a14:imgEffect>
                  </a14:imgLayer>
                </a14:imgProps>
              </a:ext>
              <a:ext uri="{28A0092B-C50C-407E-A947-70E740481C1C}">
                <a14:useLocalDpi xmlns:a14="http://schemas.microsoft.com/office/drawing/2010/main" val="0"/>
              </a:ext>
            </a:extLst>
          </a:blip>
          <a:srcRect/>
          <a:stretch>
            <a:fillRect l="6887" t="6349" r="-103981" b="-12359"/>
          </a:stretch>
        </a:blipFill>
        <a:ln>
          <a:noFill/>
        </a:ln>
        <a:effectLst>
          <a:glow rad="127000">
            <a:sysClr val="window" lastClr="FFFFFF"/>
          </a:glow>
          <a:reflection stA="45000" endPos="0" dist="50800" dir="5400000" sy="-100000" algn="bl" rotWithShape="0"/>
          <a:softEdge rad="469900"/>
        </a:effectLst>
        <a:scene3d>
          <a:camera prst="orthographicFront"/>
          <a:lightRig rig="threePt" dir="t">
            <a:rot lat="0" lon="0" rev="7500000"/>
          </a:lightRig>
        </a:scene3d>
        <a:sp3d z="152400" extrusionH="63500" prstMaterial="matte">
          <a:bevelT w="50800" h="19050" prst="relaxedInset"/>
          <a:contourClr>
            <a:sysClr val="window" lastClr="FFFFFF"/>
          </a:contourClr>
        </a:sp3d>
      </dgm:spPr>
      <dgm:t>
        <a:bodyPr/>
        <a:lstStyle/>
        <a:p>
          <a:endParaRPr lang="it-IT">
            <a:solidFill>
              <a:srgbClr val="FFC000"/>
            </a:solidFill>
            <a:effectLst>
              <a:glow rad="914400">
                <a:srgbClr val="00B0F0">
                  <a:alpha val="46000"/>
                </a:srgbClr>
              </a:glow>
              <a:reflection blurRad="6350" stA="60000" endA="900" endPos="58000" dir="5400000" sy="-100000" algn="bl" rotWithShape="0"/>
            </a:effectLst>
          </a:endParaRPr>
        </a:p>
      </dgm:t>
    </dgm:pt>
    <dgm:pt modelId="{0C4FB70C-7AAC-4FC2-BF99-43DD5CB2E03E}">
      <dgm:prSet custT="1"/>
      <dgm:spPr>
        <a:xfrm>
          <a:off x="12" y="2155611"/>
          <a:ext cx="3208602" cy="1421025"/>
        </a:xfrm>
        <a:prstGeom prst="rect">
          <a:avLst/>
        </a:prstGeom>
        <a:noFill/>
        <a:ln>
          <a:noFill/>
        </a:ln>
        <a:effectLst/>
      </dgm:spPr>
      <dgm:t>
        <a:bodyPr/>
        <a:lstStyle/>
        <a:p>
          <a:r>
            <a:rPr lang="it-IT" sz="1000">
              <a:solidFill>
                <a:srgbClr val="002060"/>
              </a:solidFill>
              <a:latin typeface="Calibri"/>
              <a:ea typeface="+mn-ea"/>
              <a:cs typeface="+mn-cs"/>
            </a:rPr>
            <a:t>Tasse aeroportuali 156,00EUR ,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072126" y="110959"/>
          <a:ext cx="3738242" cy="1454694"/>
        </a:xfrm>
        <a:prstGeom prst="rect">
          <a:avLst/>
        </a:prstGeom>
        <a:noFill/>
        <a:ln>
          <a:noFill/>
        </a:ln>
        <a:effectLst/>
      </dgm:spPr>
      <dgm:t>
        <a:bodyPr/>
        <a:lstStyle/>
        <a:p>
          <a:pPr algn="l"/>
          <a:endParaRPr lang="it-IT" sz="1000" baseline="0">
            <a:solidFill>
              <a:sysClr val="windowText" lastClr="000000">
                <a:hueOff val="0"/>
                <a:satOff val="0"/>
                <a:lumOff val="0"/>
                <a:alphaOff val="0"/>
              </a:sysClr>
            </a:solidFill>
            <a:latin typeface="Calibri"/>
            <a:ea typeface="+mn-ea"/>
            <a:cs typeface="+mn-cs"/>
          </a:endParaRP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63F20EBF-C3C9-4DCE-9DA5-32B554339B55}">
      <dgm:prSet custT="1"/>
      <dgm:spPr>
        <a:xfrm>
          <a:off x="12" y="2155611"/>
          <a:ext cx="3208602" cy="1421025"/>
        </a:xfrm>
        <a:prstGeom prst="rect">
          <a:avLst/>
        </a:prstGeo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1DF14406-64AE-4F12-84CB-77B32F370DF3}">
      <dgm:prSet custT="1"/>
      <dgm:spPr>
        <a:xfrm>
          <a:off x="3072126" y="110959"/>
          <a:ext cx="3738242" cy="1454694"/>
        </a:xfrm>
        <a:prstGeom prst="rect">
          <a:avLst/>
        </a:prstGeom>
        <a:noFill/>
        <a:ln>
          <a:noFill/>
        </a:ln>
        <a:effectLst/>
      </dgm:spPr>
      <dgm:t>
        <a:bodyPr/>
        <a:lstStyle/>
        <a:p>
          <a:pPr algn="just"/>
          <a:r>
            <a:rPr lang="it-IT" sz="1000">
              <a:solidFill>
                <a:srgbClr val="002060"/>
              </a:solidFill>
              <a:latin typeface="Calibri"/>
              <a:ea typeface="+mn-ea"/>
              <a:cs typeface="+mn-cs"/>
            </a:rPr>
            <a:t> Viaggio aereo con volo di linea andata e ritorno, bagaglio incluso</a:t>
          </a:r>
        </a:p>
      </dgm:t>
    </dgm:pt>
    <dgm:pt modelId="{EA7EDE0B-2721-4B1E-822A-6744F0A09144}" type="sibTrans" cxnId="{1A506CD2-76C0-4108-9CF6-BFCA056345CB}">
      <dgm:prSet/>
      <dgm:spPr/>
      <dgm:t>
        <a:bodyPr/>
        <a:lstStyle/>
        <a:p>
          <a:endParaRPr lang="it-IT"/>
        </a:p>
      </dgm:t>
    </dgm:pt>
    <dgm:pt modelId="{FED179C2-BACC-44B9-B530-7EB3FB03B2BB}" type="parTrans" cxnId="{1A506CD2-76C0-4108-9CF6-BFCA056345CB}">
      <dgm:prSet/>
      <dgm:spPr/>
      <dgm:t>
        <a:bodyPr/>
        <a:lstStyle/>
        <a:p>
          <a:endParaRPr lang="it-IT"/>
        </a:p>
      </dgm:t>
    </dgm:pt>
    <dgm:pt modelId="{085A7552-7B72-49AD-9A12-4A4D0B5FE2AC}">
      <dgm:prSet custT="1"/>
      <dgm:spPr>
        <a:xfrm>
          <a:off x="12" y="2155611"/>
          <a:ext cx="3208602" cy="1421025"/>
        </a:xfrm>
        <a:prstGeom prst="rect">
          <a:avLst/>
        </a:prstGeo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66FDAE5B-673B-42F0-9C5C-A86DB3FC595D}" type="parTrans" cxnId="{FA20C38D-E28C-465E-88CC-3A03C0DA0AF7}">
      <dgm:prSet/>
      <dgm:spPr/>
      <dgm:t>
        <a:bodyPr/>
        <a:lstStyle/>
        <a:p>
          <a:endParaRPr lang="it-IT"/>
        </a:p>
      </dgm:t>
    </dgm:pt>
    <dgm:pt modelId="{31BC00B0-B522-4EFD-9499-3ECF7FCA9DEC}" type="sibTrans" cxnId="{FA20C38D-E28C-465E-88CC-3A03C0DA0AF7}">
      <dgm:prSet/>
      <dgm:spPr/>
      <dgm:t>
        <a:bodyPr/>
        <a:lstStyle/>
        <a:p>
          <a:endParaRPr lang="it-IT"/>
        </a:p>
      </dgm:t>
    </dgm:pt>
    <dgm:pt modelId="{84E0345C-6B49-4CBD-A08A-AA00041D5BF9}">
      <dgm:prSet custT="1"/>
      <dgm:spPr>
        <a:xfrm>
          <a:off x="12" y="2155611"/>
          <a:ext cx="3208602" cy="1421025"/>
        </a:xfrm>
        <a:prstGeom prst="rect">
          <a:avLst/>
        </a:prstGeom>
        <a:noFill/>
        <a:ln>
          <a:noFill/>
        </a:ln>
        <a:effectLst/>
      </dgm:spPr>
      <dgm:t>
        <a:bodyPr/>
        <a:lstStyle/>
        <a:p>
          <a:endParaRPr lang="it-IT" sz="1000">
            <a:solidFill>
              <a:srgbClr val="002060"/>
            </a:solidFill>
            <a:latin typeface="Calibri"/>
            <a:ea typeface="+mn-ea"/>
            <a:cs typeface="+mn-cs"/>
          </a:endParaRPr>
        </a:p>
      </dgm:t>
    </dgm:pt>
    <dgm:pt modelId="{7D5DE8BE-CB33-4597-937D-056DA75B4DB7}" type="parTrans" cxnId="{29362F5E-3403-45C8-943A-D048CFFD95A3}">
      <dgm:prSet/>
      <dgm:spPr/>
      <dgm:t>
        <a:bodyPr/>
        <a:lstStyle/>
        <a:p>
          <a:endParaRPr lang="it-IT"/>
        </a:p>
      </dgm:t>
    </dgm:pt>
    <dgm:pt modelId="{F92C6620-BDF6-43AC-97EB-D1C0339AFBCA}" type="sibTrans" cxnId="{29362F5E-3403-45C8-943A-D048CFFD95A3}">
      <dgm:prSet/>
      <dgm:spPr/>
      <dgm:t>
        <a:bodyPr/>
        <a:lstStyle/>
        <a:p>
          <a:endParaRPr lang="it-IT"/>
        </a:p>
      </dgm:t>
    </dgm:pt>
    <dgm:pt modelId="{F590E8B5-C6C1-4254-A643-62D6F30C8799}">
      <dgm:prSet custT="1"/>
      <dgm:spPr>
        <a:xfrm>
          <a:off x="12" y="2155611"/>
          <a:ext cx="3208602" cy="1421025"/>
        </a:xfrm>
        <a:prstGeom prst="rect">
          <a:avLst/>
        </a:prstGeom>
        <a:noFill/>
        <a:ln>
          <a:noFill/>
        </a:ln>
        <a:effectLst/>
      </dgm:spPr>
      <dgm:t>
        <a:bodyPr/>
        <a:lstStyle/>
        <a:p>
          <a:endParaRPr lang="it-IT" sz="1000">
            <a:solidFill>
              <a:srgbClr val="002060"/>
            </a:solidFill>
            <a:latin typeface="Calibri"/>
            <a:ea typeface="+mn-ea"/>
            <a:cs typeface="+mn-cs"/>
          </a:endParaRPr>
        </a:p>
      </dgm:t>
    </dgm:pt>
    <dgm:pt modelId="{982B6C51-0291-4624-B6F1-84C0EDE78DA4}" type="parTrans" cxnId="{74F32730-29A7-46CF-B9F0-57352A7350E0}">
      <dgm:prSet/>
      <dgm:spPr/>
      <dgm:t>
        <a:bodyPr/>
        <a:lstStyle/>
        <a:p>
          <a:endParaRPr lang="it-IT"/>
        </a:p>
      </dgm:t>
    </dgm:pt>
    <dgm:pt modelId="{202A6856-6F3F-4CE6-8043-C53C048842EF}" type="sibTrans" cxnId="{74F32730-29A7-46CF-B9F0-57352A7350E0}">
      <dgm:prSet/>
      <dgm:spPr/>
      <dgm:t>
        <a:bodyPr/>
        <a:lstStyle/>
        <a:p>
          <a:endParaRPr lang="it-IT"/>
        </a:p>
      </dgm:t>
    </dgm:pt>
    <dgm:pt modelId="{3B08B598-4487-4118-8CF5-DC218DAC4DD5}">
      <dgm:prSet custT="1"/>
      <dgm:spPr/>
      <dgm:t>
        <a:bodyPr/>
        <a:lstStyle/>
        <a:p>
          <a:r>
            <a:rPr lang="it-IT" sz="1000">
              <a:solidFill>
                <a:srgbClr val="002060"/>
              </a:solidFill>
              <a:latin typeface="Calibri"/>
              <a:ea typeface="+mn-ea"/>
              <a:cs typeface="+mn-cs"/>
            </a:rPr>
            <a:t>Sistemazione negli alberghi indicati o similari, camere standard con servizi privati, colazione inclusa</a:t>
          </a:r>
        </a:p>
      </dgm:t>
    </dgm:pt>
    <dgm:pt modelId="{5AA0F003-9B53-4DBB-AF7A-7B18C6D922D3}" type="parTrans" cxnId="{683FAF13-A7F7-4836-9F86-096C534060ED}">
      <dgm:prSet/>
      <dgm:spPr/>
      <dgm:t>
        <a:bodyPr/>
        <a:lstStyle/>
        <a:p>
          <a:endParaRPr lang="it-IT"/>
        </a:p>
      </dgm:t>
    </dgm:pt>
    <dgm:pt modelId="{1170E94F-98CD-4638-952E-142979495641}" type="sibTrans" cxnId="{683FAF13-A7F7-4836-9F86-096C534060ED}">
      <dgm:prSet/>
      <dgm:spPr/>
      <dgm:t>
        <a:bodyPr/>
        <a:lstStyle/>
        <a:p>
          <a:endParaRPr lang="it-IT"/>
        </a:p>
      </dgm:t>
    </dgm:pt>
    <dgm:pt modelId="{0DC03365-42E0-4BEE-853F-5E30BDFA2601}">
      <dgm:prSet custT="1"/>
      <dgm:spPr/>
      <dgm:t>
        <a:bodyPr/>
        <a:lstStyle/>
        <a:p>
          <a:r>
            <a:rPr lang="it-IT" sz="1000">
              <a:solidFill>
                <a:srgbClr val="002060"/>
              </a:solidFill>
              <a:latin typeface="Calibri"/>
              <a:ea typeface="+mn-ea"/>
              <a:cs typeface="+mn-cs"/>
            </a:rPr>
            <a:t>Trasferimento in Bus Riservato dall'aeroporto all'hotel e vv come da programma</a:t>
          </a:r>
        </a:p>
      </dgm:t>
    </dgm:pt>
    <dgm:pt modelId="{C1E068BB-4E7E-42D1-84B0-EF8F1499ECAB}" type="parTrans" cxnId="{68478385-36F4-4986-B49B-672F8F476772}">
      <dgm:prSet/>
      <dgm:spPr/>
      <dgm:t>
        <a:bodyPr/>
        <a:lstStyle/>
        <a:p>
          <a:endParaRPr lang="it-IT"/>
        </a:p>
      </dgm:t>
    </dgm:pt>
    <dgm:pt modelId="{EBE31953-7373-4CE2-866E-564B1DD90887}" type="sibTrans" cxnId="{68478385-36F4-4986-B49B-672F8F476772}">
      <dgm:prSet/>
      <dgm:spPr/>
      <dgm:t>
        <a:bodyPr/>
        <a:lstStyle/>
        <a:p>
          <a:endParaRPr lang="it-IT"/>
        </a:p>
      </dgm:t>
    </dgm:pt>
    <dgm:pt modelId="{3B3A3003-DC35-482E-B03B-B49637A4EBFC}">
      <dgm:prSet custT="1"/>
      <dgm:spPr/>
      <dgm:t>
        <a:bodyPr/>
        <a:lstStyle/>
        <a:p>
          <a:r>
            <a:rPr lang="it-IT" sz="1000">
              <a:solidFill>
                <a:srgbClr val="002060"/>
              </a:solidFill>
              <a:latin typeface="Calibri"/>
              <a:ea typeface="+mn-ea"/>
              <a:cs typeface="+mn-cs"/>
            </a:rPr>
            <a:t>Visita al villaggio di Babbo Natale come da programma</a:t>
          </a:r>
        </a:p>
      </dgm:t>
    </dgm:pt>
    <dgm:pt modelId="{B8EF87D4-B777-4A72-AA07-42B875F57E49}" type="parTrans" cxnId="{AEA022CE-20B0-4FA4-8CD6-029E70322674}">
      <dgm:prSet/>
      <dgm:spPr/>
      <dgm:t>
        <a:bodyPr/>
        <a:lstStyle/>
        <a:p>
          <a:endParaRPr lang="it-IT"/>
        </a:p>
      </dgm:t>
    </dgm:pt>
    <dgm:pt modelId="{6DAA0953-B717-4AA7-B414-34A34A79A706}" type="sibTrans" cxnId="{AEA022CE-20B0-4FA4-8CD6-029E70322674}">
      <dgm:prSet/>
      <dgm:spPr/>
      <dgm:t>
        <a:bodyPr/>
        <a:lstStyle/>
        <a:p>
          <a:endParaRPr lang="it-IT"/>
        </a:p>
      </dgm:t>
    </dgm:pt>
    <dgm:pt modelId="{D63BDE1E-620E-4688-8533-0F396E4A0CDE}">
      <dgm:prSet custT="1"/>
      <dgm:spPr/>
      <dgm:t>
        <a:bodyPr/>
        <a:lstStyle/>
        <a:p>
          <a:r>
            <a:rPr lang="it-IT" sz="1000">
              <a:solidFill>
                <a:srgbClr val="002060"/>
              </a:solidFill>
              <a:latin typeface="Calibri"/>
              <a:ea typeface="+mn-ea"/>
              <a:cs typeface="+mn-cs"/>
            </a:rPr>
            <a:t>Una escursione Husky Safari</a:t>
          </a:r>
        </a:p>
      </dgm:t>
    </dgm:pt>
    <dgm:pt modelId="{EE02BB86-83C2-4955-8368-A0D5430CD89B}" type="parTrans" cxnId="{294B5EA7-7C93-451D-B07D-43563CBBB76E}">
      <dgm:prSet/>
      <dgm:spPr/>
      <dgm:t>
        <a:bodyPr/>
        <a:lstStyle/>
        <a:p>
          <a:endParaRPr lang="it-IT"/>
        </a:p>
      </dgm:t>
    </dgm:pt>
    <dgm:pt modelId="{DC4B2F96-E12A-4F7C-998E-9465EB52D653}" type="sibTrans" cxnId="{294B5EA7-7C93-451D-B07D-43563CBBB76E}">
      <dgm:prSet/>
      <dgm:spPr/>
      <dgm:t>
        <a:bodyPr/>
        <a:lstStyle/>
        <a:p>
          <a:endParaRPr lang="it-IT"/>
        </a:p>
      </dgm:t>
    </dgm:pt>
    <dgm:pt modelId="{3AE4721E-FA43-4498-8A10-CCCC61ABEFC8}">
      <dgm:prSet custT="1"/>
      <dgm:spPr/>
      <dgm:t>
        <a:bodyPr/>
        <a:lstStyle/>
        <a:p>
          <a:r>
            <a:rPr lang="it-IT" sz="1000">
              <a:solidFill>
                <a:srgbClr val="002060"/>
              </a:solidFill>
              <a:latin typeface="Calibri"/>
              <a:ea typeface="+mn-ea"/>
              <a:cs typeface="+mn-cs"/>
            </a:rPr>
            <a:t>Assicurazione medico/bagaglio</a:t>
          </a:r>
        </a:p>
      </dgm:t>
    </dgm:pt>
    <dgm:pt modelId="{41EE9BD7-570F-4D7F-A4B1-726FEC636A57}" type="parTrans" cxnId="{EE628E2C-3A62-4308-83E1-18AA108A47A3}">
      <dgm:prSet/>
      <dgm:spPr/>
      <dgm:t>
        <a:bodyPr/>
        <a:lstStyle/>
        <a:p>
          <a:endParaRPr lang="it-IT"/>
        </a:p>
      </dgm:t>
    </dgm:pt>
    <dgm:pt modelId="{AE7D8B5F-4D5B-46B4-845A-84D64EF21B71}" type="sibTrans" cxnId="{EE628E2C-3A62-4308-83E1-18AA108A47A3}">
      <dgm:prSet/>
      <dgm:spPr/>
      <dgm:t>
        <a:bodyPr/>
        <a:lstStyle/>
        <a:p>
          <a:endParaRPr lang="it-IT"/>
        </a:p>
      </dgm:t>
    </dgm:pt>
    <dgm:pt modelId="{3F66650D-1C77-475A-ACCF-F69829C4BD90}">
      <dgm:prSet custT="1"/>
      <dgm:spPr/>
      <dgm:t>
        <a:bodyPr/>
        <a:lstStyle/>
        <a:p>
          <a:r>
            <a:rPr lang="it-IT" sz="1000">
              <a:solidFill>
                <a:srgbClr val="002060"/>
              </a:solidFill>
              <a:latin typeface="Calibri"/>
              <a:ea typeface="+mn-ea"/>
              <a:cs typeface="+mn-cs"/>
            </a:rPr>
            <a:t>Kit da viaggio</a:t>
          </a:r>
        </a:p>
      </dgm:t>
    </dgm:pt>
    <dgm:pt modelId="{014BD19B-B04E-4572-BDFD-41FC575FAD65}" type="parTrans" cxnId="{F67D9F49-6237-4B41-A0CF-B01B3DEC8BF4}">
      <dgm:prSet/>
      <dgm:spPr/>
      <dgm:t>
        <a:bodyPr/>
        <a:lstStyle/>
        <a:p>
          <a:endParaRPr lang="it-IT"/>
        </a:p>
      </dgm:t>
    </dgm:pt>
    <dgm:pt modelId="{F0419BD6-1E77-4E52-A7F7-0E6A7C47A1F7}" type="sibTrans" cxnId="{F67D9F49-6237-4B41-A0CF-B01B3DEC8BF4}">
      <dgm:prSet/>
      <dgm:spPr/>
      <dgm:t>
        <a:bodyPr/>
        <a:lstStyle/>
        <a:p>
          <a:endParaRPr lang="it-IT"/>
        </a:p>
      </dgm:t>
    </dgm:pt>
    <dgm:pt modelId="{2A87A5BE-5960-4E18-A1C7-2583483FF92C}">
      <dgm:prSet custT="1"/>
      <dgm:spPr/>
      <dgm:t>
        <a:bodyPr/>
        <a:lstStyle/>
        <a:p>
          <a:r>
            <a:rPr lang="it-IT" sz="1000">
              <a:solidFill>
                <a:srgbClr val="002060"/>
              </a:solidFill>
              <a:latin typeface="Calibri"/>
              <a:ea typeface="+mn-ea"/>
              <a:cs typeface="+mn-cs"/>
            </a:rPr>
            <a:t>I pasti non menzionati</a:t>
          </a:r>
        </a:p>
      </dgm:t>
    </dgm:pt>
    <dgm:pt modelId="{239800C4-5A78-4747-A7DF-9131751FA741}" type="parTrans" cxnId="{70D8C9D0-A887-43F9-A79D-CC0E01555B69}">
      <dgm:prSet/>
      <dgm:spPr/>
      <dgm:t>
        <a:bodyPr/>
        <a:lstStyle/>
        <a:p>
          <a:endParaRPr lang="it-IT"/>
        </a:p>
      </dgm:t>
    </dgm:pt>
    <dgm:pt modelId="{62609AA6-8FC9-4817-92A3-16CFC78B0137}" type="sibTrans" cxnId="{70D8C9D0-A887-43F9-A79D-CC0E01555B69}">
      <dgm:prSet/>
      <dgm:spPr/>
      <dgm:t>
        <a:bodyPr/>
        <a:lstStyle/>
        <a:p>
          <a:endParaRPr lang="it-IT"/>
        </a:p>
      </dgm:t>
    </dgm:pt>
    <dgm:pt modelId="{13661A7E-9D22-401B-9E76-9CDDB6539750}">
      <dgm:prSet custT="1"/>
      <dgm:spPr/>
      <dgm:t>
        <a:bodyPr/>
        <a:lstStyle/>
        <a:p>
          <a:r>
            <a:rPr lang="it-IT" sz="1000">
              <a:solidFill>
                <a:srgbClr val="002060"/>
              </a:solidFill>
              <a:latin typeface="Calibri"/>
              <a:ea typeface="+mn-ea"/>
              <a:cs typeface="+mn-cs"/>
            </a:rPr>
            <a:t>Le mance e gli extra di carattere personale</a:t>
          </a:r>
        </a:p>
      </dgm:t>
    </dgm:pt>
    <dgm:pt modelId="{16DA7F6A-895B-4012-B932-15C23070BB7C}" type="parTrans" cxnId="{ACDDBEF3-0CA5-4556-A87D-998CC6D69536}">
      <dgm:prSet/>
      <dgm:spPr/>
      <dgm:t>
        <a:bodyPr/>
        <a:lstStyle/>
        <a:p>
          <a:endParaRPr lang="it-IT"/>
        </a:p>
      </dgm:t>
    </dgm:pt>
    <dgm:pt modelId="{19A8B98F-02EF-4A09-8B2D-9186C2AF16EB}" type="sibTrans" cxnId="{ACDDBEF3-0CA5-4556-A87D-998CC6D69536}">
      <dgm:prSet/>
      <dgm:spPr/>
      <dgm:t>
        <a:bodyPr/>
        <a:lstStyle/>
        <a:p>
          <a:endParaRPr lang="it-IT"/>
        </a:p>
      </dgm:t>
    </dgm:pt>
    <dgm:pt modelId="{2C7D19D8-7243-4F87-9D37-762BC3AA0153}">
      <dgm:prSet custT="1"/>
      <dgm:spPr/>
      <dgm:t>
        <a:bodyPr/>
        <a:lstStyle/>
        <a:p>
          <a:r>
            <a:rPr lang="it-IT" sz="1000">
              <a:solidFill>
                <a:srgbClr val="002060"/>
              </a:solidFill>
              <a:latin typeface="Calibri"/>
              <a:ea typeface="+mn-ea"/>
              <a:cs typeface="+mn-cs"/>
            </a:rPr>
            <a:t>Quanto non espressamente indicato alla voce “ la quota comprende”</a:t>
          </a:r>
        </a:p>
      </dgm:t>
    </dgm:pt>
    <dgm:pt modelId="{48A3023A-DEA8-4B3A-9166-CCE3A0387D1C}" type="parTrans" cxnId="{B2FC5813-6294-4E80-AE4E-2356019EDFBE}">
      <dgm:prSet/>
      <dgm:spPr/>
      <dgm:t>
        <a:bodyPr/>
        <a:lstStyle/>
        <a:p>
          <a:endParaRPr lang="it-IT"/>
        </a:p>
      </dgm:t>
    </dgm:pt>
    <dgm:pt modelId="{F863CBE5-9A58-44E5-8355-7C3C667D7F65}" type="sibTrans" cxnId="{B2FC5813-6294-4E80-AE4E-2356019EDFBE}">
      <dgm:prSet/>
      <dgm:spPr/>
      <dgm:t>
        <a:bodyPr/>
        <a:lstStyle/>
        <a:p>
          <a:endParaRPr lang="it-IT"/>
        </a:p>
      </dgm:t>
    </dgm:pt>
    <dgm:pt modelId="{93A29AF7-F2F8-4643-91C5-E9DE5BC70CFA}">
      <dgm:prSet custT="1"/>
      <dgm:spPr/>
      <dgm:t>
        <a:bodyPr/>
        <a:lstStyle/>
        <a:p>
          <a:r>
            <a:rPr lang="it-IT" sz="1000">
              <a:solidFill>
                <a:srgbClr val="002060"/>
              </a:solidFill>
              <a:latin typeface="Calibri"/>
              <a:ea typeface="+mn-ea"/>
              <a:cs typeface="+mn-cs"/>
            </a:rPr>
            <a:t>Supplemento cena 24 dec 150,00 pp</a:t>
          </a:r>
        </a:p>
      </dgm:t>
    </dgm:pt>
    <dgm:pt modelId="{68D4F275-92AB-43B6-861A-619035FC2C1A}" type="parTrans" cxnId="{F3929406-9770-42B9-AAF1-2CE4B1B9488D}">
      <dgm:prSet/>
      <dgm:spPr/>
      <dgm:t>
        <a:bodyPr/>
        <a:lstStyle/>
        <a:p>
          <a:endParaRPr lang="it-IT"/>
        </a:p>
      </dgm:t>
    </dgm:pt>
    <dgm:pt modelId="{8E249A38-B003-4DFB-B6FD-BB75FE58E73B}" type="sibTrans" cxnId="{F3929406-9770-42B9-AAF1-2CE4B1B9488D}">
      <dgm:prSet/>
      <dgm:spPr/>
      <dgm:t>
        <a:bodyPr/>
        <a:lstStyle/>
        <a:p>
          <a:endParaRPr lang="it-IT"/>
        </a:p>
      </dgm:t>
    </dgm:pt>
    <dgm:pt modelId="{03148368-9C04-47E3-90CE-A67413CC38CC}">
      <dgm:prSet custT="1"/>
      <dgm:spPr/>
      <dgm:t>
        <a:bodyPr/>
        <a:lstStyle/>
        <a:p>
          <a:r>
            <a:rPr lang="it-IT" sz="1000">
              <a:solidFill>
                <a:srgbClr val="002060"/>
              </a:solidFill>
              <a:latin typeface="Calibri"/>
              <a:ea typeface="+mn-ea"/>
              <a:cs typeface="+mn-cs"/>
            </a:rPr>
            <a:t>Supplemento cena 25 dec 140,00 pp</a:t>
          </a:r>
        </a:p>
      </dgm:t>
    </dgm:pt>
    <dgm:pt modelId="{C4531400-F0C9-4225-8FFC-532C181C6323}" type="parTrans" cxnId="{5AA667AD-CD82-4EAF-8275-3C0374D32D50}">
      <dgm:prSet/>
      <dgm:spPr/>
      <dgm:t>
        <a:bodyPr/>
        <a:lstStyle/>
        <a:p>
          <a:endParaRPr lang="it-IT"/>
        </a:p>
      </dgm:t>
    </dgm:pt>
    <dgm:pt modelId="{2FE878FA-2DF5-4467-BBD3-BC1BCE362887}" type="sibTrans" cxnId="{5AA667AD-CD82-4EAF-8275-3C0374D32D50}">
      <dgm:prSet/>
      <dgm:spPr/>
      <dgm:t>
        <a:bodyPr/>
        <a:lstStyle/>
        <a:p>
          <a:endParaRPr lang="it-IT"/>
        </a:p>
      </dgm:t>
    </dgm:pt>
    <dgm:pt modelId="{8EC1C510-04AE-411B-9DCD-A79615B617CB}">
      <dgm:prSet custT="1"/>
      <dgm:spPr/>
      <dgm:t>
        <a:bodyPr/>
        <a:lstStyle/>
        <a:p>
          <a:r>
            <a:rPr lang="it-IT" sz="1000">
              <a:solidFill>
                <a:srgbClr val="002060"/>
              </a:solidFill>
              <a:latin typeface="Calibri"/>
              <a:ea typeface="+mn-ea"/>
              <a:cs typeface="+mn-cs"/>
            </a:rPr>
            <a:t>Supplemento cenone di capodanno 150,00 pp</a:t>
          </a:r>
        </a:p>
      </dgm:t>
    </dgm:pt>
    <dgm:pt modelId="{F08D638B-AD73-46C9-8ADD-DFF5A1F3A967}" type="parTrans" cxnId="{EEACFBEA-A9EC-4845-8475-B01EFF32FAA9}">
      <dgm:prSet/>
      <dgm:spPr/>
      <dgm:t>
        <a:bodyPr/>
        <a:lstStyle/>
        <a:p>
          <a:endParaRPr lang="it-IT"/>
        </a:p>
      </dgm:t>
    </dgm:pt>
    <dgm:pt modelId="{CDA96B0B-8CEA-4BC9-8B5F-7E468ABBA18D}" type="sibTrans" cxnId="{EEACFBEA-A9EC-4845-8475-B01EFF32FAA9}">
      <dgm:prSet/>
      <dgm:spPr/>
      <dgm:t>
        <a:bodyPr/>
        <a:lstStyle/>
        <a:p>
          <a:endParaRPr lang="it-IT"/>
        </a:p>
      </dgm:t>
    </dgm:pt>
    <dgm:pt modelId="{B5111B14-6EFB-4912-9949-7E8E5DAF1CB6}">
      <dgm:prSet custT="1"/>
      <dgm:spPr/>
      <dgm:t>
        <a:bodyPr/>
        <a:lstStyle/>
        <a:p>
          <a:r>
            <a:rPr lang="it-IT" sz="1000">
              <a:solidFill>
                <a:srgbClr val="002060"/>
              </a:solidFill>
              <a:latin typeface="Calibri"/>
              <a:ea typeface="+mn-ea"/>
              <a:cs typeface="+mn-cs"/>
            </a:rPr>
            <a:t>Supplemento singola su richiesta</a:t>
          </a:r>
        </a:p>
      </dgm:t>
    </dgm:pt>
    <dgm:pt modelId="{53B141E9-0ABA-469A-B828-95885A4DA89D}" type="parTrans" cxnId="{F4719F03-500C-48D8-AAFA-9C9E8DDB15C4}">
      <dgm:prSet/>
      <dgm:spPr/>
      <dgm:t>
        <a:bodyPr/>
        <a:lstStyle/>
        <a:p>
          <a:endParaRPr lang="it-IT"/>
        </a:p>
      </dgm:t>
    </dgm:pt>
    <dgm:pt modelId="{D0263110-B685-41C9-AECE-70A62D9C0353}" type="sibTrans" cxnId="{F4719F03-500C-48D8-AAFA-9C9E8DDB15C4}">
      <dgm:prSet/>
      <dgm:spPr/>
      <dgm:t>
        <a:bodyPr/>
        <a:lstStyle/>
        <a:p>
          <a:endParaRPr lang="it-IT"/>
        </a:p>
      </dgm:t>
    </dgm:pt>
    <dgm:pt modelId="{C416B225-0745-4556-9A60-805944E0276C}">
      <dgm:prSet custT="1"/>
      <dgm:spPr/>
      <dgm:t>
        <a:bodyPr/>
        <a:lstStyle/>
        <a:p>
          <a:r>
            <a:rPr lang="it-IT" sz="1000">
              <a:solidFill>
                <a:srgbClr val="002060"/>
              </a:solidFill>
              <a:latin typeface="Calibri"/>
              <a:ea typeface="+mn-ea"/>
              <a:cs typeface="+mn-cs"/>
            </a:rPr>
            <a:t>Escursione Aurora Boreale di notte 130 eur pp</a:t>
          </a:r>
        </a:p>
      </dgm:t>
    </dgm:pt>
    <dgm:pt modelId="{FC0ADCF2-5DF0-4094-A0CA-106E822AC95A}" type="parTrans" cxnId="{6ED8AC98-07A8-4F6A-822D-BFDE6959CB4C}">
      <dgm:prSet/>
      <dgm:spPr/>
      <dgm:t>
        <a:bodyPr/>
        <a:lstStyle/>
        <a:p>
          <a:endParaRPr lang="it-IT"/>
        </a:p>
      </dgm:t>
    </dgm:pt>
    <dgm:pt modelId="{5E7B0413-B596-48A3-B23F-B7B049865D3F}" type="sibTrans" cxnId="{6ED8AC98-07A8-4F6A-822D-BFDE6959CB4C}">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700000" custLinFactY="400000" custLinFactNeighborX="702203" custLinFactNeighborY="494486"/>
      <dgm:spPr>
        <a:xfrm>
          <a:off x="3003467" y="3006389"/>
          <a:ext cx="121360" cy="121360"/>
        </a:xfrm>
        <a:prstGeom prst="ellipse">
          <a:avLst/>
        </a:prstGeom>
        <a:gradFill rotWithShape="0">
          <a:gsLst>
            <a:gs pos="0">
              <a:srgbClr val="4BACC6">
                <a:shade val="80000"/>
                <a:hueOff val="0"/>
                <a:satOff val="0"/>
                <a:lumOff val="0"/>
                <a:alphaOff val="0"/>
                <a:shade val="51000"/>
                <a:satMod val="130000"/>
              </a:srgbClr>
            </a:gs>
            <a:gs pos="80000">
              <a:srgbClr val="4BACC6">
                <a:shade val="80000"/>
                <a:hueOff val="0"/>
                <a:satOff val="0"/>
                <a:lumOff val="0"/>
                <a:alphaOff val="0"/>
                <a:shade val="93000"/>
                <a:satMod val="130000"/>
              </a:srgbClr>
            </a:gs>
            <a:gs pos="100000">
              <a:srgbClr val="4BACC6">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E615ED71-03DB-4557-AE2F-2D7179C6E40E}" type="pres">
      <dgm:prSet presAssocID="{32D9EFA5-D2E2-4E0B-AC23-FA8989E7CF9E}" presName="dot2" presStyleLbl="alignNode1" presStyleIdx="1" presStyleCnt="10" custLinFactX="608137" custLinFactY="331772" custLinFactNeighborX="700000" custLinFactNeighborY="400000"/>
      <dgm:spPr>
        <a:xfrm>
          <a:off x="2782795" y="2979663"/>
          <a:ext cx="121360" cy="121360"/>
        </a:xfrm>
        <a:prstGeom prst="ellipse">
          <a:avLst/>
        </a:prstGeom>
        <a:gradFill rotWithShape="0">
          <a:gsLst>
            <a:gs pos="0">
              <a:srgbClr val="4BACC6">
                <a:shade val="80000"/>
                <a:hueOff val="22802"/>
                <a:satOff val="-249"/>
                <a:lumOff val="2842"/>
                <a:alphaOff val="0"/>
                <a:shade val="51000"/>
                <a:satMod val="130000"/>
              </a:srgbClr>
            </a:gs>
            <a:gs pos="80000">
              <a:srgbClr val="4BACC6">
                <a:shade val="80000"/>
                <a:hueOff val="22802"/>
                <a:satOff val="-249"/>
                <a:lumOff val="2842"/>
                <a:alphaOff val="0"/>
                <a:shade val="93000"/>
                <a:satMod val="130000"/>
              </a:srgbClr>
            </a:gs>
            <a:gs pos="100000">
              <a:srgbClr val="4BACC6">
                <a:shade val="80000"/>
                <a:hueOff val="22802"/>
                <a:satOff val="-249"/>
                <a:lumOff val="284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7BA5F20D-826D-4701-9890-89A01EB9BFB2}" type="pres">
      <dgm:prSet presAssocID="{32D9EFA5-D2E2-4E0B-AC23-FA8989E7CF9E}" presName="dot3" presStyleLbl="alignNode1" presStyleIdx="2" presStyleCnt="10" custLinFactX="600000" custLinFactY="300000" custLinFactNeighborX="638629" custLinFactNeighborY="303163"/>
      <dgm:spPr>
        <a:xfrm>
          <a:off x="2571270" y="2971410"/>
          <a:ext cx="121360" cy="121360"/>
        </a:xfrm>
        <a:prstGeom prst="ellipse">
          <a:avLst/>
        </a:prstGeom>
        <a:gradFill rotWithShape="0">
          <a:gsLst>
            <a:gs pos="0">
              <a:srgbClr val="4BACC6">
                <a:shade val="80000"/>
                <a:hueOff val="45605"/>
                <a:satOff val="-497"/>
                <a:lumOff val="5684"/>
                <a:alphaOff val="0"/>
                <a:shade val="51000"/>
                <a:satMod val="130000"/>
              </a:srgbClr>
            </a:gs>
            <a:gs pos="80000">
              <a:srgbClr val="4BACC6">
                <a:shade val="80000"/>
                <a:hueOff val="45605"/>
                <a:satOff val="-497"/>
                <a:lumOff val="5684"/>
                <a:alphaOff val="0"/>
                <a:shade val="93000"/>
                <a:satMod val="130000"/>
              </a:srgbClr>
            </a:gs>
            <a:gs pos="100000">
              <a:srgbClr val="4BACC6">
                <a:shade val="80000"/>
                <a:hueOff val="45605"/>
                <a:satOff val="-497"/>
                <a:lumOff val="568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74EB2E8F-5904-4168-8B27-0DABB3AE8BCD}" type="pres">
      <dgm:prSet presAssocID="{32D9EFA5-D2E2-4E0B-AC23-FA8989E7CF9E}" presName="dotArrow1" presStyleLbl="alignNode1" presStyleIdx="3" presStyleCnt="10" custLinFactX="200000" custLinFactY="200000" custLinFactNeighborX="278746" custLinFactNeighborY="255312"/>
      <dgm:spPr>
        <a:xfrm>
          <a:off x="1801420" y="754997"/>
          <a:ext cx="121360" cy="121360"/>
        </a:xfrm>
        <a:prstGeom prst="ellipse">
          <a:avLst/>
        </a:prstGeom>
        <a:gradFill rotWithShape="0">
          <a:gsLst>
            <a:gs pos="0">
              <a:srgbClr val="7030A0"/>
            </a:gs>
            <a:gs pos="80000">
              <a:srgbClr val="4BACC6">
                <a:shade val="80000"/>
                <a:hueOff val="68407"/>
                <a:satOff val="-746"/>
                <a:lumOff val="8526"/>
                <a:alphaOff val="0"/>
                <a:shade val="93000"/>
                <a:satMod val="130000"/>
              </a:srgbClr>
            </a:gs>
            <a:gs pos="100000">
              <a:srgbClr val="4BACC6">
                <a:shade val="80000"/>
                <a:hueOff val="68407"/>
                <a:satOff val="-746"/>
                <a:lumOff val="852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6F58C7ED-1261-47E1-848D-67892ECC688E}" type="pres">
      <dgm:prSet presAssocID="{32D9EFA5-D2E2-4E0B-AC23-FA8989E7CF9E}" presName="dotArrow2" presStyleLbl="alignNode1" presStyleIdx="4" presStyleCnt="10" custLinFactX="200000" custLinFactY="200000" custLinFactNeighborX="244314" custLinFactNeighborY="204513"/>
      <dgm:spPr>
        <a:xfrm>
          <a:off x="1921662" y="596518"/>
          <a:ext cx="121360" cy="121360"/>
        </a:xfrm>
        <a:prstGeom prst="ellipse">
          <a:avLst/>
        </a:prstGeom>
        <a:gradFill rotWithShape="0">
          <a:gsLst>
            <a:gs pos="0">
              <a:srgbClr val="7030A0"/>
            </a:gs>
            <a:gs pos="80000">
              <a:srgbClr val="4BACC6">
                <a:shade val="80000"/>
                <a:hueOff val="91209"/>
                <a:satOff val="-995"/>
                <a:lumOff val="11368"/>
                <a:alphaOff val="0"/>
                <a:shade val="93000"/>
                <a:satMod val="130000"/>
              </a:srgbClr>
            </a:gs>
            <a:gs pos="100000">
              <a:srgbClr val="4BACC6">
                <a:shade val="80000"/>
                <a:hueOff val="91209"/>
                <a:satOff val="-995"/>
                <a:lumOff val="1136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407584A5-5333-442D-82EA-D7C280C30B4F}" type="pres">
      <dgm:prSet presAssocID="{32D9EFA5-D2E2-4E0B-AC23-FA8989E7CF9E}" presName="dotArrow3" presStyleLbl="alignNode1" presStyleIdx="5" presStyleCnt="10" custLinFactX="200000" custLinFactY="130966" custLinFactNeighborX="211868" custLinFactNeighborY="200000"/>
      <dgm:spPr>
        <a:xfrm>
          <a:off x="2044315" y="410431"/>
          <a:ext cx="121360" cy="121360"/>
        </a:xfrm>
        <a:prstGeom prst="ellipse">
          <a:avLst/>
        </a:prstGeom>
        <a:gradFill rotWithShape="0">
          <a:gsLst>
            <a:gs pos="0">
              <a:srgbClr val="7030A0"/>
            </a:gs>
            <a:gs pos="80000">
              <a:srgbClr val="4BACC6">
                <a:shade val="80000"/>
                <a:hueOff val="114012"/>
                <a:satOff val="-1243"/>
                <a:lumOff val="14211"/>
                <a:alphaOff val="0"/>
                <a:shade val="93000"/>
                <a:satMod val="130000"/>
              </a:srgbClr>
            </a:gs>
            <a:gs pos="100000">
              <a:srgbClr val="4BACC6">
                <a:shade val="80000"/>
                <a:hueOff val="114012"/>
                <a:satOff val="-1243"/>
                <a:lumOff val="1421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3215073F-F1BE-499F-89C1-B30AEF2C2013}" type="pres">
      <dgm:prSet presAssocID="{32D9EFA5-D2E2-4E0B-AC23-FA8989E7CF9E}" presName="dotArrow4" presStyleLbl="alignNode1" presStyleIdx="6" presStyleCnt="10" custLinFactNeighborX="59524" custLinFactNeighborY="-3444"/>
      <dgm:spPr>
        <a:xfrm>
          <a:off x="1778738" y="101420"/>
          <a:ext cx="121360" cy="121360"/>
        </a:xfrm>
        <a:prstGeom prst="ellipse">
          <a:avLst/>
        </a:prstGeom>
        <a:gradFill rotWithShape="0">
          <a:gsLst>
            <a:gs pos="0">
              <a:srgbClr val="7030A0"/>
            </a:gs>
            <a:gs pos="80000">
              <a:srgbClr val="4BACC6">
                <a:shade val="80000"/>
                <a:hueOff val="136814"/>
                <a:satOff val="-1492"/>
                <a:lumOff val="17053"/>
                <a:alphaOff val="0"/>
                <a:shade val="93000"/>
                <a:satMod val="130000"/>
              </a:srgbClr>
            </a:gs>
            <a:gs pos="100000">
              <a:srgbClr val="4BACC6">
                <a:shade val="80000"/>
                <a:hueOff val="136814"/>
                <a:satOff val="-1492"/>
                <a:lumOff val="1705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10D91708-68B6-4486-8E93-342881ABAE96}" type="pres">
      <dgm:prSet presAssocID="{32D9EFA5-D2E2-4E0B-AC23-FA8989E7CF9E}" presName="dotArrow5" presStyleLbl="alignNode1" presStyleIdx="7" presStyleCnt="10" custLinFactNeighborX="36774" custLinFactNeighborY="22064"/>
      <dgm:spPr>
        <a:xfrm>
          <a:off x="1913803" y="229207"/>
          <a:ext cx="121360" cy="121360"/>
        </a:xfrm>
        <a:prstGeom prst="ellipse">
          <a:avLst/>
        </a:prstGeom>
        <a:gradFill rotWithShape="0">
          <a:gsLst>
            <a:gs pos="0">
              <a:srgbClr val="7030A0"/>
            </a:gs>
            <a:gs pos="80000">
              <a:srgbClr val="4BACC6">
                <a:shade val="80000"/>
                <a:hueOff val="159616"/>
                <a:satOff val="-1741"/>
                <a:lumOff val="19895"/>
                <a:alphaOff val="0"/>
                <a:shade val="93000"/>
                <a:satMod val="130000"/>
              </a:srgbClr>
            </a:gs>
            <a:gs pos="100000">
              <a:srgbClr val="4BACC6">
                <a:shade val="80000"/>
                <a:hueOff val="159616"/>
                <a:satOff val="-1741"/>
                <a:lumOff val="1989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1DE26DB4-16C9-4F7A-9000-903462F58C1F}" type="pres">
      <dgm:prSet presAssocID="{32D9EFA5-D2E2-4E0B-AC23-FA8989E7CF9E}" presName="dotArrow6" presStyleLbl="alignNode1" presStyleIdx="8" presStyleCnt="10" custLinFactX="100000" custLinFactY="69160" custLinFactNeighborX="174596" custLinFactNeighborY="100000"/>
      <dgm:spPr>
        <a:xfrm>
          <a:off x="1830096" y="418374"/>
          <a:ext cx="121360" cy="121360"/>
        </a:xfrm>
        <a:prstGeom prst="ellipse">
          <a:avLst/>
        </a:prstGeom>
        <a:gradFill rotWithShape="0">
          <a:gsLst>
            <a:gs pos="0">
              <a:srgbClr val="7030A0"/>
            </a:gs>
            <a:gs pos="80000">
              <a:srgbClr val="4BACC6">
                <a:shade val="80000"/>
                <a:hueOff val="182419"/>
                <a:satOff val="-1989"/>
                <a:lumOff val="22737"/>
                <a:alphaOff val="0"/>
                <a:shade val="93000"/>
                <a:satMod val="130000"/>
              </a:srgbClr>
            </a:gs>
            <a:gs pos="100000">
              <a:srgbClr val="4BACC6">
                <a:shade val="80000"/>
                <a:hueOff val="182419"/>
                <a:satOff val="-1989"/>
                <a:lumOff val="2273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68D8D1C1-BD40-4F96-BEBA-39987B2CA5DC}" type="pres">
      <dgm:prSet presAssocID="{32D9EFA5-D2E2-4E0B-AC23-FA8989E7CF9E}" presName="dotArrow7" presStyleLbl="alignNode1" presStyleIdx="9" presStyleCnt="10" custLinFactNeighborX="80903" custLinFactNeighborY="7355"/>
      <dgm:spPr>
        <a:xfrm>
          <a:off x="1642655" y="426318"/>
          <a:ext cx="121360" cy="121360"/>
        </a:xfrm>
        <a:prstGeom prst="ellipse">
          <a:avLst/>
        </a:prstGeom>
        <a:gradFill rotWithShape="0">
          <a:gsLst>
            <a:gs pos="0">
              <a:srgbClr val="7030A0"/>
            </a:gs>
            <a:gs pos="80000">
              <a:srgbClr val="4BACC6">
                <a:shade val="80000"/>
                <a:hueOff val="205221"/>
                <a:satOff val="-2238"/>
                <a:lumOff val="25579"/>
                <a:alphaOff val="0"/>
                <a:shade val="93000"/>
                <a:satMod val="130000"/>
              </a:srgbClr>
            </a:gs>
            <a:gs pos="100000">
              <a:srgbClr val="4BACC6">
                <a:shade val="80000"/>
                <a:hueOff val="205221"/>
                <a:satOff val="-2238"/>
                <a:lumOff val="2557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it-IT"/>
        </a:p>
      </dgm:t>
    </dgm:pt>
    <dgm:pt modelId="{F79DD96A-273F-4AB2-A84E-A6494F390F91}" type="pres">
      <dgm:prSet presAssocID="{2846BB9D-E2D2-48C3-B0AB-1D84810A805A}" presName="parTx1" presStyleLbl="node1" presStyleIdx="0" presStyleCnt="2" custScaleX="86716" custScaleY="94406" custLinFactNeighborX="95372" custLinFactNeighborY="-23845"/>
      <dgm:spPr>
        <a:prstGeom prst="wave">
          <a:avLst/>
        </a:prstGeom>
      </dgm:spPr>
      <dgm:t>
        <a:bodyPr/>
        <a:lstStyle/>
        <a:p>
          <a:endParaRPr lang="it-IT"/>
        </a:p>
      </dgm:t>
    </dgm:pt>
    <dgm:pt modelId="{DE346E32-7D5F-47D1-AA8D-89CA499A85FB}" type="pres">
      <dgm:prSet presAssocID="{2846BB9D-E2D2-48C3-B0AB-1D84810A805A}" presName="desTx1" presStyleLbl="revTx" presStyleIdx="0" presStyleCnt="2" custScaleX="125327" custScaleY="252719" custLinFactX="-10736" custLinFactNeighborX="-100000" custLinFactNeighborY="-44102">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3394" custScaleY="80435" custLinFactX="200000" custLinFactNeighborX="232185" custLinFactNeighborY="-6100"/>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ScaleX="82634" custScaleY="96088" custLinFactNeighborX="-43787" custLinFactNeighborY="-47866"/>
      <dgm:spPr>
        <a:prstGeom prst="wave">
          <a:avLst/>
        </a:prstGeom>
      </dgm:spPr>
      <dgm:t>
        <a:bodyPr/>
        <a:lstStyle/>
        <a:p>
          <a:endParaRPr lang="it-IT"/>
        </a:p>
      </dgm:t>
    </dgm:pt>
    <dgm:pt modelId="{B975BC81-EFDA-45F8-AB69-AE986F45CAFE}" type="pres">
      <dgm:prSet presAssocID="{B9EFB3B2-04C1-434C-8C0E-E58D01E21890}" presName="desTx2" presStyleLbl="revTx" presStyleIdx="1" presStyleCnt="2" custScaleX="257604" custScaleY="206741" custLinFactY="-20455" custLinFactNeighborX="-4939" custLinFactNeighborY="-100000">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0221" custScaleY="81199" custLinFactNeighborX="-68128" custLinFactNeighborY="-45136"/>
      <dgm:spPr>
        <a:prstGeom prst="ellipse">
          <a:avLst/>
        </a:prstGeom>
      </dgm:spPr>
      <dgm:t>
        <a:bodyPr/>
        <a:lstStyle/>
        <a:p>
          <a:endParaRPr lang="it-IT"/>
        </a:p>
      </dgm:t>
    </dgm:pt>
  </dgm:ptLst>
  <dgm:cxnLst>
    <dgm:cxn modelId="{EEACFBEA-A9EC-4845-8475-B01EFF32FAA9}" srcId="{2846BB9D-E2D2-48C3-B0AB-1D84810A805A}" destId="{8EC1C510-04AE-411B-9DCD-A79615B617CB}" srcOrd="6" destOrd="0" parTransId="{F08D638B-AD73-46C9-8ADD-DFF5A1F3A967}" sibTransId="{CDA96B0B-8CEA-4BC9-8B5F-7E468ABBA18D}"/>
    <dgm:cxn modelId="{79A20C4D-F412-4AC7-8CCA-31ED0B9CBBFB}" type="presOf" srcId="{F590E8B5-C6C1-4254-A643-62D6F30C8799}" destId="{DE346E32-7D5F-47D1-AA8D-89CA499A85FB}" srcOrd="0" destOrd="9" presId="urn:microsoft.com/office/officeart/2008/layout/AscendingPictureAccentProcess"/>
    <dgm:cxn modelId="{67187283-9E08-42BD-9ABE-6344DE7F957E}" type="presOf" srcId="{B5111B14-6EFB-4912-9949-7E8E5DAF1CB6}" destId="{DE346E32-7D5F-47D1-AA8D-89CA499A85FB}" srcOrd="0" destOrd="7" presId="urn:microsoft.com/office/officeart/2008/layout/AscendingPictureAccentProcess"/>
    <dgm:cxn modelId="{EA79BFDD-999A-48CE-94EB-C009F037570A}" type="presOf" srcId="{1986B0CB-4D46-44FA-9489-5BEAA1DEA259}" destId="{B975BC81-EFDA-45F8-AB69-AE986F45CAFE}" srcOrd="0" destOrd="0" presId="urn:microsoft.com/office/officeart/2008/layout/AscendingPictureAccentProcess"/>
    <dgm:cxn modelId="{5AF1E414-6B79-4D94-ABBA-2FF0C2AE4A3A}" type="presOf" srcId="{1DF14406-64AE-4F12-84CB-77B32F370DF3}" destId="{B975BC81-EFDA-45F8-AB69-AE986F45CAFE}" srcOrd="0" destOrd="1" presId="urn:microsoft.com/office/officeart/2008/layout/AscendingPictureAccentProcess"/>
    <dgm:cxn modelId="{FB0CB735-CC0D-4482-8974-2D4981583ED6}" srcId="{2846BB9D-E2D2-48C3-B0AB-1D84810A805A}" destId="{63F20EBF-C3C9-4DCE-9DA5-32B554339B55}" srcOrd="12" destOrd="0" parTransId="{2884F89A-88A5-44AD-BCA4-76D77A48F014}" sibTransId="{859887EC-74F5-41EA-94CC-26E8D8917AC9}"/>
    <dgm:cxn modelId="{5490F0DC-AD5A-4A5B-9ED0-EBE12CFD1923}" srcId="{32D9EFA5-D2E2-4E0B-AC23-FA8989E7CF9E}" destId="{2846BB9D-E2D2-48C3-B0AB-1D84810A805A}" srcOrd="0" destOrd="0" parTransId="{494EEE57-5BBE-49EF-B0EE-6A22706F1633}" sibTransId="{7ABAF233-5D6E-4195-8DBC-1CBDD8CA3DCA}"/>
    <dgm:cxn modelId="{68478385-36F4-4986-B49B-672F8F476772}" srcId="{B9EFB3B2-04C1-434C-8C0E-E58D01E21890}" destId="{0DC03365-42E0-4BEE-853F-5E30BDFA2601}" srcOrd="3" destOrd="0" parTransId="{C1E068BB-4E7E-42D1-84B0-EF8F1499ECAB}" sibTransId="{EBE31953-7373-4CE2-866E-564B1DD90887}"/>
    <dgm:cxn modelId="{EE628E2C-3A62-4308-83E1-18AA108A47A3}" srcId="{B9EFB3B2-04C1-434C-8C0E-E58D01E21890}" destId="{3AE4721E-FA43-4498-8A10-CCCC61ABEFC8}" srcOrd="6" destOrd="0" parTransId="{41EE9BD7-570F-4D7F-A4B1-726FEC636A57}" sibTransId="{AE7D8B5F-4D5B-46B4-845A-84D64EF21B71}"/>
    <dgm:cxn modelId="{07D3B7C1-C8A8-4A9B-8B47-C3342EF9B854}" type="presOf" srcId="{BCC0199B-B5CF-447B-819D-F54764145802}" destId="{3CAFA977-0E57-4B0E-97EC-B6890706149D}" srcOrd="0" destOrd="0" presId="urn:microsoft.com/office/officeart/2008/layout/AscendingPictureAccentProcess"/>
    <dgm:cxn modelId="{1A04968A-5A5C-4F0C-BA4E-3EBEA3172103}" type="presOf" srcId="{2C7D19D8-7243-4F87-9D37-762BC3AA0153}" destId="{DE346E32-7D5F-47D1-AA8D-89CA499A85FB}" srcOrd="0" destOrd="3" presId="urn:microsoft.com/office/officeart/2008/layout/AscendingPictureAccentProcess"/>
    <dgm:cxn modelId="{15FA17FD-C594-44EC-8308-4F4F4FCCC5A7}" type="presOf" srcId="{0C4FB70C-7AAC-4FC2-BF99-43DD5CB2E03E}" destId="{DE346E32-7D5F-47D1-AA8D-89CA499A85FB}" srcOrd="0" destOrd="0" presId="urn:microsoft.com/office/officeart/2008/layout/AscendingPictureAccentProcess"/>
    <dgm:cxn modelId="{9F3F2C04-F29A-46A4-8F77-B6C761956CFA}" type="presOf" srcId="{0DC03365-42E0-4BEE-853F-5E30BDFA2601}" destId="{B975BC81-EFDA-45F8-AB69-AE986F45CAFE}" srcOrd="0" destOrd="3" presId="urn:microsoft.com/office/officeart/2008/layout/AscendingPictureAccentProcess"/>
    <dgm:cxn modelId="{2EF12009-8678-42D1-A2A1-2B4686AA07B1}" type="presOf" srcId="{8EC1C510-04AE-411B-9DCD-A79615B617CB}" destId="{DE346E32-7D5F-47D1-AA8D-89CA499A85FB}" srcOrd="0" destOrd="6" presId="urn:microsoft.com/office/officeart/2008/layout/AscendingPictureAccentProcess"/>
    <dgm:cxn modelId="{70D8C9D0-A887-43F9-A79D-CC0E01555B69}" srcId="{2846BB9D-E2D2-48C3-B0AB-1D84810A805A}" destId="{2A87A5BE-5960-4E18-A1C7-2583483FF92C}" srcOrd="1" destOrd="0" parTransId="{239800C4-5A78-4747-A7DF-9131751FA741}" sibTransId="{62609AA6-8FC9-4817-92A3-16CFC78B0137}"/>
    <dgm:cxn modelId="{6ED8AC98-07A8-4F6A-822D-BFDE6959CB4C}" srcId="{2846BB9D-E2D2-48C3-B0AB-1D84810A805A}" destId="{C416B225-0745-4556-9A60-805944E0276C}" srcOrd="8" destOrd="0" parTransId="{FC0ADCF2-5DF0-4094-A0CA-106E822AC95A}" sibTransId="{5E7B0413-B596-48A3-B23F-B7B049865D3F}"/>
    <dgm:cxn modelId="{74F32730-29A7-46CF-B9F0-57352A7350E0}" srcId="{2846BB9D-E2D2-48C3-B0AB-1D84810A805A}" destId="{F590E8B5-C6C1-4254-A643-62D6F30C8799}" srcOrd="9" destOrd="0" parTransId="{982B6C51-0291-4624-B6F1-84C0EDE78DA4}" sibTransId="{202A6856-6F3F-4CE6-8043-C53C048842EF}"/>
    <dgm:cxn modelId="{ACDDBEF3-0CA5-4556-A87D-998CC6D69536}" srcId="{2846BB9D-E2D2-48C3-B0AB-1D84810A805A}" destId="{13661A7E-9D22-401B-9E76-9CDDB6539750}" srcOrd="2" destOrd="0" parTransId="{16DA7F6A-895B-4012-B932-15C23070BB7C}" sibTransId="{19A8B98F-02EF-4A09-8B2D-9186C2AF16EB}"/>
    <dgm:cxn modelId="{37A33B38-E04D-4B66-8CD0-EE09672FA453}" type="presOf" srcId="{3F66650D-1C77-475A-ACCF-F69829C4BD90}" destId="{B975BC81-EFDA-45F8-AB69-AE986F45CAFE}" srcOrd="0" destOrd="7" presId="urn:microsoft.com/office/officeart/2008/layout/AscendingPictureAccentProcess"/>
    <dgm:cxn modelId="{5AA667AD-CD82-4EAF-8275-3C0374D32D50}" srcId="{2846BB9D-E2D2-48C3-B0AB-1D84810A805A}" destId="{03148368-9C04-47E3-90CE-A67413CC38CC}" srcOrd="5" destOrd="0" parTransId="{C4531400-F0C9-4225-8FFC-532C181C6323}" sibTransId="{2FE878FA-2DF5-4467-BBD3-BC1BCE362887}"/>
    <dgm:cxn modelId="{E1F9E3FD-03E6-4773-81AE-0E91A32F1E31}" type="presOf" srcId="{13661A7E-9D22-401B-9E76-9CDDB6539750}" destId="{DE346E32-7D5F-47D1-AA8D-89CA499A85FB}" srcOrd="0" destOrd="2" presId="urn:microsoft.com/office/officeart/2008/layout/AscendingPictureAccentProcess"/>
    <dgm:cxn modelId="{F3929406-9770-42B9-AAF1-2CE4B1B9488D}" srcId="{2846BB9D-E2D2-48C3-B0AB-1D84810A805A}" destId="{93A29AF7-F2F8-4643-91C5-E9DE5BC70CFA}" srcOrd="4" destOrd="0" parTransId="{68D4F275-92AB-43B6-861A-619035FC2C1A}" sibTransId="{8E249A38-B003-4DFB-B6FD-BB75FE58E73B}"/>
    <dgm:cxn modelId="{AEA022CE-20B0-4FA4-8CD6-029E70322674}" srcId="{B9EFB3B2-04C1-434C-8C0E-E58D01E21890}" destId="{3B3A3003-DC35-482E-B03B-B49637A4EBFC}" srcOrd="4" destOrd="0" parTransId="{B8EF87D4-B777-4A72-AA07-42B875F57E49}" sibTransId="{6DAA0953-B717-4AA7-B414-34A34A79A706}"/>
    <dgm:cxn modelId="{64467118-2AB1-4A0A-85D4-744187B3DCBA}" type="presOf" srcId="{3B08B598-4487-4118-8CF5-DC218DAC4DD5}" destId="{B975BC81-EFDA-45F8-AB69-AE986F45CAFE}" srcOrd="0" destOrd="2" presId="urn:microsoft.com/office/officeart/2008/layout/AscendingPictureAccentProcess"/>
    <dgm:cxn modelId="{F4719F03-500C-48D8-AAFA-9C9E8DDB15C4}" srcId="{2846BB9D-E2D2-48C3-B0AB-1D84810A805A}" destId="{B5111B14-6EFB-4912-9949-7E8E5DAF1CB6}" srcOrd="7" destOrd="0" parTransId="{53B141E9-0ABA-469A-B828-95885A4DA89D}" sibTransId="{D0263110-B685-41C9-AECE-70A62D9C0353}"/>
    <dgm:cxn modelId="{D1513A0C-2555-4045-AE2D-D8100C9DE1E6}" srcId="{32D9EFA5-D2E2-4E0B-AC23-FA8989E7CF9E}" destId="{B9EFB3B2-04C1-434C-8C0E-E58D01E21890}" srcOrd="1" destOrd="0" parTransId="{72CEDFBE-9FF7-4CA0-831B-2B6B37261EAB}" sibTransId="{BCC0199B-B5CF-447B-819D-F54764145802}"/>
    <dgm:cxn modelId="{328008EE-A010-407F-8591-671F75D0885B}" type="presOf" srcId="{3B3A3003-DC35-482E-B03B-B49637A4EBFC}" destId="{B975BC81-EFDA-45F8-AB69-AE986F45CAFE}" srcOrd="0" destOrd="4"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86BBD9BF-17B3-4AAA-ACE9-5981F1742236}" type="presOf" srcId="{D63BDE1E-620E-4688-8533-0F396E4A0CDE}" destId="{B975BC81-EFDA-45F8-AB69-AE986F45CAFE}" srcOrd="0" destOrd="5" presId="urn:microsoft.com/office/officeart/2008/layout/AscendingPictureAccentProcess"/>
    <dgm:cxn modelId="{FB123880-71F0-4C54-8B47-3254BB13CF91}" type="presOf" srcId="{3AE4721E-FA43-4498-8A10-CCCC61ABEFC8}" destId="{B975BC81-EFDA-45F8-AB69-AE986F45CAFE}" srcOrd="0" destOrd="6" presId="urn:microsoft.com/office/officeart/2008/layout/AscendingPictureAccentProcess"/>
    <dgm:cxn modelId="{F67D9F49-6237-4B41-A0CF-B01B3DEC8BF4}" srcId="{B9EFB3B2-04C1-434C-8C0E-E58D01E21890}" destId="{3F66650D-1C77-475A-ACCF-F69829C4BD90}" srcOrd="7" destOrd="0" parTransId="{014BD19B-B04E-4572-BDFD-41FC575FAD65}" sibTransId="{F0419BD6-1E77-4E52-A7F7-0E6A7C47A1F7}"/>
    <dgm:cxn modelId="{E919CA3B-416F-4C8C-8CC0-11C000BEBCD9}" type="presOf" srcId="{B9EFB3B2-04C1-434C-8C0E-E58D01E21890}" destId="{1DB6E2CA-DC07-42C6-AB5A-73170FA2C282}" srcOrd="0" destOrd="0" presId="urn:microsoft.com/office/officeart/2008/layout/AscendingPictureAccentProcess"/>
    <dgm:cxn modelId="{29362F5E-3403-45C8-943A-D048CFFD95A3}" srcId="{2846BB9D-E2D2-48C3-B0AB-1D84810A805A}" destId="{84E0345C-6B49-4CBD-A08A-AA00041D5BF9}" srcOrd="10" destOrd="0" parTransId="{7D5DE8BE-CB33-4597-937D-056DA75B4DB7}" sibTransId="{F92C6620-BDF6-43AC-97EB-D1C0339AFBCA}"/>
    <dgm:cxn modelId="{3375F8C6-E3D8-4647-803D-47A1A7995E1F}" type="presOf" srcId="{32D9EFA5-D2E2-4E0B-AC23-FA8989E7CF9E}" destId="{CD47E101-BF07-4FC1-B962-03B596F1FAF9}" srcOrd="0" destOrd="0" presId="urn:microsoft.com/office/officeart/2008/layout/AscendingPictureAccentProcess"/>
    <dgm:cxn modelId="{B2FC5813-6294-4E80-AE4E-2356019EDFBE}" srcId="{2846BB9D-E2D2-48C3-B0AB-1D84810A805A}" destId="{2C7D19D8-7243-4F87-9D37-762BC3AA0153}" srcOrd="3" destOrd="0" parTransId="{48A3023A-DEA8-4B3A-9166-CCE3A0387D1C}" sibTransId="{F863CBE5-9A58-44E5-8355-7C3C667D7F65}"/>
    <dgm:cxn modelId="{139CD94E-98DC-49FF-B468-CF747D6C7470}" type="presOf" srcId="{085A7552-7B72-49AD-9A12-4A4D0B5FE2AC}" destId="{DE346E32-7D5F-47D1-AA8D-89CA499A85FB}" srcOrd="0" destOrd="11" presId="urn:microsoft.com/office/officeart/2008/layout/AscendingPictureAccentProcess"/>
    <dgm:cxn modelId="{2A545442-BCE0-4490-9AD7-F2F59A171636}" type="presOf" srcId="{C416B225-0745-4556-9A60-805944E0276C}" destId="{DE346E32-7D5F-47D1-AA8D-89CA499A85FB}" srcOrd="0" destOrd="8" presId="urn:microsoft.com/office/officeart/2008/layout/AscendingPictureAccentProcess"/>
    <dgm:cxn modelId="{FA20C38D-E28C-465E-88CC-3A03C0DA0AF7}" srcId="{2846BB9D-E2D2-48C3-B0AB-1D84810A805A}" destId="{085A7552-7B72-49AD-9A12-4A4D0B5FE2AC}" srcOrd="11" destOrd="0" parTransId="{66FDAE5B-673B-42F0-9C5C-A86DB3FC595D}" sibTransId="{31BC00B0-B522-4EFD-9499-3ECF7FCA9DEC}"/>
    <dgm:cxn modelId="{DDD74178-8381-4B22-B2BB-07543CAC3C9C}" type="presOf" srcId="{63F20EBF-C3C9-4DCE-9DA5-32B554339B55}" destId="{DE346E32-7D5F-47D1-AA8D-89CA499A85FB}" srcOrd="0" destOrd="12" presId="urn:microsoft.com/office/officeart/2008/layout/AscendingPictureAccentProcess"/>
    <dgm:cxn modelId="{1A44823C-92ED-4113-B303-302D5710DF21}" type="presOf" srcId="{84E0345C-6B49-4CBD-A08A-AA00041D5BF9}" destId="{DE346E32-7D5F-47D1-AA8D-89CA499A85FB}" srcOrd="0" destOrd="10" presId="urn:microsoft.com/office/officeart/2008/layout/AscendingPictureAccentProcess"/>
    <dgm:cxn modelId="{66AA3C85-8026-4C73-BBB7-0DDD7C421EC2}" type="presOf" srcId="{2846BB9D-E2D2-48C3-B0AB-1D84810A805A}" destId="{F79DD96A-273F-4AB2-A84E-A6494F390F91}" srcOrd="0" destOrd="0" presId="urn:microsoft.com/office/officeart/2008/layout/AscendingPictureAccentProcess"/>
    <dgm:cxn modelId="{DF39C88F-9393-4B78-A956-77E13079A153}" type="presOf" srcId="{93A29AF7-F2F8-4643-91C5-E9DE5BC70CFA}" destId="{DE346E32-7D5F-47D1-AA8D-89CA499A85FB}" srcOrd="0" destOrd="4" presId="urn:microsoft.com/office/officeart/2008/layout/AscendingPictureAccentProcess"/>
    <dgm:cxn modelId="{5FE70874-5992-4916-98BB-F1FF62F0620C}" type="presOf" srcId="{7ABAF233-5D6E-4195-8DBC-1CBDD8CA3DCA}" destId="{924424F8-734D-41AB-8C06-2A98F78BB42A}" srcOrd="0" destOrd="0" presId="urn:microsoft.com/office/officeart/2008/layout/AscendingPictureAccentProcess"/>
    <dgm:cxn modelId="{2E9D5860-9F83-4CA0-ADBB-E1B5810F33DB}" type="presOf" srcId="{03148368-9C04-47E3-90CE-A67413CC38CC}" destId="{DE346E32-7D5F-47D1-AA8D-89CA499A85FB}" srcOrd="0" destOrd="5" presId="urn:microsoft.com/office/officeart/2008/layout/AscendingPictureAccentProcess"/>
    <dgm:cxn modelId="{683FAF13-A7F7-4836-9F86-096C534060ED}" srcId="{B9EFB3B2-04C1-434C-8C0E-E58D01E21890}" destId="{3B08B598-4487-4118-8CF5-DC218DAC4DD5}" srcOrd="2" destOrd="0" parTransId="{5AA0F003-9B53-4DBB-AF7A-7B18C6D922D3}" sibTransId="{1170E94F-98CD-4638-952E-142979495641}"/>
    <dgm:cxn modelId="{BDF47F13-EC8D-44F9-BC33-5C691E25BDA8}" srcId="{B9EFB3B2-04C1-434C-8C0E-E58D01E21890}" destId="{1986B0CB-4D46-44FA-9489-5BEAA1DEA259}" srcOrd="0" destOrd="0" parTransId="{DBE925B6-5E16-4EBE-80C1-9A08495D9361}" sibTransId="{FE5A04AF-B7AA-4F8B-90D4-46848DCA3161}"/>
    <dgm:cxn modelId="{8C7F8E0D-0B68-4CEB-91DB-A294E567463E}" type="presOf" srcId="{2A87A5BE-5960-4E18-A1C7-2583483FF92C}" destId="{DE346E32-7D5F-47D1-AA8D-89CA499A85FB}" srcOrd="0" destOrd="1" presId="urn:microsoft.com/office/officeart/2008/layout/AscendingPictureAccentProcess"/>
    <dgm:cxn modelId="{294B5EA7-7C93-451D-B07D-43563CBBB76E}" srcId="{B9EFB3B2-04C1-434C-8C0E-E58D01E21890}" destId="{D63BDE1E-620E-4688-8533-0F396E4A0CDE}" srcOrd="5" destOrd="0" parTransId="{EE02BB86-83C2-4955-8368-A0D5430CD89B}" sibTransId="{DC4B2F96-E12A-4F7C-998E-9465EB52D653}"/>
    <dgm:cxn modelId="{1A506CD2-76C0-4108-9CF6-BFCA056345CB}" srcId="{B9EFB3B2-04C1-434C-8C0E-E58D01E21890}" destId="{1DF14406-64AE-4F12-84CB-77B32F370DF3}" srcOrd="1" destOrd="0" parTransId="{FED179C2-BACC-44B9-B530-7EB3FB03B2BB}" sibTransId="{EA7EDE0B-2721-4B1E-822A-6744F0A09144}"/>
    <dgm:cxn modelId="{68F6C11A-FC5B-471D-944A-0BE248AF3D9C}" type="presParOf" srcId="{CD47E101-BF07-4FC1-B962-03B596F1FAF9}" destId="{865E7287-51CB-44C9-A58F-41CDFDFEBEC0}" srcOrd="0" destOrd="0" presId="urn:microsoft.com/office/officeart/2008/layout/AscendingPictureAccentProcess"/>
    <dgm:cxn modelId="{E8457AD4-339B-4B13-9B32-8BF6177D27B5}" type="presParOf" srcId="{CD47E101-BF07-4FC1-B962-03B596F1FAF9}" destId="{E615ED71-03DB-4557-AE2F-2D7179C6E40E}" srcOrd="1" destOrd="0" presId="urn:microsoft.com/office/officeart/2008/layout/AscendingPictureAccentProcess"/>
    <dgm:cxn modelId="{8EBFBA3D-14EF-43AD-AA0B-23A8B19C311D}" type="presParOf" srcId="{CD47E101-BF07-4FC1-B962-03B596F1FAF9}" destId="{7BA5F20D-826D-4701-9890-89A01EB9BFB2}" srcOrd="2" destOrd="0" presId="urn:microsoft.com/office/officeart/2008/layout/AscendingPictureAccentProcess"/>
    <dgm:cxn modelId="{E51CA9AA-EB9C-4833-9F74-0B931A18EE1D}" type="presParOf" srcId="{CD47E101-BF07-4FC1-B962-03B596F1FAF9}" destId="{74EB2E8F-5904-4168-8B27-0DABB3AE8BCD}" srcOrd="3" destOrd="0" presId="urn:microsoft.com/office/officeart/2008/layout/AscendingPictureAccentProcess"/>
    <dgm:cxn modelId="{B8E67C39-1D11-4A63-8ED3-C1C2CA56F558}" type="presParOf" srcId="{CD47E101-BF07-4FC1-B962-03B596F1FAF9}" destId="{6F58C7ED-1261-47E1-848D-67892ECC688E}" srcOrd="4" destOrd="0" presId="urn:microsoft.com/office/officeart/2008/layout/AscendingPictureAccentProcess"/>
    <dgm:cxn modelId="{F302F878-BDE9-4838-84A4-9A7D5EA4A653}" type="presParOf" srcId="{CD47E101-BF07-4FC1-B962-03B596F1FAF9}" destId="{407584A5-5333-442D-82EA-D7C280C30B4F}" srcOrd="5" destOrd="0" presId="urn:microsoft.com/office/officeart/2008/layout/AscendingPictureAccentProcess"/>
    <dgm:cxn modelId="{7F1BEE6B-BEB1-45B0-AEC7-BEAB22A7F35C}" type="presParOf" srcId="{CD47E101-BF07-4FC1-B962-03B596F1FAF9}" destId="{3215073F-F1BE-499F-89C1-B30AEF2C2013}" srcOrd="6" destOrd="0" presId="urn:microsoft.com/office/officeart/2008/layout/AscendingPictureAccentProcess"/>
    <dgm:cxn modelId="{6906D52C-C3A1-4F17-A5F3-A74C1F676EB6}" type="presParOf" srcId="{CD47E101-BF07-4FC1-B962-03B596F1FAF9}" destId="{10D91708-68B6-4486-8E93-342881ABAE96}" srcOrd="7" destOrd="0" presId="urn:microsoft.com/office/officeart/2008/layout/AscendingPictureAccentProcess"/>
    <dgm:cxn modelId="{24FE5EF4-EC5F-4629-A298-9157164F0735}" type="presParOf" srcId="{CD47E101-BF07-4FC1-B962-03B596F1FAF9}" destId="{1DE26DB4-16C9-4F7A-9000-903462F58C1F}" srcOrd="8" destOrd="0" presId="urn:microsoft.com/office/officeart/2008/layout/AscendingPictureAccentProcess"/>
    <dgm:cxn modelId="{8E5A0465-CBAB-4319-902C-09720D3C7097}" type="presParOf" srcId="{CD47E101-BF07-4FC1-B962-03B596F1FAF9}" destId="{68D8D1C1-BD40-4F96-BEBA-39987B2CA5DC}" srcOrd="9" destOrd="0" presId="urn:microsoft.com/office/officeart/2008/layout/AscendingPictureAccentProcess"/>
    <dgm:cxn modelId="{7E8FFB25-E834-4854-B5D6-52F6EFF6D17F}" type="presParOf" srcId="{CD47E101-BF07-4FC1-B962-03B596F1FAF9}" destId="{F79DD96A-273F-4AB2-A84E-A6494F390F91}" srcOrd="10" destOrd="0" presId="urn:microsoft.com/office/officeart/2008/layout/AscendingPictureAccentProcess"/>
    <dgm:cxn modelId="{A81750DA-0F78-4AC3-BA3D-AA5277B5B7ED}" type="presParOf" srcId="{CD47E101-BF07-4FC1-B962-03B596F1FAF9}" destId="{DE346E32-7D5F-47D1-AA8D-89CA499A85FB}" srcOrd="11" destOrd="0" presId="urn:microsoft.com/office/officeart/2008/layout/AscendingPictureAccentProcess"/>
    <dgm:cxn modelId="{69A3BA53-92FB-4377-AD78-7E74F1C726BE}" type="presParOf" srcId="{CD47E101-BF07-4FC1-B962-03B596F1FAF9}" destId="{28AA57E8-3AC5-478C-BC50-FFB3E0ADB94B}" srcOrd="12" destOrd="0" presId="urn:microsoft.com/office/officeart/2008/layout/AscendingPictureAccentProcess"/>
    <dgm:cxn modelId="{0C9AF29A-23E7-4F4F-BE7F-42B78D766299}" type="presParOf" srcId="{28AA57E8-3AC5-478C-BC50-FFB3E0ADB94B}" destId="{924424F8-734D-41AB-8C06-2A98F78BB42A}" srcOrd="0" destOrd="0" presId="urn:microsoft.com/office/officeart/2008/layout/AscendingPictureAccentProcess"/>
    <dgm:cxn modelId="{0BBA52B1-1478-49E2-80A0-E691A0E13DC3}" type="presParOf" srcId="{CD47E101-BF07-4FC1-B962-03B596F1FAF9}" destId="{1DB6E2CA-DC07-42C6-AB5A-73170FA2C282}" srcOrd="13" destOrd="0" presId="urn:microsoft.com/office/officeart/2008/layout/AscendingPictureAccentProcess"/>
    <dgm:cxn modelId="{1AFF1482-90AD-422A-9B60-30B1E92A45AF}" type="presParOf" srcId="{CD47E101-BF07-4FC1-B962-03B596F1FAF9}" destId="{B975BC81-EFDA-45F8-AB69-AE986F45CAFE}" srcOrd="14" destOrd="0" presId="urn:microsoft.com/office/officeart/2008/layout/AscendingPictureAccentProcess"/>
    <dgm:cxn modelId="{0ACE6F51-DC1D-4E80-8F90-200ECEF9E27A}" type="presParOf" srcId="{CD47E101-BF07-4FC1-B962-03B596F1FAF9}" destId="{412719DB-DD2B-47C7-AF19-B7EC5046F286}" srcOrd="15" destOrd="0" presId="urn:microsoft.com/office/officeart/2008/layout/AscendingPictureAccentProcess"/>
    <dgm:cxn modelId="{CDB520CC-08BB-492F-94F1-5A84ED5F45B5}" type="presParOf" srcId="{412719DB-DD2B-47C7-AF19-B7EC5046F286}" destId="{3CAFA977-0E57-4B0E-97EC-B6890706149D}" srcOrd="0" destOrd="0" presId="urn:microsoft.com/office/officeart/2008/layout/AscendingPictureAccentProcess"/>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3003467" y="2917093"/>
          <a:ext cx="121360" cy="121360"/>
        </a:xfrm>
        <a:prstGeom prst="ellipse">
          <a:avLst/>
        </a:prstGeom>
        <a:gradFill rotWithShape="0">
          <a:gsLst>
            <a:gs pos="0">
              <a:srgbClr val="4BACC6">
                <a:shade val="80000"/>
                <a:hueOff val="0"/>
                <a:satOff val="0"/>
                <a:lumOff val="0"/>
                <a:alphaOff val="0"/>
                <a:shade val="51000"/>
                <a:satMod val="130000"/>
              </a:srgbClr>
            </a:gs>
            <a:gs pos="80000">
              <a:srgbClr val="4BACC6">
                <a:shade val="80000"/>
                <a:hueOff val="0"/>
                <a:satOff val="0"/>
                <a:lumOff val="0"/>
                <a:alphaOff val="0"/>
                <a:shade val="93000"/>
                <a:satMod val="130000"/>
              </a:srgbClr>
            </a:gs>
            <a:gs pos="100000">
              <a:srgbClr val="4BACC6">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615ED71-03DB-4557-AE2F-2D7179C6E40E}">
      <dsp:nvSpPr>
        <dsp:cNvPr id="0" name=""/>
        <dsp:cNvSpPr/>
      </dsp:nvSpPr>
      <dsp:spPr>
        <a:xfrm>
          <a:off x="2782795" y="2890367"/>
          <a:ext cx="121360" cy="121360"/>
        </a:xfrm>
        <a:prstGeom prst="ellipse">
          <a:avLst/>
        </a:prstGeom>
        <a:gradFill rotWithShape="0">
          <a:gsLst>
            <a:gs pos="0">
              <a:srgbClr val="4BACC6">
                <a:shade val="80000"/>
                <a:hueOff val="22802"/>
                <a:satOff val="-249"/>
                <a:lumOff val="2842"/>
                <a:alphaOff val="0"/>
                <a:shade val="51000"/>
                <a:satMod val="130000"/>
              </a:srgbClr>
            </a:gs>
            <a:gs pos="80000">
              <a:srgbClr val="4BACC6">
                <a:shade val="80000"/>
                <a:hueOff val="22802"/>
                <a:satOff val="-249"/>
                <a:lumOff val="2842"/>
                <a:alphaOff val="0"/>
                <a:shade val="93000"/>
                <a:satMod val="130000"/>
              </a:srgbClr>
            </a:gs>
            <a:gs pos="100000">
              <a:srgbClr val="4BACC6">
                <a:shade val="80000"/>
                <a:hueOff val="22802"/>
                <a:satOff val="-249"/>
                <a:lumOff val="2842"/>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BA5F20D-826D-4701-9890-89A01EB9BFB2}">
      <dsp:nvSpPr>
        <dsp:cNvPr id="0" name=""/>
        <dsp:cNvSpPr/>
      </dsp:nvSpPr>
      <dsp:spPr>
        <a:xfrm>
          <a:off x="2571270" y="2882114"/>
          <a:ext cx="121360" cy="121360"/>
        </a:xfrm>
        <a:prstGeom prst="ellipse">
          <a:avLst/>
        </a:prstGeom>
        <a:gradFill rotWithShape="0">
          <a:gsLst>
            <a:gs pos="0">
              <a:srgbClr val="4BACC6">
                <a:shade val="80000"/>
                <a:hueOff val="45605"/>
                <a:satOff val="-497"/>
                <a:lumOff val="5684"/>
                <a:alphaOff val="0"/>
                <a:shade val="51000"/>
                <a:satMod val="130000"/>
              </a:srgbClr>
            </a:gs>
            <a:gs pos="80000">
              <a:srgbClr val="4BACC6">
                <a:shade val="80000"/>
                <a:hueOff val="45605"/>
                <a:satOff val="-497"/>
                <a:lumOff val="5684"/>
                <a:alphaOff val="0"/>
                <a:shade val="93000"/>
                <a:satMod val="130000"/>
              </a:srgbClr>
            </a:gs>
            <a:gs pos="100000">
              <a:srgbClr val="4BACC6">
                <a:shade val="80000"/>
                <a:hueOff val="45605"/>
                <a:satOff val="-497"/>
                <a:lumOff val="568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4EB2E8F-5904-4168-8B27-0DABB3AE8BCD}">
      <dsp:nvSpPr>
        <dsp:cNvPr id="0" name=""/>
        <dsp:cNvSpPr/>
      </dsp:nvSpPr>
      <dsp:spPr>
        <a:xfrm>
          <a:off x="1801420" y="665701"/>
          <a:ext cx="121360" cy="121360"/>
        </a:xfrm>
        <a:prstGeom prst="ellipse">
          <a:avLst/>
        </a:prstGeom>
        <a:gradFill rotWithShape="0">
          <a:gsLst>
            <a:gs pos="0">
              <a:srgbClr val="7030A0"/>
            </a:gs>
            <a:gs pos="80000">
              <a:srgbClr val="4BACC6">
                <a:shade val="80000"/>
                <a:hueOff val="68407"/>
                <a:satOff val="-746"/>
                <a:lumOff val="8526"/>
                <a:alphaOff val="0"/>
                <a:shade val="93000"/>
                <a:satMod val="130000"/>
              </a:srgbClr>
            </a:gs>
            <a:gs pos="100000">
              <a:srgbClr val="4BACC6">
                <a:shade val="80000"/>
                <a:hueOff val="68407"/>
                <a:satOff val="-746"/>
                <a:lumOff val="852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F58C7ED-1261-47E1-848D-67892ECC688E}">
      <dsp:nvSpPr>
        <dsp:cNvPr id="0" name=""/>
        <dsp:cNvSpPr/>
      </dsp:nvSpPr>
      <dsp:spPr>
        <a:xfrm>
          <a:off x="1921662" y="507222"/>
          <a:ext cx="121360" cy="121360"/>
        </a:xfrm>
        <a:prstGeom prst="ellipse">
          <a:avLst/>
        </a:prstGeom>
        <a:gradFill rotWithShape="0">
          <a:gsLst>
            <a:gs pos="0">
              <a:srgbClr val="7030A0"/>
            </a:gs>
            <a:gs pos="80000">
              <a:srgbClr val="4BACC6">
                <a:shade val="80000"/>
                <a:hueOff val="91209"/>
                <a:satOff val="-995"/>
                <a:lumOff val="11368"/>
                <a:alphaOff val="0"/>
                <a:shade val="93000"/>
                <a:satMod val="130000"/>
              </a:srgbClr>
            </a:gs>
            <a:gs pos="100000">
              <a:srgbClr val="4BACC6">
                <a:shade val="80000"/>
                <a:hueOff val="91209"/>
                <a:satOff val="-995"/>
                <a:lumOff val="11368"/>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07584A5-5333-442D-82EA-D7C280C30B4F}">
      <dsp:nvSpPr>
        <dsp:cNvPr id="0" name=""/>
        <dsp:cNvSpPr/>
      </dsp:nvSpPr>
      <dsp:spPr>
        <a:xfrm>
          <a:off x="2044315" y="321135"/>
          <a:ext cx="121360" cy="121360"/>
        </a:xfrm>
        <a:prstGeom prst="ellipse">
          <a:avLst/>
        </a:prstGeom>
        <a:gradFill rotWithShape="0">
          <a:gsLst>
            <a:gs pos="0">
              <a:srgbClr val="7030A0"/>
            </a:gs>
            <a:gs pos="80000">
              <a:srgbClr val="4BACC6">
                <a:shade val="80000"/>
                <a:hueOff val="114012"/>
                <a:satOff val="-1243"/>
                <a:lumOff val="14211"/>
                <a:alphaOff val="0"/>
                <a:shade val="93000"/>
                <a:satMod val="130000"/>
              </a:srgbClr>
            </a:gs>
            <a:gs pos="100000">
              <a:srgbClr val="4BACC6">
                <a:shade val="80000"/>
                <a:hueOff val="114012"/>
                <a:satOff val="-1243"/>
                <a:lumOff val="14211"/>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3215073F-F1BE-499F-89C1-B30AEF2C2013}">
      <dsp:nvSpPr>
        <dsp:cNvPr id="0" name=""/>
        <dsp:cNvSpPr/>
      </dsp:nvSpPr>
      <dsp:spPr>
        <a:xfrm>
          <a:off x="1778738" y="12124"/>
          <a:ext cx="121360" cy="121360"/>
        </a:xfrm>
        <a:prstGeom prst="ellipse">
          <a:avLst/>
        </a:prstGeom>
        <a:gradFill rotWithShape="0">
          <a:gsLst>
            <a:gs pos="0">
              <a:srgbClr val="7030A0"/>
            </a:gs>
            <a:gs pos="80000">
              <a:srgbClr val="4BACC6">
                <a:shade val="80000"/>
                <a:hueOff val="136814"/>
                <a:satOff val="-1492"/>
                <a:lumOff val="17053"/>
                <a:alphaOff val="0"/>
                <a:shade val="93000"/>
                <a:satMod val="130000"/>
              </a:srgbClr>
            </a:gs>
            <a:gs pos="100000">
              <a:srgbClr val="4BACC6">
                <a:shade val="80000"/>
                <a:hueOff val="136814"/>
                <a:satOff val="-1492"/>
                <a:lumOff val="1705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0D91708-68B6-4486-8E93-342881ABAE96}">
      <dsp:nvSpPr>
        <dsp:cNvPr id="0" name=""/>
        <dsp:cNvSpPr/>
      </dsp:nvSpPr>
      <dsp:spPr>
        <a:xfrm>
          <a:off x="1913803" y="139911"/>
          <a:ext cx="121360" cy="121360"/>
        </a:xfrm>
        <a:prstGeom prst="ellipse">
          <a:avLst/>
        </a:prstGeom>
        <a:gradFill rotWithShape="0">
          <a:gsLst>
            <a:gs pos="0">
              <a:srgbClr val="7030A0"/>
            </a:gs>
            <a:gs pos="80000">
              <a:srgbClr val="4BACC6">
                <a:shade val="80000"/>
                <a:hueOff val="159616"/>
                <a:satOff val="-1741"/>
                <a:lumOff val="19895"/>
                <a:alphaOff val="0"/>
                <a:shade val="93000"/>
                <a:satMod val="130000"/>
              </a:srgbClr>
            </a:gs>
            <a:gs pos="100000">
              <a:srgbClr val="4BACC6">
                <a:shade val="80000"/>
                <a:hueOff val="159616"/>
                <a:satOff val="-1741"/>
                <a:lumOff val="19895"/>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DE26DB4-16C9-4F7A-9000-903462F58C1F}">
      <dsp:nvSpPr>
        <dsp:cNvPr id="0" name=""/>
        <dsp:cNvSpPr/>
      </dsp:nvSpPr>
      <dsp:spPr>
        <a:xfrm>
          <a:off x="1877721" y="329078"/>
          <a:ext cx="121360" cy="121360"/>
        </a:xfrm>
        <a:prstGeom prst="ellipse">
          <a:avLst/>
        </a:prstGeom>
        <a:gradFill rotWithShape="0">
          <a:gsLst>
            <a:gs pos="0">
              <a:srgbClr val="7030A0"/>
            </a:gs>
            <a:gs pos="80000">
              <a:srgbClr val="4BACC6">
                <a:shade val="80000"/>
                <a:hueOff val="182419"/>
                <a:satOff val="-1989"/>
                <a:lumOff val="22737"/>
                <a:alphaOff val="0"/>
                <a:shade val="93000"/>
                <a:satMod val="130000"/>
              </a:srgbClr>
            </a:gs>
            <a:gs pos="100000">
              <a:srgbClr val="4BACC6">
                <a:shade val="80000"/>
                <a:hueOff val="182419"/>
                <a:satOff val="-1989"/>
                <a:lumOff val="2273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8D8D1C1-BD40-4F96-BEBA-39987B2CA5DC}">
      <dsp:nvSpPr>
        <dsp:cNvPr id="0" name=""/>
        <dsp:cNvSpPr/>
      </dsp:nvSpPr>
      <dsp:spPr>
        <a:xfrm>
          <a:off x="1642655" y="337022"/>
          <a:ext cx="121360" cy="121360"/>
        </a:xfrm>
        <a:prstGeom prst="ellipse">
          <a:avLst/>
        </a:prstGeom>
        <a:gradFill rotWithShape="0">
          <a:gsLst>
            <a:gs pos="0">
              <a:srgbClr val="7030A0"/>
            </a:gs>
            <a:gs pos="80000">
              <a:srgbClr val="4BACC6">
                <a:shade val="80000"/>
                <a:hueOff val="205221"/>
                <a:satOff val="-2238"/>
                <a:lumOff val="25579"/>
                <a:alphaOff val="0"/>
                <a:shade val="93000"/>
                <a:satMod val="130000"/>
              </a:srgbClr>
            </a:gs>
            <a:gs pos="100000">
              <a:srgbClr val="4BACC6">
                <a:shade val="80000"/>
                <a:hueOff val="205221"/>
                <a:satOff val="-2238"/>
                <a:lumOff val="2557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79DD96A-273F-4AB2-A84E-A6494F390F91}">
      <dsp:nvSpPr>
        <dsp:cNvPr id="0" name=""/>
        <dsp:cNvSpPr/>
      </dsp:nvSpPr>
      <dsp:spPr>
        <a:xfrm>
          <a:off x="3231151" y="2472930"/>
          <a:ext cx="2274948" cy="664270"/>
        </a:xfrm>
        <a:prstGeom prst="wave">
          <a:avLst/>
        </a:prstGeom>
        <a:gradFill rotWithShape="0">
          <a:gsLst>
            <a:gs pos="0">
              <a:schemeClr val="accent4">
                <a:lumMod val="75000"/>
              </a:schemeClr>
            </a:gs>
            <a:gs pos="80000">
              <a:srgbClr val="4BACC6">
                <a:shade val="80000"/>
                <a:hueOff val="0"/>
                <a:satOff val="0"/>
                <a:lumOff val="0"/>
                <a:alphaOff val="0"/>
                <a:shade val="93000"/>
                <a:satMod val="130000"/>
              </a:srgbClr>
            </a:gs>
            <a:gs pos="100000">
              <a:srgbClr val="4BACC6">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solidFill>
                <a:sysClr val="window" lastClr="FFFFFF"/>
              </a:solidFill>
              <a:latin typeface="Calibri"/>
              <a:ea typeface="+mn-ea"/>
              <a:cs typeface="+mn-cs"/>
            </a:rPr>
            <a:t>La quota non comprende:</a:t>
          </a:r>
          <a:endParaRPr lang="it-IT" sz="1400" kern="1200">
            <a:solidFill>
              <a:sysClr val="window" lastClr="FFFFFF"/>
            </a:solidFill>
            <a:latin typeface="Calibri"/>
            <a:ea typeface="+mn-ea"/>
            <a:cs typeface="+mn-cs"/>
          </a:endParaRPr>
        </a:p>
      </dsp:txBody>
      <dsp:txXfrm>
        <a:off x="3231151" y="2638998"/>
        <a:ext cx="2274948" cy="332135"/>
      </dsp:txXfrm>
    </dsp:sp>
    <dsp:sp modelId="{DE346E32-7D5F-47D1-AA8D-89CA499A85FB}">
      <dsp:nvSpPr>
        <dsp:cNvPr id="0" name=""/>
        <dsp:cNvSpPr/>
      </dsp:nvSpPr>
      <dsp:spPr>
        <a:xfrm>
          <a:off x="19060" y="1773425"/>
          <a:ext cx="3208602" cy="17782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Tasse aeroportuali 156,00EUR , da riconfermare al momento dell’emissione dei biglietti</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Supplemento cena 24 dec 150,00 pp</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Supplemento cena 25 dec 140,00 pp</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Supplemento cenone di capodanno 150,00 pp</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Supplemento singola su richiesta</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Escursione Aurora Boreale di notte 130 eur pp</a:t>
          </a:r>
        </a:p>
        <a:p>
          <a:pPr marL="57150" lvl="1" indent="-57150" algn="l" defTabSz="444500">
            <a:lnSpc>
              <a:spcPct val="90000"/>
            </a:lnSpc>
            <a:spcBef>
              <a:spcPct val="0"/>
            </a:spcBef>
            <a:spcAft>
              <a:spcPct val="15000"/>
            </a:spcAft>
            <a:buChar char="••"/>
          </a:pPr>
          <a:endParaRPr lang="it-IT" sz="1000" kern="1200">
            <a:solidFill>
              <a:srgbClr val="002060"/>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rgbClr val="002060"/>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19060" y="1773425"/>
        <a:ext cx="3208602" cy="1778209"/>
      </dsp:txXfrm>
    </dsp:sp>
    <dsp:sp modelId="{924424F8-734D-41AB-8C06-2A98F78BB42A}">
      <dsp:nvSpPr>
        <dsp:cNvPr id="0" name=""/>
        <dsp:cNvSpPr/>
      </dsp:nvSpPr>
      <dsp:spPr>
        <a:xfrm rot="677316">
          <a:off x="5184499" y="1949597"/>
          <a:ext cx="1014224" cy="978238"/>
        </a:xfrm>
        <a:prstGeom prst="ellipse">
          <a:avLst/>
        </a:prstGeom>
        <a:blipFill dpi="0" rotWithShape="1">
          <a:blip xmlns:r="http://schemas.openxmlformats.org/officeDocument/2006/relationships" r:embed="rId1" cstate="print">
            <a:duotone>
              <a:schemeClr val="accent4">
                <a:shade val="45000"/>
                <a:satMod val="135000"/>
              </a:schemeClr>
              <a:prstClr val="white"/>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a:noFill/>
        </a:ln>
        <a:effectLst/>
        <a:scene3d>
          <a:camera prst="orthographicFront"/>
          <a:lightRig rig="threePt" dir="t">
            <a:rot lat="0" lon="0" rev="7500000"/>
          </a:lightRig>
        </a:scene3d>
        <a:sp3d z="152400" extrusionH="63500" prstMaterial="matte">
          <a:bevelT w="50800" h="19050" prst="relaxedInset"/>
          <a:contourClr>
            <a:sysClr val="window" lastClr="FFFFFF"/>
          </a:contourClr>
        </a:sp3d>
      </dsp:spPr>
      <dsp:style>
        <a:lnRef idx="0">
          <a:scrgbClr r="0" g="0" b="0"/>
        </a:lnRef>
        <a:fillRef idx="1">
          <a:scrgbClr r="0" g="0" b="0"/>
        </a:fillRef>
        <a:effectRef idx="0">
          <a:scrgbClr r="0" g="0" b="0"/>
        </a:effectRef>
        <a:fontRef idx="minor"/>
      </dsp:style>
    </dsp:sp>
    <dsp:sp modelId="{1DB6E2CA-DC07-42C6-AB5A-73170FA2C282}">
      <dsp:nvSpPr>
        <dsp:cNvPr id="0" name=""/>
        <dsp:cNvSpPr/>
      </dsp:nvSpPr>
      <dsp:spPr>
        <a:xfrm>
          <a:off x="742960" y="921716"/>
          <a:ext cx="2167859" cy="676105"/>
        </a:xfrm>
        <a:prstGeom prst="wave">
          <a:avLst/>
        </a:prstGeom>
        <a:gradFill rotWithShape="0">
          <a:gsLst>
            <a:gs pos="0">
              <a:srgbClr val="7030A0"/>
            </a:gs>
            <a:gs pos="47000">
              <a:srgbClr val="4BACC6">
                <a:shade val="80000"/>
                <a:hueOff val="205221"/>
                <a:satOff val="-2238"/>
                <a:lumOff val="25579"/>
                <a:alphaOff val="0"/>
                <a:shade val="93000"/>
                <a:satMod val="130000"/>
              </a:srgbClr>
            </a:gs>
            <a:gs pos="100000">
              <a:srgbClr val="4BACC6">
                <a:shade val="80000"/>
                <a:hueOff val="205221"/>
                <a:satOff val="-2238"/>
                <a:lumOff val="25579"/>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55296" tIns="53340" rIns="53340" bIns="53340" numCol="1" spcCol="1270" anchor="ctr" anchorCtr="0">
          <a:noAutofit/>
        </a:bodyPr>
        <a:lstStyle/>
        <a:p>
          <a:pPr lvl="0" algn="l" defTabSz="622300">
            <a:lnSpc>
              <a:spcPct val="90000"/>
            </a:lnSpc>
            <a:spcBef>
              <a:spcPct val="0"/>
            </a:spcBef>
            <a:spcAft>
              <a:spcPct val="35000"/>
            </a:spcAft>
          </a:pPr>
          <a:r>
            <a:rPr lang="it-IT" sz="1400" b="1" kern="1200">
              <a:solidFill>
                <a:sysClr val="window" lastClr="FFFFFF"/>
              </a:solidFill>
              <a:latin typeface="Calibri"/>
              <a:ea typeface="+mn-ea"/>
              <a:cs typeface="+mn-cs"/>
            </a:rPr>
            <a:t>La quota comprende:</a:t>
          </a:r>
          <a:endParaRPr lang="it-IT" sz="1400" kern="1200">
            <a:solidFill>
              <a:sysClr val="window" lastClr="FFFFFF"/>
            </a:solidFill>
            <a:latin typeface="Calibri"/>
            <a:ea typeface="+mn-ea"/>
            <a:cs typeface="+mn-cs"/>
          </a:endParaRPr>
        </a:p>
      </dsp:txBody>
      <dsp:txXfrm>
        <a:off x="742960" y="1090742"/>
        <a:ext cx="2167859" cy="338053"/>
      </dsp:txXfrm>
    </dsp:sp>
    <dsp:sp modelId="{B975BC81-EFDA-45F8-AB69-AE986F45CAFE}">
      <dsp:nvSpPr>
        <dsp:cNvPr id="0" name=""/>
        <dsp:cNvSpPr/>
      </dsp:nvSpPr>
      <dsp:spPr>
        <a:xfrm>
          <a:off x="3072126" y="21663"/>
          <a:ext cx="3738242" cy="145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endParaRPr lang="it-IT" sz="1000" kern="1200" baseline="0">
            <a:solidFill>
              <a:sysClr val="windowText" lastClr="000000">
                <a:hueOff val="0"/>
                <a:satOff val="0"/>
                <a:lumOff val="0"/>
                <a:alphaOff val="0"/>
              </a:sysClr>
            </a:solidFill>
            <a:latin typeface="Calibri"/>
            <a:ea typeface="+mn-ea"/>
            <a:cs typeface="+mn-cs"/>
          </a:endParaRPr>
        </a:p>
        <a:p>
          <a:pPr marL="57150" lvl="1" indent="-57150" algn="just" defTabSz="444500">
            <a:lnSpc>
              <a:spcPct val="90000"/>
            </a:lnSpc>
            <a:spcBef>
              <a:spcPct val="0"/>
            </a:spcBef>
            <a:spcAft>
              <a:spcPct val="15000"/>
            </a:spcAft>
            <a:buChar char="••"/>
          </a:pPr>
          <a:r>
            <a:rPr lang="it-IT" sz="1000" kern="1200">
              <a:solidFill>
                <a:srgbClr val="002060"/>
              </a:solidFill>
              <a:latin typeface="Calibri"/>
              <a:ea typeface="+mn-ea"/>
              <a:cs typeface="+mn-cs"/>
            </a:rPr>
            <a:t> 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Sistemazione negli alberghi indicati o similari,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Trasferimento in Bus Riservato dall'aeroporto all'hotel e vv come da programma</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Visita al villaggio di Babbo Natale come da programma</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Una escursione Husky Safari</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rgbClr val="002060"/>
              </a:solidFill>
              <a:latin typeface="Calibri"/>
              <a:ea typeface="+mn-ea"/>
              <a:cs typeface="+mn-cs"/>
            </a:rPr>
            <a:t>Kit da viaggio</a:t>
          </a:r>
        </a:p>
      </dsp:txBody>
      <dsp:txXfrm>
        <a:off x="3072126" y="21663"/>
        <a:ext cx="3738242" cy="1454694"/>
      </dsp:txXfrm>
    </dsp:sp>
    <dsp:sp modelId="{3CAFA977-0E57-4B0E-97EC-B6890706149D}">
      <dsp:nvSpPr>
        <dsp:cNvPr id="0" name=""/>
        <dsp:cNvSpPr/>
      </dsp:nvSpPr>
      <dsp:spPr>
        <a:xfrm rot="20694210">
          <a:off x="228091" y="93925"/>
          <a:ext cx="975635" cy="987529"/>
        </a:xfrm>
        <a:prstGeom prst="ellipse">
          <a:avLst/>
        </a:prstGeom>
        <a:blipFill dpi="0" rotWithShape="1">
          <a:blip xmlns:r="http://schemas.openxmlformats.org/officeDocument/2006/relationships" r:embed="rId3" cstate="print">
            <a:duotone>
              <a:schemeClr val="accent5">
                <a:shade val="45000"/>
                <a:satMod val="135000"/>
              </a:schemeClr>
              <a:prstClr val="white"/>
            </a:duotone>
            <a:extLst>
              <a:ext uri="{BEBA8EAE-BF5A-486C-A8C5-ECC9F3942E4B}">
                <a14:imgProps xmlns:a14="http://schemas.microsoft.com/office/drawing/2010/main">
                  <a14:imgLayer r:embed="rId4">
                    <a14:imgEffect>
                      <a14:saturation sat="300000"/>
                    </a14:imgEffect>
                  </a14:imgLayer>
                </a14:imgProps>
              </a:ext>
              <a:ext uri="{28A0092B-C50C-407E-A947-70E740481C1C}">
                <a14:useLocalDpi xmlns:a14="http://schemas.microsoft.com/office/drawing/2010/main" val="0"/>
              </a:ext>
            </a:extLst>
          </a:blip>
          <a:srcRect/>
          <a:stretch>
            <a:fillRect l="6887" t="6349" r="-103981" b="-12359"/>
          </a:stretch>
        </a:blipFill>
        <a:ln>
          <a:noFill/>
        </a:ln>
        <a:effectLst>
          <a:glow rad="127000">
            <a:sysClr val="window" lastClr="FFFFFF"/>
          </a:glow>
          <a:reflection stA="45000" endPos="0" dist="50800" dir="5400000" sy="-100000" algn="bl" rotWithShape="0"/>
          <a:softEdge rad="469900"/>
        </a:effectLst>
        <a:scene3d>
          <a:camera prst="orthographicFront"/>
          <a:lightRig rig="threePt" dir="t">
            <a:rot lat="0" lon="0" rev="7500000"/>
          </a:lightRig>
        </a:scene3d>
        <a:sp3d z="152400" extrusionH="63500" prstMaterial="matte">
          <a:bevelT w="50800" h="19050" prst="relaxedInset"/>
          <a:contourClr>
            <a:sysClr val="window" lastClr="FFFFFF"/>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1AF7D-5B15-4103-A6CC-D43206D6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512</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4</cp:revision>
  <cp:lastPrinted>2017-09-22T13:55:00Z</cp:lastPrinted>
  <dcterms:created xsi:type="dcterms:W3CDTF">2019-09-06T13:54:00Z</dcterms:created>
  <dcterms:modified xsi:type="dcterms:W3CDTF">2019-09-17T13:33:00Z</dcterms:modified>
</cp:coreProperties>
</file>