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5AE" w:rsidRPr="008F1D21" w:rsidRDefault="00BC4FED" w:rsidP="002D59CC">
      <w:pPr>
        <w:pStyle w:val="NormaleWeb"/>
        <w:spacing w:before="0" w:beforeAutospacing="0" w:after="0"/>
        <w:jc w:val="center"/>
        <w:rPr>
          <w:rFonts w:asciiTheme="minorHAnsi" w:hAnsiTheme="minorHAnsi"/>
          <w:b/>
          <w:bCs/>
          <w:sz w:val="20"/>
          <w:szCs w:val="20"/>
          <w:lang w:val="en-US"/>
        </w:rPr>
      </w:pPr>
      <w:r w:rsidRPr="00627D80">
        <w:rPr>
          <w:rFonts w:asciiTheme="minorHAnsi" w:hAnsiTheme="minorHAnsi"/>
          <w:b/>
          <w:bCs/>
          <w:noProof/>
          <w:color w:val="00206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anchor distT="0" distB="0" distL="114300" distR="114300" simplePos="0" relativeHeight="251650048" behindDoc="1" locked="0" layoutInCell="1" allowOverlap="1">
            <wp:simplePos x="0" y="0"/>
            <wp:positionH relativeFrom="column">
              <wp:posOffset>-140335</wp:posOffset>
            </wp:positionH>
            <wp:positionV relativeFrom="paragraph">
              <wp:posOffset>13335</wp:posOffset>
            </wp:positionV>
            <wp:extent cx="6743700" cy="3494462"/>
            <wp:effectExtent l="0" t="0" r="0" b="0"/>
            <wp:wrapNone/>
            <wp:docPr id="3" name="Immagine 3" descr="Risultati immagini per aurora village murman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aurora village murmans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43700" cy="3494462"/>
                    </a:xfrm>
                    <a:prstGeom prst="rect">
                      <a:avLst/>
                    </a:prstGeom>
                    <a:ln>
                      <a:noFill/>
                    </a:ln>
                    <a:effectLst>
                      <a:softEdge rad="317500"/>
                    </a:effectLst>
                  </pic:spPr>
                </pic:pic>
              </a:graphicData>
            </a:graphic>
            <wp14:sizeRelH relativeFrom="page">
              <wp14:pctWidth>0</wp14:pctWidth>
            </wp14:sizeRelH>
            <wp14:sizeRelV relativeFrom="page">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 xml:space="preserve">TEL +39 </w:t>
      </w:r>
      <w:r w:rsidR="00D30CD2" w:rsidRPr="00D30CD2">
        <w:rPr>
          <w:rFonts w:asciiTheme="minorHAnsi" w:hAnsiTheme="minorHAnsi"/>
          <w:b/>
          <w:bCs/>
          <w:sz w:val="20"/>
          <w:szCs w:val="20"/>
          <w:lang w:val="en-US"/>
        </w:rPr>
        <w:t>06 45 55 40 85</w:t>
      </w:r>
    </w:p>
    <w:p w:rsidR="000A35AE" w:rsidRDefault="00BB1713" w:rsidP="002D59CC">
      <w:pPr>
        <w:pStyle w:val="NormaleWeb"/>
        <w:spacing w:before="0" w:beforeAutospacing="0" w:after="0"/>
        <w:jc w:val="center"/>
        <w:rPr>
          <w:rFonts w:asciiTheme="minorHAnsi" w:hAnsiTheme="minorHAnsi"/>
          <w:b/>
          <w:bCs/>
          <w:sz w:val="20"/>
          <w:szCs w:val="20"/>
          <w:lang w:val="en-US"/>
        </w:rPr>
      </w:pPr>
      <w:hyperlink r:id="rId10"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1"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627D80" w:rsidRDefault="00627D80" w:rsidP="002D59CC">
      <w:pPr>
        <w:pStyle w:val="NormaleWeb"/>
        <w:spacing w:before="0" w:beforeAutospacing="0" w:after="0"/>
        <w:jc w:val="center"/>
        <w:rPr>
          <w:rFonts w:asciiTheme="minorHAnsi" w:hAnsiTheme="minorHAnsi"/>
          <w:b/>
          <w:bCs/>
          <w:sz w:val="20"/>
          <w:szCs w:val="20"/>
          <w:lang w:val="en-US"/>
        </w:rPr>
      </w:pPr>
    </w:p>
    <w:p w:rsidR="00627D80" w:rsidRDefault="00627D80" w:rsidP="002D59CC">
      <w:pPr>
        <w:pStyle w:val="NormaleWeb"/>
        <w:spacing w:before="0" w:beforeAutospacing="0" w:after="0"/>
        <w:jc w:val="center"/>
        <w:rPr>
          <w:rFonts w:asciiTheme="minorHAnsi" w:hAnsiTheme="minorHAnsi"/>
          <w:b/>
          <w:bCs/>
          <w:sz w:val="20"/>
          <w:szCs w:val="20"/>
          <w:lang w:val="en-US"/>
        </w:rPr>
      </w:pPr>
    </w:p>
    <w:p w:rsidR="006F52E2" w:rsidRPr="00BC4FED" w:rsidRDefault="006F52E2" w:rsidP="002F3AEE">
      <w:pPr>
        <w:pStyle w:val="NormaleWeb"/>
        <w:spacing w:before="0" w:beforeAutospacing="0" w:after="0"/>
        <w:jc w:val="center"/>
        <w:rPr>
          <w:rFonts w:asciiTheme="minorHAnsi" w:hAnsiTheme="minorHAnsi" w:cstheme="minorHAnsi"/>
          <w:b/>
          <w:bCs/>
          <w:outline/>
          <w:color w:val="45A5ED" w:themeColor="accent5"/>
          <w:sz w:val="56"/>
          <w:szCs w:val="56"/>
          <w14:shadow w14:blurRad="50800" w14:dist="38100" w14:dir="2700000" w14:sx="100000" w14:sy="100000" w14:kx="0" w14:ky="0" w14:algn="tl">
            <w14:srgbClr w14:val="000000">
              <w14:alpha w14:val="6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BC4FED">
        <w:rPr>
          <w:rFonts w:asciiTheme="minorHAnsi" w:hAnsiTheme="minorHAnsi" w:cstheme="minorHAnsi"/>
          <w:b/>
          <w:bCs/>
          <w:i/>
          <w:outline/>
          <w:color w:val="45A5ED" w:themeColor="accent5"/>
          <w:sz w:val="72"/>
          <w:szCs w:val="56"/>
          <w14:shadow w14:blurRad="50800" w14:dist="38100" w14:dir="2700000" w14:sx="100000" w14:sy="100000" w14:kx="0" w14:ky="0" w14:algn="tl">
            <w14:srgbClr w14:val="000000">
              <w14:alpha w14:val="60000"/>
            </w14:srgbClr>
          </w14:shadow>
          <w14:textOutline w14:w="10160" w14:cap="flat" w14:cmpd="sng" w14:algn="ctr">
            <w14:solidFill>
              <w14:schemeClr w14:val="accent5"/>
            </w14:solidFill>
            <w14:prstDash w14:val="solid"/>
            <w14:round/>
          </w14:textOutline>
          <w14:textFill>
            <w14:solidFill>
              <w14:srgbClr w14:val="FFFFFF"/>
            </w14:solidFill>
          </w14:textFill>
        </w:rPr>
        <w:t>A CACCIA DELL’AURORA…</w:t>
      </w:r>
    </w:p>
    <w:p w:rsidR="00EF6C62" w:rsidRPr="0073123E" w:rsidRDefault="00ED3B95" w:rsidP="002F3AEE">
      <w:pPr>
        <w:pStyle w:val="NormaleWeb"/>
        <w:spacing w:before="0" w:beforeAutospacing="0" w:after="0"/>
        <w:jc w:val="center"/>
        <w:rPr>
          <w:rFonts w:asciiTheme="minorHAnsi" w:hAnsiTheme="minorHAnsi" w:cstheme="minorHAnsi"/>
          <w:b/>
          <w:bCs/>
          <w:outline/>
          <w:color w:val="45A5ED"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73123E">
        <w:rPr>
          <w:rFonts w:asciiTheme="minorHAnsi" w:hAnsiTheme="minorHAnsi" w:cstheme="minorHAnsi"/>
          <w:b/>
          <w:bCs/>
          <w:outline/>
          <w:color w:val="45A5ED"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Russia Artica e Mosca</w:t>
      </w:r>
    </w:p>
    <w:p w:rsidR="00790B3B" w:rsidRPr="0073123E" w:rsidRDefault="006F52E2" w:rsidP="00790B3B">
      <w:pPr>
        <w:pStyle w:val="NormaleWeb"/>
        <w:spacing w:before="0" w:beforeAutospacing="0" w:after="0"/>
        <w:jc w:val="center"/>
        <w:rPr>
          <w:rFonts w:asciiTheme="minorHAnsi" w:hAnsiTheme="minorHAnsi" w:cstheme="minorHAnsi"/>
          <w:b/>
          <w:bCs/>
          <w:outline/>
          <w:color w:val="45A5ED" w:themeColor="accent5"/>
          <w:sz w:val="52"/>
          <w:szCs w:val="52"/>
          <w:u w:val="single"/>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Theme="minorHAnsi" w:hAnsiTheme="minorHAnsi" w:cstheme="minorHAnsi"/>
          <w:b/>
          <w:bCs/>
          <w:outline/>
          <w:color w:val="45A5ED"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3–7 marzo </w:t>
      </w:r>
      <w:r w:rsidR="00ED3B95" w:rsidRPr="0073123E">
        <w:rPr>
          <w:rFonts w:asciiTheme="minorHAnsi" w:hAnsiTheme="minorHAnsi" w:cstheme="minorHAnsi"/>
          <w:b/>
          <w:bCs/>
          <w:outline/>
          <w:color w:val="45A5ED"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e 17</w:t>
      </w:r>
      <w:r>
        <w:rPr>
          <w:rFonts w:asciiTheme="minorHAnsi" w:hAnsiTheme="minorHAnsi" w:cstheme="minorHAnsi"/>
          <w:b/>
          <w:bCs/>
          <w:outline/>
          <w:color w:val="45A5ED"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-21 marzo</w:t>
      </w:r>
      <w:r w:rsidR="00ED3B95" w:rsidRPr="0073123E">
        <w:rPr>
          <w:rFonts w:asciiTheme="minorHAnsi" w:hAnsiTheme="minorHAnsi" w:cstheme="minorHAnsi"/>
          <w:b/>
          <w:bCs/>
          <w:outline/>
          <w:color w:val="45A5ED"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2020</w:t>
      </w:r>
      <w:r w:rsidR="007E3878" w:rsidRPr="0073123E">
        <w:rPr>
          <w:rFonts w:cs="Arial"/>
          <w:b/>
          <w:outline/>
          <w:noProof/>
          <w:color w:val="45A5ED" w:themeColor="accent5"/>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p>
    <w:p w:rsidR="00BC4FED" w:rsidRDefault="00BC4FED" w:rsidP="00790B3B">
      <w:pPr>
        <w:pStyle w:val="NormaleWeb"/>
        <w:spacing w:before="0" w:beforeAutospacing="0" w:after="0"/>
        <w:jc w:val="center"/>
        <w:rPr>
          <w:rFonts w:asciiTheme="minorHAnsi" w:hAnsiTheme="minorHAnsi" w:cstheme="minorHAnsi"/>
          <w:b/>
          <w:bCs/>
          <w:outline/>
          <w:color w:val="45A5ED" w:themeColor="accent5"/>
          <w:sz w:val="48"/>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rsidR="00BC4FED" w:rsidRPr="00EE5341" w:rsidRDefault="00BC4FED" w:rsidP="00790B3B">
      <w:pPr>
        <w:pStyle w:val="NormaleWeb"/>
        <w:spacing w:before="0" w:beforeAutospacing="0" w:after="0"/>
        <w:jc w:val="center"/>
        <w:rPr>
          <w:rFonts w:asciiTheme="minorHAnsi" w:hAnsiTheme="minorHAnsi" w:cstheme="minorHAnsi"/>
          <w:b/>
          <w:bCs/>
          <w:outline/>
          <w:color w:val="45A5ED" w:themeColor="accent5"/>
          <w:sz w:val="48"/>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gradFill>
              <w14:gsLst>
                <w14:gs w14:pos="0">
                  <w14:srgbClr w14:val="00B050">
                    <w14:tint w14:val="66000"/>
                    <w14:satMod w14:val="160000"/>
                  </w14:srgbClr>
                </w14:gs>
                <w14:gs w14:pos="50000">
                  <w14:srgbClr w14:val="00B050">
                    <w14:tint w14:val="44500"/>
                    <w14:satMod w14:val="160000"/>
                  </w14:srgbClr>
                </w14:gs>
                <w14:gs w14:pos="100000">
                  <w14:srgbClr w14:val="00B050">
                    <w14:tint w14:val="23500"/>
                    <w14:satMod w14:val="160000"/>
                  </w14:srgbClr>
                </w14:gs>
              </w14:gsLst>
              <w14:lin w14:ang="13500000" w14:scaled="0"/>
            </w14:gradFill>
          </w14:textFill>
        </w:rPr>
      </w:pPr>
    </w:p>
    <w:p w:rsidR="00C451E7" w:rsidRPr="00EE5341" w:rsidRDefault="00790B3B" w:rsidP="00790B3B">
      <w:pPr>
        <w:pStyle w:val="NormaleWeb"/>
        <w:spacing w:before="0" w:beforeAutospacing="0" w:after="0"/>
        <w:jc w:val="center"/>
        <w:rPr>
          <w:rFonts w:asciiTheme="minorHAnsi" w:hAnsiTheme="minorHAnsi" w:cstheme="minorHAnsi"/>
          <w:b/>
          <w:bCs/>
          <w:outline/>
          <w:color w:val="00B050"/>
          <w:sz w:val="56"/>
          <w:szCs w:val="52"/>
          <w14:shadow w14:blurRad="38100" w14:dist="22860" w14:dir="5400000" w14:sx="100000" w14:sy="100000" w14:kx="0" w14:ky="0" w14:algn="tl">
            <w14:srgbClr w14:val="000000">
              <w14:alpha w14:val="70000"/>
            </w14:srgbClr>
          </w14:shadow>
          <w14:textOutline w14:w="10160" w14:cap="flat" w14:cmpd="sng" w14:algn="ctr">
            <w14:gradFill>
              <w14:gsLst>
                <w14:gs w14:pos="38960">
                  <w14:srgbClr w14:val="5CAE9A"/>
                </w14:gs>
                <w14:gs w14:pos="26000">
                  <w14:srgbClr w14:val="2BBB81"/>
                </w14:gs>
                <w14:gs w14:pos="25678">
                  <w14:srgbClr w14:val="4EC992"/>
                </w14:gs>
                <w14:gs w14:pos="0">
                  <w14:srgbClr w14:val="00EA6A"/>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rgbClr w14:val="00B050">
                <w14:alpha w14:val="15000"/>
              </w14:srgbClr>
            </w14:solidFill>
          </w14:textFill>
        </w:rPr>
      </w:pPr>
      <w:r w:rsidRPr="00EE5341">
        <w:rPr>
          <w:rFonts w:asciiTheme="minorHAnsi" w:hAnsiTheme="minorHAnsi" w:cstheme="minorHAnsi"/>
          <w:b/>
          <w:bCs/>
          <w:outline/>
          <w:color w:val="00B050"/>
          <w:sz w:val="48"/>
          <w:szCs w:val="52"/>
          <w14:shadow w14:blurRad="38100" w14:dist="22860" w14:dir="5400000" w14:sx="100000" w14:sy="100000" w14:kx="0" w14:ky="0" w14:algn="tl">
            <w14:srgbClr w14:val="000000">
              <w14:alpha w14:val="70000"/>
            </w14:srgbClr>
          </w14:shadow>
          <w14:textOutline w14:w="10160" w14:cap="flat" w14:cmpd="sng" w14:algn="ctr">
            <w14:gradFill>
              <w14:gsLst>
                <w14:gs w14:pos="26000">
                  <w14:srgbClr w14:val="2BBB81"/>
                </w14:gs>
                <w14:gs w14:pos="25678">
                  <w14:srgbClr w14:val="4EC992"/>
                </w14:gs>
                <w14:gs w14:pos="0">
                  <w14:srgbClr w14:val="00EA6A"/>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rgbClr w14:val="00B050">
                <w14:alpha w14:val="15000"/>
              </w14:srgbClr>
            </w14:solidFill>
          </w14:textFill>
        </w:rPr>
        <w:t>QU</w:t>
      </w:r>
      <w:r w:rsidR="00C451E7" w:rsidRPr="00EE5341">
        <w:rPr>
          <w:rFonts w:asciiTheme="minorHAnsi" w:hAnsiTheme="minorHAnsi" w:cstheme="minorHAnsi"/>
          <w:b/>
          <w:bCs/>
          <w:outline/>
          <w:color w:val="00B050"/>
          <w:sz w:val="48"/>
          <w:szCs w:val="52"/>
          <w14:shadow w14:blurRad="38100" w14:dist="22860" w14:dir="5400000" w14:sx="100000" w14:sy="100000" w14:kx="0" w14:ky="0" w14:algn="tl">
            <w14:srgbClr w14:val="000000">
              <w14:alpha w14:val="70000"/>
            </w14:srgbClr>
          </w14:shadow>
          <w14:textOutline w14:w="10160" w14:cap="flat" w14:cmpd="sng" w14:algn="ctr">
            <w14:gradFill>
              <w14:gsLst>
                <w14:gs w14:pos="26000">
                  <w14:srgbClr w14:val="2BBB81"/>
                </w14:gs>
                <w14:gs w14:pos="25678">
                  <w14:srgbClr w14:val="4EC992"/>
                </w14:gs>
                <w14:gs w14:pos="0">
                  <w14:srgbClr w14:val="00EA6A"/>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rgbClr w14:val="00B050">
                <w14:alpha w14:val="15000"/>
              </w14:srgbClr>
            </w14:solidFill>
          </w14:textFill>
        </w:rPr>
        <w:t>OTA DI</w:t>
      </w:r>
      <w:r w:rsidR="00807D90" w:rsidRPr="00EE5341">
        <w:rPr>
          <w:rFonts w:asciiTheme="minorHAnsi" w:hAnsiTheme="minorHAnsi" w:cstheme="minorHAnsi"/>
          <w:b/>
          <w:bCs/>
          <w:outline/>
          <w:color w:val="00B050"/>
          <w:sz w:val="48"/>
          <w:szCs w:val="52"/>
          <w14:shadow w14:blurRad="38100" w14:dist="22860" w14:dir="5400000" w14:sx="100000" w14:sy="100000" w14:kx="0" w14:ky="0" w14:algn="tl">
            <w14:srgbClr w14:val="000000">
              <w14:alpha w14:val="70000"/>
            </w14:srgbClr>
          </w14:shadow>
          <w14:textOutline w14:w="10160" w14:cap="flat" w14:cmpd="sng" w14:algn="ctr">
            <w14:gradFill>
              <w14:gsLst>
                <w14:gs w14:pos="26000">
                  <w14:srgbClr w14:val="2BBB81"/>
                </w14:gs>
                <w14:gs w14:pos="25678">
                  <w14:srgbClr w14:val="4EC992"/>
                </w14:gs>
                <w14:gs w14:pos="0">
                  <w14:srgbClr w14:val="00EA6A"/>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rgbClr w14:val="00B050">
                <w14:alpha w14:val="15000"/>
              </w14:srgbClr>
            </w14:solidFill>
          </w14:textFill>
        </w:rPr>
        <w:t xml:space="preserve"> </w:t>
      </w:r>
      <w:r w:rsidR="00C451E7" w:rsidRPr="00EE5341">
        <w:rPr>
          <w:rFonts w:asciiTheme="minorHAnsi" w:hAnsiTheme="minorHAnsi" w:cstheme="minorHAnsi"/>
          <w:b/>
          <w:bCs/>
          <w:outline/>
          <w:color w:val="00B050"/>
          <w:sz w:val="48"/>
          <w:szCs w:val="52"/>
          <w14:shadow w14:blurRad="38100" w14:dist="22860" w14:dir="5400000" w14:sx="100000" w14:sy="100000" w14:kx="0" w14:ky="0" w14:algn="tl">
            <w14:srgbClr w14:val="000000">
              <w14:alpha w14:val="70000"/>
            </w14:srgbClr>
          </w14:shadow>
          <w14:textOutline w14:w="10160" w14:cap="flat" w14:cmpd="sng" w14:algn="ctr">
            <w14:gradFill>
              <w14:gsLst>
                <w14:gs w14:pos="26000">
                  <w14:srgbClr w14:val="2BBB81"/>
                </w14:gs>
                <w14:gs w14:pos="25678">
                  <w14:srgbClr w14:val="4EC992"/>
                </w14:gs>
                <w14:gs w14:pos="0">
                  <w14:srgbClr w14:val="00EA6A"/>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rgbClr w14:val="00B050">
                <w14:alpha w14:val="15000"/>
              </w14:srgbClr>
            </w14:solidFill>
          </w14:textFill>
        </w:rPr>
        <w:t xml:space="preserve">PARTECIPAZIONE </w:t>
      </w:r>
      <w:r w:rsidR="00C451E7" w:rsidRPr="00611AE4">
        <w:rPr>
          <w:rFonts w:asciiTheme="minorHAnsi" w:hAnsiTheme="minorHAnsi" w:cstheme="minorHAnsi"/>
          <w:b/>
          <w:bCs/>
          <w:outline/>
          <w:color w:val="00B050"/>
          <w:sz w:val="96"/>
          <w:szCs w:val="52"/>
          <w14:shadow w14:blurRad="63500" w14:dist="50800" w14:dir="13500000" w14:sx="0" w14:sy="0" w14:kx="0" w14:ky="0" w14:algn="none">
            <w14:srgbClr w14:val="000000">
              <w14:alpha w14:val="50000"/>
            </w14:srgbClr>
          </w14:shadow>
          <w14:textOutline w14:w="10160" w14:cap="flat" w14:cmpd="sng" w14:algn="ctr">
            <w14:gradFill>
              <w14:gsLst>
                <w14:gs w14:pos="26000">
                  <w14:srgbClr w14:val="2BBB81"/>
                </w14:gs>
                <w14:gs w14:pos="25678">
                  <w14:srgbClr w14:val="4EC992"/>
                </w14:gs>
                <w14:gs w14:pos="0">
                  <w14:srgbClr w14:val="00EA6A"/>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rgbClr w14:val="00B050">
                <w14:alpha w14:val="15000"/>
              </w14:srgbClr>
            </w14:solidFill>
          </w14:textFill>
        </w:rPr>
        <w:t>€</w:t>
      </w:r>
      <w:r w:rsidR="00E15992" w:rsidRPr="00611AE4">
        <w:rPr>
          <w:rFonts w:asciiTheme="minorHAnsi" w:hAnsiTheme="minorHAnsi" w:cstheme="minorHAnsi"/>
          <w:b/>
          <w:bCs/>
          <w:outline/>
          <w:color w:val="00B050"/>
          <w:sz w:val="96"/>
          <w:szCs w:val="52"/>
          <w14:shadow w14:blurRad="63500" w14:dist="50800" w14:dir="13500000" w14:sx="0" w14:sy="0" w14:kx="0" w14:ky="0" w14:algn="none">
            <w14:srgbClr w14:val="000000">
              <w14:alpha w14:val="50000"/>
            </w14:srgbClr>
          </w14:shadow>
          <w14:textOutline w14:w="10160" w14:cap="flat" w14:cmpd="sng" w14:algn="ctr">
            <w14:gradFill>
              <w14:gsLst>
                <w14:gs w14:pos="26000">
                  <w14:srgbClr w14:val="2BBB81"/>
                </w14:gs>
                <w14:gs w14:pos="25678">
                  <w14:srgbClr w14:val="4EC992"/>
                </w14:gs>
                <w14:gs w14:pos="0">
                  <w14:srgbClr w14:val="00EA6A"/>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rgbClr w14:val="00B050">
                <w14:alpha w14:val="15000"/>
              </w14:srgbClr>
            </w14:solidFill>
          </w14:textFill>
        </w:rPr>
        <w:t xml:space="preserve"> </w:t>
      </w:r>
      <w:r w:rsidR="007742B8" w:rsidRPr="00611AE4">
        <w:rPr>
          <w:rFonts w:asciiTheme="minorHAnsi" w:hAnsiTheme="minorHAnsi" w:cstheme="minorHAnsi"/>
          <w:b/>
          <w:bCs/>
          <w:outline/>
          <w:color w:val="00B050"/>
          <w:sz w:val="96"/>
          <w:szCs w:val="52"/>
          <w14:shadow w14:blurRad="63500" w14:dist="50800" w14:dir="13500000" w14:sx="0" w14:sy="0" w14:kx="0" w14:ky="0" w14:algn="none">
            <w14:srgbClr w14:val="000000">
              <w14:alpha w14:val="50000"/>
            </w14:srgbClr>
          </w14:shadow>
          <w14:textOutline w14:w="10160" w14:cap="flat" w14:cmpd="sng" w14:algn="ctr">
            <w14:gradFill>
              <w14:gsLst>
                <w14:gs w14:pos="26000">
                  <w14:srgbClr w14:val="2BBB81"/>
                </w14:gs>
                <w14:gs w14:pos="25678">
                  <w14:srgbClr w14:val="4EC992"/>
                </w14:gs>
                <w14:gs w14:pos="0">
                  <w14:srgbClr w14:val="00EA6A"/>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rgbClr w14:val="00B050">
                <w14:alpha w14:val="15000"/>
              </w14:srgbClr>
            </w14:solidFill>
          </w14:textFill>
        </w:rPr>
        <w:t>1</w:t>
      </w:r>
      <w:r w:rsidR="00627D80" w:rsidRPr="00611AE4">
        <w:rPr>
          <w:rFonts w:asciiTheme="minorHAnsi" w:hAnsiTheme="minorHAnsi" w:cstheme="minorHAnsi"/>
          <w:b/>
          <w:bCs/>
          <w:outline/>
          <w:color w:val="00B050"/>
          <w:sz w:val="96"/>
          <w:szCs w:val="52"/>
          <w14:shadow w14:blurRad="63500" w14:dist="50800" w14:dir="13500000" w14:sx="0" w14:sy="0" w14:kx="0" w14:ky="0" w14:algn="none">
            <w14:srgbClr w14:val="000000">
              <w14:alpha w14:val="50000"/>
            </w14:srgbClr>
          </w14:shadow>
          <w14:textOutline w14:w="10160" w14:cap="flat" w14:cmpd="sng" w14:algn="ctr">
            <w14:gradFill>
              <w14:gsLst>
                <w14:gs w14:pos="26000">
                  <w14:srgbClr w14:val="2BBB81"/>
                </w14:gs>
                <w14:gs w14:pos="25678">
                  <w14:srgbClr w14:val="4EC992"/>
                </w14:gs>
                <w14:gs w14:pos="0">
                  <w14:srgbClr w14:val="00EA6A"/>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rgbClr w14:val="00B050">
                <w14:alpha w14:val="15000"/>
              </w14:srgbClr>
            </w14:solidFill>
          </w14:textFill>
        </w:rPr>
        <w:t>.</w:t>
      </w:r>
      <w:r w:rsidR="007742B8" w:rsidRPr="00611AE4">
        <w:rPr>
          <w:rFonts w:asciiTheme="minorHAnsi" w:hAnsiTheme="minorHAnsi" w:cstheme="minorHAnsi"/>
          <w:b/>
          <w:bCs/>
          <w:outline/>
          <w:color w:val="00B050"/>
          <w:sz w:val="96"/>
          <w:szCs w:val="52"/>
          <w14:shadow w14:blurRad="63500" w14:dist="50800" w14:dir="13500000" w14:sx="0" w14:sy="0" w14:kx="0" w14:ky="0" w14:algn="none">
            <w14:srgbClr w14:val="000000">
              <w14:alpha w14:val="50000"/>
            </w14:srgbClr>
          </w14:shadow>
          <w14:textOutline w14:w="10160" w14:cap="flat" w14:cmpd="sng" w14:algn="ctr">
            <w14:gradFill>
              <w14:gsLst>
                <w14:gs w14:pos="26000">
                  <w14:srgbClr w14:val="2BBB81"/>
                </w14:gs>
                <w14:gs w14:pos="25678">
                  <w14:srgbClr w14:val="4EC992"/>
                </w14:gs>
                <w14:gs w14:pos="0">
                  <w14:srgbClr w14:val="00EA6A"/>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rgbClr w14:val="00B050">
                <w14:alpha w14:val="15000"/>
              </w14:srgbClr>
            </w14:solidFill>
          </w14:textFill>
        </w:rPr>
        <w:t>395</w:t>
      </w:r>
      <w:r w:rsidR="008C630F" w:rsidRPr="00611AE4">
        <w:rPr>
          <w:rFonts w:asciiTheme="minorHAnsi" w:hAnsiTheme="minorHAnsi" w:cstheme="minorHAnsi"/>
          <w:b/>
          <w:bCs/>
          <w:outline/>
          <w:color w:val="00B050"/>
          <w:sz w:val="96"/>
          <w:szCs w:val="52"/>
          <w14:shadow w14:blurRad="63500" w14:dist="50800" w14:dir="13500000" w14:sx="0" w14:sy="0" w14:kx="0" w14:ky="0" w14:algn="none">
            <w14:srgbClr w14:val="000000">
              <w14:alpha w14:val="50000"/>
            </w14:srgbClr>
          </w14:shadow>
          <w14:textOutline w14:w="10160" w14:cap="flat" w14:cmpd="sng" w14:algn="ctr">
            <w14:gradFill>
              <w14:gsLst>
                <w14:gs w14:pos="26000">
                  <w14:srgbClr w14:val="2BBB81"/>
                </w14:gs>
                <w14:gs w14:pos="25678">
                  <w14:srgbClr w14:val="4EC992"/>
                </w14:gs>
                <w14:gs w14:pos="0">
                  <w14:srgbClr w14:val="00EA6A"/>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rgbClr w14:val="00B050">
                <w14:alpha w14:val="15000"/>
              </w14:srgbClr>
            </w14:solidFill>
          </w14:textFill>
        </w:rPr>
        <w:t>,00</w:t>
      </w:r>
    </w:p>
    <w:p w:rsidR="007742B8" w:rsidRPr="007C2FDD" w:rsidRDefault="007742B8" w:rsidP="00BC4FED">
      <w:pPr>
        <w:pStyle w:val="NormaleWeb"/>
        <w:spacing w:before="0" w:beforeAutospacing="0" w:after="0"/>
        <w:jc w:val="center"/>
        <w:rPr>
          <w:rFonts w:asciiTheme="minorHAnsi" w:hAnsiTheme="minorHAnsi" w:cstheme="minorHAnsi"/>
          <w:b/>
          <w:bCs/>
          <w:i/>
          <w:outline/>
          <w:color w:val="1DFF83"/>
          <w:sz w:val="28"/>
          <w:szCs w:val="28"/>
          <w14:shadow w14:blurRad="38100" w14:dist="22860" w14:dir="5400000" w14:sx="100000" w14:sy="100000" w14:kx="0" w14:ky="0" w14:algn="tl">
            <w14:srgbClr w14:val="000000">
              <w14:alpha w14:val="70000"/>
            </w14:srgbClr>
          </w14:shadow>
          <w14:textOutline w14:w="10160" w14:cap="flat" w14:cmpd="sng" w14:algn="ctr">
            <w14:gradFill>
              <w14:gsLst>
                <w14:gs w14:pos="26000">
                  <w14:srgbClr w14:val="2BBB81"/>
                </w14:gs>
                <w14:gs w14:pos="25678">
                  <w14:srgbClr w14:val="4EC992"/>
                </w14:gs>
                <w14:gs w14:pos="0">
                  <w14:srgbClr w14:val="00EA6A"/>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rgbClr w14:val="1DFF83">
                <w14:alpha w14:val="42000"/>
              </w14:srgbClr>
            </w14:solidFill>
          </w14:textFill>
        </w:rPr>
      </w:pPr>
      <w:r w:rsidRPr="007C2FDD">
        <w:rPr>
          <w:rFonts w:asciiTheme="minorHAnsi" w:hAnsiTheme="minorHAnsi" w:cstheme="minorHAnsi"/>
          <w:b/>
          <w:bCs/>
          <w:i/>
          <w:outline/>
          <w:color w:val="1DFF83"/>
          <w:sz w:val="28"/>
          <w:szCs w:val="28"/>
          <w14:shadow w14:blurRad="38100" w14:dist="22860" w14:dir="5400000" w14:sx="100000" w14:sy="100000" w14:kx="0" w14:ky="0" w14:algn="tl">
            <w14:srgbClr w14:val="000000">
              <w14:alpha w14:val="70000"/>
            </w14:srgbClr>
          </w14:shadow>
          <w14:textOutline w14:w="10160" w14:cap="flat" w14:cmpd="sng" w14:algn="ctr">
            <w14:gradFill>
              <w14:gsLst>
                <w14:gs w14:pos="26000">
                  <w14:srgbClr w14:val="2BBB81"/>
                </w14:gs>
                <w14:gs w14:pos="25678">
                  <w14:srgbClr w14:val="4EC992"/>
                </w14:gs>
                <w14:gs w14:pos="0">
                  <w14:srgbClr w14:val="00EA6A"/>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rgbClr w14:val="1DFF83">
                <w14:alpha w14:val="42000"/>
              </w14:srgbClr>
            </w14:solidFill>
          </w14:textFill>
        </w:rPr>
        <w:t>IN ESCLUSIVA UNA EMOZIONANTE NOTTE IN IGLOO PER AMMIRARE</w:t>
      </w:r>
      <w:r w:rsidR="00BC4FED" w:rsidRPr="007C2FDD">
        <w:rPr>
          <w:rFonts w:asciiTheme="minorHAnsi" w:hAnsiTheme="minorHAnsi" w:cstheme="minorHAnsi"/>
          <w:b/>
          <w:bCs/>
          <w:i/>
          <w:outline/>
          <w:color w:val="1DFF83"/>
          <w:sz w:val="28"/>
          <w:szCs w:val="28"/>
          <w14:shadow w14:blurRad="38100" w14:dist="22860" w14:dir="5400000" w14:sx="100000" w14:sy="100000" w14:kx="0" w14:ky="0" w14:algn="tl">
            <w14:srgbClr w14:val="000000">
              <w14:alpha w14:val="70000"/>
            </w14:srgbClr>
          </w14:shadow>
          <w14:textOutline w14:w="10160" w14:cap="flat" w14:cmpd="sng" w14:algn="ctr">
            <w14:gradFill>
              <w14:gsLst>
                <w14:gs w14:pos="26000">
                  <w14:srgbClr w14:val="2BBB81"/>
                </w14:gs>
                <w14:gs w14:pos="25678">
                  <w14:srgbClr w14:val="4EC992"/>
                </w14:gs>
                <w14:gs w14:pos="0">
                  <w14:srgbClr w14:val="00EA6A"/>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rgbClr w14:val="1DFF83">
                <w14:alpha w14:val="42000"/>
              </w14:srgbClr>
            </w14:solidFill>
          </w14:textFill>
        </w:rPr>
        <w:t xml:space="preserve"> </w:t>
      </w:r>
      <w:r w:rsidRPr="007C2FDD">
        <w:rPr>
          <w:rFonts w:asciiTheme="minorHAnsi" w:hAnsiTheme="minorHAnsi" w:cstheme="minorHAnsi"/>
          <w:b/>
          <w:bCs/>
          <w:i/>
          <w:outline/>
          <w:color w:val="1DFF83"/>
          <w:sz w:val="28"/>
          <w:szCs w:val="28"/>
          <w14:shadow w14:blurRad="38100" w14:dist="22860" w14:dir="5400000" w14:sx="100000" w14:sy="100000" w14:kx="0" w14:ky="0" w14:algn="tl">
            <w14:srgbClr w14:val="000000">
              <w14:alpha w14:val="70000"/>
            </w14:srgbClr>
          </w14:shadow>
          <w14:textOutline w14:w="10160" w14:cap="flat" w14:cmpd="sng" w14:algn="ctr">
            <w14:gradFill>
              <w14:gsLst>
                <w14:gs w14:pos="26000">
                  <w14:srgbClr w14:val="2BBB81"/>
                </w14:gs>
                <w14:gs w14:pos="25678">
                  <w14:srgbClr w14:val="4EC992"/>
                </w14:gs>
                <w14:gs w14:pos="0">
                  <w14:srgbClr w14:val="00EA6A"/>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rgbClr w14:val="1DFF83">
                <w14:alpha w14:val="42000"/>
              </w14:srgbClr>
            </w14:solidFill>
          </w14:textFill>
        </w:rPr>
        <w:t>L’ AURORA</w:t>
      </w:r>
    </w:p>
    <w:p w:rsidR="00E4387E" w:rsidRDefault="00E4387E" w:rsidP="00BF05A1">
      <w:pPr>
        <w:pStyle w:val="NormaleWeb"/>
        <w:spacing w:before="0" w:beforeAutospacing="0" w:after="0"/>
        <w:jc w:val="center"/>
        <w:rPr>
          <w:rFonts w:asciiTheme="minorHAnsi" w:hAnsiTheme="minorHAnsi" w:cstheme="minorHAnsi"/>
          <w:b/>
          <w:bCs/>
          <w:i/>
          <w:color w:val="FFFF00"/>
          <w:sz w:val="6"/>
          <w:szCs w:val="6"/>
          <w:u w:val="single"/>
          <w14:glow w14:rad="63500">
            <w14:schemeClr w14:val="accent5">
              <w14:alpha w14:val="60000"/>
              <w14:satMod w14:val="175000"/>
            </w14:schemeClr>
          </w14:glow>
        </w:rPr>
      </w:pPr>
    </w:p>
    <w:p w:rsidR="00E4387E" w:rsidRDefault="00E4387E" w:rsidP="00BF05A1">
      <w:pPr>
        <w:pStyle w:val="NormaleWeb"/>
        <w:spacing w:before="0" w:beforeAutospacing="0" w:after="0"/>
        <w:jc w:val="center"/>
        <w:rPr>
          <w:rFonts w:asciiTheme="minorHAnsi" w:hAnsiTheme="minorHAnsi" w:cstheme="minorHAnsi"/>
          <w:b/>
          <w:bCs/>
          <w:i/>
          <w:color w:val="FFFF00"/>
          <w:sz w:val="6"/>
          <w:szCs w:val="6"/>
          <w:u w:val="single"/>
          <w14:glow w14:rad="63500">
            <w14:schemeClr w14:val="accent5">
              <w14:alpha w14:val="60000"/>
              <w14:satMod w14:val="175000"/>
            </w14:schemeClr>
          </w14:glow>
        </w:rPr>
      </w:pPr>
    </w:p>
    <w:p w:rsidR="00E4387E" w:rsidRDefault="00E4387E" w:rsidP="00BF05A1">
      <w:pPr>
        <w:pStyle w:val="NormaleWeb"/>
        <w:spacing w:before="0" w:beforeAutospacing="0" w:after="0"/>
        <w:jc w:val="center"/>
        <w:rPr>
          <w:rFonts w:asciiTheme="minorHAnsi" w:hAnsiTheme="minorHAnsi" w:cstheme="minorHAnsi"/>
          <w:b/>
          <w:bCs/>
          <w:i/>
          <w:color w:val="FFFF00"/>
          <w:sz w:val="6"/>
          <w:szCs w:val="6"/>
          <w:u w:val="single"/>
          <w14:glow w14:rad="63500">
            <w14:schemeClr w14:val="accent5">
              <w14:alpha w14:val="60000"/>
              <w14:satMod w14:val="175000"/>
            </w14:schemeClr>
          </w14:glow>
        </w:rPr>
      </w:pPr>
    </w:p>
    <w:p w:rsidR="00E4387E" w:rsidRDefault="00E4387E" w:rsidP="00BF05A1">
      <w:pPr>
        <w:pStyle w:val="NormaleWeb"/>
        <w:spacing w:before="0" w:beforeAutospacing="0" w:after="0"/>
        <w:jc w:val="center"/>
        <w:rPr>
          <w:rFonts w:asciiTheme="minorHAnsi" w:hAnsiTheme="minorHAnsi" w:cstheme="minorHAnsi"/>
          <w:b/>
          <w:bCs/>
          <w:i/>
          <w:color w:val="FFFF00"/>
          <w:sz w:val="6"/>
          <w:szCs w:val="6"/>
          <w:u w:val="single"/>
          <w14:glow w14:rad="63500">
            <w14:schemeClr w14:val="accent5">
              <w14:alpha w14:val="60000"/>
              <w14:satMod w14:val="175000"/>
            </w14:schemeClr>
          </w14:glow>
        </w:rPr>
      </w:pPr>
    </w:p>
    <w:p w:rsidR="00E4387E" w:rsidRPr="007C2FDD" w:rsidRDefault="00E4387E" w:rsidP="00E4387E">
      <w:pPr>
        <w:pStyle w:val="NormaleWeb"/>
        <w:spacing w:before="0" w:beforeAutospacing="0" w:after="0"/>
        <w:jc w:val="center"/>
        <w:rPr>
          <w:rFonts w:asciiTheme="minorHAnsi" w:hAnsiTheme="minorHAnsi"/>
          <w:bCs/>
          <w:outline/>
          <w:color w:val="00B050"/>
          <w:sz w:val="28"/>
          <w:szCs w:val="28"/>
          <w14:reflection w14:blurRad="6350" w14:stA="53000" w14:stPos="0" w14:endA="300" w14:endPos="35500" w14:dist="0" w14:dir="5400000" w14:fadeDir="5400000" w14:sx="100000" w14:sy="-90000" w14:kx="0" w14:ky="0" w14:algn="bl"/>
          <w14:textOutline w14:w="9525" w14:cap="flat" w14:cmpd="sng" w14:algn="ctr">
            <w14:solidFill>
              <w14:srgbClr w14:val="00B050"/>
            </w14:solidFill>
            <w14:prstDash w14:val="solid"/>
            <w14:round/>
          </w14:textOutline>
          <w14:textFill>
            <w14:noFill/>
          </w14:textFill>
        </w:rPr>
      </w:pPr>
      <w:r w:rsidRPr="007C2FDD">
        <w:rPr>
          <w:rFonts w:asciiTheme="minorHAnsi" w:hAnsiTheme="minorHAnsi"/>
          <w:b/>
          <w:bCs/>
          <w:outline/>
          <w:color w:val="00B050"/>
          <w:sz w:val="48"/>
          <w:szCs w:val="48"/>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14:textFill>
            <w14:noFill/>
          </w14:textFill>
        </w:rPr>
        <w:t xml:space="preserve">Minimo 10 persone </w:t>
      </w:r>
    </w:p>
    <w:p w:rsidR="00E4387E" w:rsidRDefault="00E4387E" w:rsidP="00BF05A1">
      <w:pPr>
        <w:pStyle w:val="NormaleWeb"/>
        <w:spacing w:before="0" w:beforeAutospacing="0" w:after="0"/>
        <w:jc w:val="center"/>
        <w:rPr>
          <w:rFonts w:asciiTheme="minorHAnsi" w:hAnsiTheme="minorHAnsi" w:cstheme="minorHAnsi"/>
          <w:b/>
          <w:bCs/>
          <w:i/>
          <w:color w:val="FFFF00"/>
          <w:sz w:val="6"/>
          <w:szCs w:val="6"/>
          <w:u w:val="single"/>
          <w14:glow w14:rad="63500">
            <w14:schemeClr w14:val="accent5">
              <w14:alpha w14:val="60000"/>
              <w14:satMod w14:val="175000"/>
            </w14:schemeClr>
          </w14:glow>
        </w:rPr>
      </w:pPr>
      <w:r w:rsidRPr="007C2FDD">
        <w:rPr>
          <w:rFonts w:cstheme="minorHAnsi"/>
          <w:b/>
          <w:bCs/>
          <w:outline/>
          <w:noProof/>
          <w:color w:val="00B05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14:textFill>
            <w14:noFill/>
          </w14:textFill>
        </w:rPr>
        <w:drawing>
          <wp:anchor distT="0" distB="0" distL="114300" distR="114300" simplePos="0" relativeHeight="251695616" behindDoc="0" locked="0" layoutInCell="1" allowOverlap="1" wp14:anchorId="2B1C0D62" wp14:editId="6E3A334D">
            <wp:simplePos x="0" y="0"/>
            <wp:positionH relativeFrom="margin">
              <wp:posOffset>-273685</wp:posOffset>
            </wp:positionH>
            <wp:positionV relativeFrom="paragraph">
              <wp:posOffset>197485</wp:posOffset>
            </wp:positionV>
            <wp:extent cx="7029450" cy="3962400"/>
            <wp:effectExtent l="0" t="0" r="0" b="0"/>
            <wp:wrapSquare wrapText="bothSides"/>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E4387E" w:rsidRDefault="00E4387E" w:rsidP="00E4387E">
      <w:pPr>
        <w:pStyle w:val="NormaleWeb"/>
        <w:spacing w:before="0" w:beforeAutospacing="0" w:after="0"/>
        <w:rPr>
          <w:rFonts w:ascii="Calibri" w:eastAsiaTheme="minorHAnsi" w:hAnsi="Calibri" w:cstheme="minorBidi"/>
          <w:b/>
          <w:bCs/>
          <w:color w:val="002060"/>
          <w:sz w:val="22"/>
          <w:szCs w:val="22"/>
          <w:lang w:eastAsia="en-US"/>
        </w:rPr>
      </w:pPr>
    </w:p>
    <w:p w:rsidR="007742B8" w:rsidRPr="00EE5341" w:rsidRDefault="007742B8" w:rsidP="00557AF8">
      <w:pPr>
        <w:pStyle w:val="NormaleWeb"/>
        <w:tabs>
          <w:tab w:val="left" w:pos="1620"/>
          <w:tab w:val="left" w:pos="4080"/>
          <w:tab w:val="center" w:pos="4960"/>
        </w:tabs>
        <w:spacing w:before="0" w:beforeAutospacing="0" w:after="0"/>
        <w:rPr>
          <w:rFonts w:ascii="Calibri" w:eastAsiaTheme="minorHAnsi" w:hAnsi="Calibri" w:cstheme="minorBidi"/>
          <w:b/>
          <w:bCs/>
          <w:color w:val="002060"/>
          <w:sz w:val="22"/>
          <w:szCs w:val="22"/>
          <w:lang w:eastAsia="en-US"/>
        </w:rPr>
      </w:pPr>
      <w:r w:rsidRPr="00EE5341">
        <w:rPr>
          <w:rFonts w:ascii="Calibri" w:eastAsiaTheme="minorHAnsi" w:hAnsi="Calibri" w:cstheme="minorBidi"/>
          <w:b/>
          <w:bCs/>
          <w:color w:val="002060"/>
          <w:sz w:val="22"/>
          <w:szCs w:val="22"/>
          <w:lang w:eastAsia="en-US"/>
        </w:rPr>
        <w:t>PROGRAMMA</w:t>
      </w:r>
    </w:p>
    <w:p w:rsidR="00A21970" w:rsidRDefault="00FB5D16" w:rsidP="0018124B">
      <w:pPr>
        <w:pStyle w:val="Default"/>
        <w:jc w:val="both"/>
        <w:rPr>
          <w:rFonts w:cs="Arial"/>
          <w:color w:val="002060"/>
          <w:sz w:val="20"/>
          <w:szCs w:val="20"/>
        </w:rPr>
      </w:pPr>
      <w:r w:rsidRPr="00034E9D">
        <w:rPr>
          <w:rFonts w:cs="Arial"/>
          <w:b/>
          <w:color w:val="002060"/>
          <w:sz w:val="20"/>
          <w:szCs w:val="20"/>
        </w:rPr>
        <w:t>1° Giorno: Italia / Murmansk</w:t>
      </w:r>
      <w:r w:rsidR="00A21970">
        <w:rPr>
          <w:rFonts w:cs="Arial"/>
          <w:b/>
          <w:color w:val="002060"/>
          <w:sz w:val="20"/>
          <w:szCs w:val="20"/>
        </w:rPr>
        <w:t xml:space="preserve">. </w:t>
      </w:r>
      <w:r w:rsidRPr="004A1FE7">
        <w:rPr>
          <w:rFonts w:cs="Arial"/>
          <w:color w:val="002060"/>
          <w:sz w:val="20"/>
          <w:szCs w:val="20"/>
        </w:rPr>
        <w:t>Arrivo a Murmansk e incontro in</w:t>
      </w:r>
      <w:r w:rsidRPr="00034E9D">
        <w:rPr>
          <w:rFonts w:cs="Arial"/>
          <w:color w:val="002060"/>
          <w:sz w:val="20"/>
          <w:szCs w:val="20"/>
        </w:rPr>
        <w:t xml:space="preserve"> aeroporto con la guida parlante italiano. Trasferimento e pernottamento in hotel.</w:t>
      </w:r>
    </w:p>
    <w:p w:rsidR="0018124B" w:rsidRDefault="00557AF8" w:rsidP="0018124B">
      <w:pPr>
        <w:pStyle w:val="Default"/>
        <w:jc w:val="both"/>
        <w:rPr>
          <w:rFonts w:cs="Arial"/>
          <w:color w:val="002060"/>
          <w:sz w:val="20"/>
          <w:szCs w:val="20"/>
        </w:rPr>
      </w:pPr>
      <w:r>
        <w:rPr>
          <w:noProof/>
          <w:lang w:eastAsia="it-IT"/>
        </w:rPr>
        <w:drawing>
          <wp:anchor distT="0" distB="0" distL="114300" distR="114300" simplePos="0" relativeHeight="251675648" behindDoc="0" locked="0" layoutInCell="1" allowOverlap="1">
            <wp:simplePos x="0" y="0"/>
            <wp:positionH relativeFrom="column">
              <wp:posOffset>2540</wp:posOffset>
            </wp:positionH>
            <wp:positionV relativeFrom="paragraph">
              <wp:posOffset>206375</wp:posOffset>
            </wp:positionV>
            <wp:extent cx="2066925" cy="1130300"/>
            <wp:effectExtent l="0" t="0" r="9525" b="0"/>
            <wp:wrapSquare wrapText="bothSides"/>
            <wp:docPr id="15" name="Segnaposto immagine 14">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w15="http://schemas.microsoft.com/office/word/2012/wordml" id="{77939A3D-5F9A-4652-AAA6-8F7AF844778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 name="Segnaposto immagine 14">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w15="http://schemas.microsoft.com/office/word/2012/wordml" id="{77939A3D-5F9A-4652-AAA6-8F7AF8447784}"/>
                        </a:ext>
                      </a:extLst>
                    </pic:cNvPr>
                    <pic:cNvPicPr>
                      <a:picLocks noGrp="1" noChangeAspect="1"/>
                    </pic:cNvPicPr>
                  </pic:nvPicPr>
                  <pic:blipFill>
                    <a:blip r:embed="rId17" cstate="print">
                      <a:extLst>
                        <a:ext uri="{28A0092B-C50C-407E-A947-70E740481C1C}">
                          <a14:useLocalDpi xmlns:a14="http://schemas.microsoft.com/office/drawing/2010/main" val="0"/>
                        </a:ext>
                      </a:extLst>
                    </a:blip>
                    <a:srcRect t="9066" b="9066"/>
                    <a:stretch>
                      <a:fillRect/>
                    </a:stretch>
                  </pic:blipFill>
                  <pic:spPr>
                    <a:xfrm>
                      <a:off x="0" y="0"/>
                      <a:ext cx="2066925" cy="11303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B5D16" w:rsidRPr="00034E9D">
        <w:rPr>
          <w:rFonts w:cs="Arial"/>
          <w:b/>
          <w:color w:val="002060"/>
          <w:sz w:val="20"/>
          <w:szCs w:val="20"/>
        </w:rPr>
        <w:t>2° Giorno: Murmansk</w:t>
      </w:r>
      <w:r w:rsidR="00A21970">
        <w:rPr>
          <w:rFonts w:cs="Arial"/>
          <w:b/>
          <w:color w:val="002060"/>
          <w:sz w:val="20"/>
          <w:szCs w:val="20"/>
        </w:rPr>
        <w:t xml:space="preserve">. </w:t>
      </w:r>
      <w:r w:rsidR="00FB5D16" w:rsidRPr="00034E9D">
        <w:rPr>
          <w:rFonts w:cs="Arial"/>
          <w:color w:val="002060"/>
          <w:sz w:val="20"/>
          <w:szCs w:val="20"/>
        </w:rPr>
        <w:t xml:space="preserve">Mattina libera. Pranzo in hotel e nel pomeriggio visita panoramica della città in bus accompagnati dalla guida. </w:t>
      </w:r>
      <w:r w:rsidR="004A1FE7" w:rsidRPr="00034E9D">
        <w:rPr>
          <w:rFonts w:cs="Arial"/>
          <w:b/>
          <w:color w:val="002060"/>
          <w:sz w:val="20"/>
          <w:szCs w:val="20"/>
        </w:rPr>
        <w:t>Murmansk</w:t>
      </w:r>
      <w:r w:rsidR="004A1FE7">
        <w:rPr>
          <w:rFonts w:cs="Arial"/>
          <w:color w:val="002060"/>
          <w:sz w:val="20"/>
          <w:szCs w:val="20"/>
        </w:rPr>
        <w:t>: c</w:t>
      </w:r>
      <w:r w:rsidR="004A1FE7" w:rsidRPr="004A1FE7">
        <w:rPr>
          <w:rFonts w:cs="Arial"/>
          <w:color w:val="002060"/>
          <w:sz w:val="20"/>
          <w:szCs w:val="20"/>
        </w:rPr>
        <w:t>apoluogo della penisola di Kola, Murmansk è la più grande città del mondo posta a nord del Circolo polare artico, fondata nel 1916. Quasi al c</w:t>
      </w:r>
      <w:r w:rsidR="00A21970">
        <w:rPr>
          <w:rFonts w:cs="Arial"/>
          <w:color w:val="002060"/>
          <w:sz w:val="20"/>
          <w:szCs w:val="20"/>
        </w:rPr>
        <w:t>onfine con Norvegia e Finlandia</w:t>
      </w:r>
      <w:r w:rsidR="004A1FE7" w:rsidRPr="004A1FE7">
        <w:rPr>
          <w:rFonts w:cs="Arial"/>
          <w:color w:val="002060"/>
          <w:sz w:val="20"/>
          <w:szCs w:val="20"/>
        </w:rPr>
        <w:t>. Città non turistica, e forse per questo più vera e affascinante, è una delle 12 “città eroe” della II guerra mondiale. Porto commerciale e militare è sede della flotta navale del nord e dell’unica flotta di rompighiaccio a propulsione nucleare al mondo.</w:t>
      </w:r>
      <w:r w:rsidR="00841FB0">
        <w:rPr>
          <w:rFonts w:cs="Arial"/>
          <w:color w:val="002060"/>
          <w:sz w:val="20"/>
          <w:szCs w:val="20"/>
        </w:rPr>
        <w:t xml:space="preserve"> </w:t>
      </w:r>
      <w:r w:rsidR="004A1FE7" w:rsidRPr="004A1FE7">
        <w:rPr>
          <w:rFonts w:cs="Arial"/>
          <w:color w:val="002060"/>
          <w:sz w:val="20"/>
          <w:szCs w:val="20"/>
        </w:rPr>
        <w:t xml:space="preserve">La visita include il monumento di </w:t>
      </w:r>
      <w:proofErr w:type="spellStart"/>
      <w:r w:rsidR="004A1FE7" w:rsidRPr="004A1FE7">
        <w:rPr>
          <w:rFonts w:cs="Arial"/>
          <w:color w:val="002060"/>
          <w:sz w:val="20"/>
          <w:szCs w:val="20"/>
        </w:rPr>
        <w:t>Alyosha</w:t>
      </w:r>
      <w:proofErr w:type="spellEnd"/>
      <w:r w:rsidR="004A1FE7" w:rsidRPr="004A1FE7">
        <w:rPr>
          <w:rFonts w:cs="Arial"/>
          <w:color w:val="002060"/>
          <w:sz w:val="20"/>
          <w:szCs w:val="20"/>
        </w:rPr>
        <w:t xml:space="preserve">, il faro che commemora il sottomarino Kursk, il </w:t>
      </w:r>
      <w:r w:rsidR="004A1FE7" w:rsidRPr="004A1FE7">
        <w:rPr>
          <w:rFonts w:cs="Arial"/>
          <w:b/>
          <w:color w:val="002060"/>
          <w:sz w:val="20"/>
          <w:szCs w:val="20"/>
        </w:rPr>
        <w:t>rompighiaccio nucleare Lenin</w:t>
      </w:r>
      <w:r w:rsidR="00A21970">
        <w:rPr>
          <w:rFonts w:cs="Arial"/>
          <w:b/>
          <w:color w:val="002060"/>
          <w:sz w:val="20"/>
          <w:szCs w:val="20"/>
        </w:rPr>
        <w:t xml:space="preserve">, </w:t>
      </w:r>
      <w:r w:rsidR="004A1FE7" w:rsidRPr="004A1FE7">
        <w:rPr>
          <w:rFonts w:cs="Arial"/>
          <w:color w:val="002060"/>
          <w:sz w:val="20"/>
          <w:szCs w:val="20"/>
        </w:rPr>
        <w:t>costruito nel 1957, è stato il primo rompighiaccio nucleare. Tutti gli ambienti interni sono stati lasciati inalterati e questo ci dà la possibilità di rivivere la vita dei marinai che vi lavoravano.</w:t>
      </w:r>
      <w:r w:rsidR="004A1FE7">
        <w:rPr>
          <w:rFonts w:cs="Arial"/>
          <w:color w:val="002060"/>
          <w:sz w:val="20"/>
          <w:szCs w:val="20"/>
        </w:rPr>
        <w:t xml:space="preserve"> </w:t>
      </w:r>
      <w:r w:rsidR="004A1FE7" w:rsidRPr="004A1FE7">
        <w:rPr>
          <w:rFonts w:cs="Arial"/>
          <w:color w:val="002060"/>
          <w:sz w:val="20"/>
          <w:szCs w:val="20"/>
        </w:rPr>
        <w:t>La "Lenin" permise all'Unione sovietica di affermarsi nel mondo come prima e unica produttrice di rompighiaccio atomici, ora dismessi.</w:t>
      </w:r>
      <w:r w:rsidR="004A1FE7">
        <w:rPr>
          <w:rFonts w:cs="Arial"/>
          <w:color w:val="002060"/>
          <w:sz w:val="20"/>
          <w:szCs w:val="20"/>
        </w:rPr>
        <w:t xml:space="preserve"> Dopo la visita r</w:t>
      </w:r>
      <w:r w:rsidR="00FB5D16" w:rsidRPr="00034E9D">
        <w:rPr>
          <w:rFonts w:cs="Arial"/>
          <w:color w:val="002060"/>
          <w:sz w:val="20"/>
          <w:szCs w:val="20"/>
        </w:rPr>
        <w:t xml:space="preserve">ientro in hotel per la cena. Dopocena è prevista l’escursione alla ricerca dell’aurora boreale. </w:t>
      </w:r>
      <w:r w:rsidR="004A1FE7" w:rsidRPr="004A1FE7">
        <w:rPr>
          <w:rFonts w:cs="Arial"/>
          <w:color w:val="002060"/>
          <w:sz w:val="20"/>
          <w:szCs w:val="20"/>
        </w:rPr>
        <w:t>Questo incredibile fenomeno chia</w:t>
      </w:r>
      <w:r w:rsidR="00A21970">
        <w:rPr>
          <w:rFonts w:cs="Arial"/>
          <w:color w:val="002060"/>
          <w:sz w:val="20"/>
          <w:szCs w:val="20"/>
        </w:rPr>
        <w:t>mato anche «la danza del cielo», l</w:t>
      </w:r>
      <w:r w:rsidR="004A1FE7" w:rsidRPr="004A1FE7">
        <w:rPr>
          <w:rFonts w:cs="Arial"/>
          <w:color w:val="002060"/>
          <w:sz w:val="20"/>
          <w:szCs w:val="20"/>
        </w:rPr>
        <w:t>a colorazione va dal più comune verde-giallo chiaro ai più rari</w:t>
      </w:r>
      <w:r w:rsidR="00A21970">
        <w:rPr>
          <w:rFonts w:cs="Arial"/>
          <w:color w:val="002060"/>
          <w:sz w:val="20"/>
          <w:szCs w:val="20"/>
        </w:rPr>
        <w:t xml:space="preserve"> rosso, blu e viola.</w:t>
      </w:r>
      <w:r w:rsidR="004A1FE7" w:rsidRPr="004A1FE7">
        <w:rPr>
          <w:rFonts w:cs="Arial"/>
          <w:color w:val="002060"/>
          <w:sz w:val="20"/>
          <w:szCs w:val="20"/>
        </w:rPr>
        <w:t xml:space="preserve"> </w:t>
      </w:r>
      <w:r w:rsidR="00A21970">
        <w:rPr>
          <w:rFonts w:cs="Arial"/>
          <w:color w:val="002060"/>
          <w:sz w:val="20"/>
          <w:szCs w:val="20"/>
        </w:rPr>
        <w:t>S</w:t>
      </w:r>
      <w:r w:rsidR="004A1FE7" w:rsidRPr="004A1FE7">
        <w:rPr>
          <w:rFonts w:cs="Arial"/>
          <w:color w:val="002060"/>
          <w:sz w:val="20"/>
          <w:szCs w:val="20"/>
        </w:rPr>
        <w:t>i realizza in prossimità dei poli magnetici della terra.</w:t>
      </w:r>
      <w:r w:rsidR="00841FB0">
        <w:rPr>
          <w:rFonts w:cs="Arial"/>
          <w:color w:val="002060"/>
          <w:sz w:val="20"/>
          <w:szCs w:val="20"/>
        </w:rPr>
        <w:t xml:space="preserve"> </w:t>
      </w:r>
      <w:r w:rsidR="00A21970">
        <w:rPr>
          <w:rFonts w:cs="Arial"/>
          <w:color w:val="002060"/>
          <w:sz w:val="20"/>
          <w:szCs w:val="20"/>
        </w:rPr>
        <w:t>La partenza è</w:t>
      </w:r>
      <w:r w:rsidR="004A1FE7" w:rsidRPr="004A1FE7">
        <w:rPr>
          <w:rFonts w:cs="Arial"/>
          <w:color w:val="002060"/>
          <w:sz w:val="20"/>
          <w:szCs w:val="20"/>
        </w:rPr>
        <w:t xml:space="preserve"> con bus riservato dall’hotel accompagnati da un fotografo locale esperto sulle tematiche dell’aurora e si va letteralmente a «caccia dell’aurora boreale» fuori dal centro abitato decidendo il percorso in base alla situazione e previsioni meteorologiche del momento per avere più possibilità di avvistare l’aurora.</w:t>
      </w:r>
      <w:r w:rsidR="00A21970">
        <w:rPr>
          <w:rFonts w:cs="Arial"/>
          <w:color w:val="002060"/>
          <w:sz w:val="20"/>
          <w:szCs w:val="20"/>
        </w:rPr>
        <w:t xml:space="preserve"> </w:t>
      </w:r>
      <w:r w:rsidR="00FB5D16" w:rsidRPr="00034E9D">
        <w:rPr>
          <w:rFonts w:cs="Arial"/>
          <w:color w:val="002060"/>
          <w:sz w:val="20"/>
          <w:szCs w:val="20"/>
        </w:rPr>
        <w:t>Pernottamento in hotel</w:t>
      </w:r>
      <w:r w:rsidR="0018124B">
        <w:rPr>
          <w:rFonts w:cs="Arial"/>
          <w:color w:val="002060"/>
          <w:sz w:val="20"/>
          <w:szCs w:val="20"/>
        </w:rPr>
        <w:t>.</w:t>
      </w:r>
    </w:p>
    <w:p w:rsidR="004A1FE7" w:rsidRPr="00611AE4" w:rsidRDefault="00557AF8" w:rsidP="004A1FE7">
      <w:pPr>
        <w:pStyle w:val="Default"/>
        <w:jc w:val="both"/>
        <w:rPr>
          <w:rFonts w:cs="Arial"/>
          <w:b/>
          <w:i/>
          <w:color w:val="002060"/>
          <w:sz w:val="20"/>
          <w:szCs w:val="20"/>
        </w:rPr>
      </w:pPr>
      <w:r>
        <w:rPr>
          <w:noProof/>
          <w:lang w:eastAsia="it-IT"/>
        </w:rPr>
        <w:drawing>
          <wp:anchor distT="0" distB="0" distL="114300" distR="114300" simplePos="0" relativeHeight="251670528" behindDoc="0" locked="0" layoutInCell="1" allowOverlap="1">
            <wp:simplePos x="0" y="0"/>
            <wp:positionH relativeFrom="column">
              <wp:posOffset>4112260</wp:posOffset>
            </wp:positionH>
            <wp:positionV relativeFrom="paragraph">
              <wp:posOffset>75565</wp:posOffset>
            </wp:positionV>
            <wp:extent cx="2078990" cy="1133475"/>
            <wp:effectExtent l="0" t="0" r="0" b="9525"/>
            <wp:wrapSquare wrapText="bothSides"/>
            <wp:docPr id="19" name="Segnaposto immagine 18">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w15="http://schemas.microsoft.com/office/word/2012/wordml" id="{02F3334D-B18C-43F2-A7A7-2148D77D04D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9" name="Segnaposto immagine 18">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w15="http://schemas.microsoft.com/office/word/2012/wordml" id="{02F3334D-B18C-43F2-A7A7-2148D77D04DB}"/>
                        </a:ext>
                      </a:extLst>
                    </pic:cNvPr>
                    <pic:cNvPicPr>
                      <a:picLocks noGrp="1" noChangeAspect="1"/>
                    </pic:cNvPicPr>
                  </pic:nvPicPr>
                  <pic:blipFill>
                    <a:blip r:embed="rId18" cstate="print">
                      <a:extLst>
                        <a:ext uri="{28A0092B-C50C-407E-A947-70E740481C1C}">
                          <a14:useLocalDpi xmlns:a14="http://schemas.microsoft.com/office/drawing/2010/main" val="0"/>
                        </a:ext>
                      </a:extLst>
                    </a:blip>
                    <a:srcRect l="5392" r="5392"/>
                    <a:stretch>
                      <a:fillRect/>
                    </a:stretch>
                  </pic:blipFill>
                  <pic:spPr>
                    <a:xfrm>
                      <a:off x="0" y="0"/>
                      <a:ext cx="2078990" cy="11334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B5D16" w:rsidRPr="00034E9D">
        <w:rPr>
          <w:rFonts w:cs="Arial"/>
          <w:b/>
          <w:color w:val="002060"/>
          <w:sz w:val="20"/>
          <w:szCs w:val="20"/>
        </w:rPr>
        <w:t>3</w:t>
      </w:r>
      <w:r w:rsidR="00326F6E" w:rsidRPr="00034E9D">
        <w:rPr>
          <w:rFonts w:cs="Arial"/>
          <w:b/>
          <w:color w:val="002060"/>
          <w:sz w:val="20"/>
          <w:szCs w:val="20"/>
        </w:rPr>
        <w:t>°</w:t>
      </w:r>
      <w:r w:rsidR="00FB5D16" w:rsidRPr="00034E9D">
        <w:rPr>
          <w:rFonts w:cs="Arial"/>
          <w:b/>
          <w:color w:val="002060"/>
          <w:sz w:val="20"/>
          <w:szCs w:val="20"/>
        </w:rPr>
        <w:t xml:space="preserve"> Giorno: Murmansk</w:t>
      </w:r>
      <w:r w:rsidR="00A21970">
        <w:rPr>
          <w:noProof/>
          <w:lang w:eastAsia="it-IT"/>
        </w:rPr>
        <w:t xml:space="preserve">. </w:t>
      </w:r>
      <w:r w:rsidR="00FB5D16" w:rsidRPr="00034E9D">
        <w:rPr>
          <w:rFonts w:cs="Arial"/>
          <w:color w:val="002060"/>
          <w:sz w:val="20"/>
          <w:szCs w:val="20"/>
        </w:rPr>
        <w:t xml:space="preserve">In mattinata escursione a </w:t>
      </w:r>
      <w:proofErr w:type="spellStart"/>
      <w:r w:rsidR="00FB5D16" w:rsidRPr="00034E9D">
        <w:rPr>
          <w:rFonts w:cs="Arial"/>
          <w:color w:val="002060"/>
          <w:sz w:val="20"/>
          <w:szCs w:val="20"/>
        </w:rPr>
        <w:t>Teriberka</w:t>
      </w:r>
      <w:proofErr w:type="spellEnd"/>
      <w:r w:rsidR="00FB5D16" w:rsidRPr="00034E9D">
        <w:rPr>
          <w:rFonts w:cs="Arial"/>
          <w:color w:val="002060"/>
          <w:sz w:val="20"/>
          <w:szCs w:val="20"/>
        </w:rPr>
        <w:t xml:space="preserve"> con bus e guida.</w:t>
      </w:r>
      <w:r w:rsidR="004A1FE7">
        <w:rPr>
          <w:rFonts w:cs="Arial"/>
          <w:color w:val="002060"/>
          <w:sz w:val="20"/>
          <w:szCs w:val="20"/>
        </w:rPr>
        <w:t xml:space="preserve"> </w:t>
      </w:r>
      <w:r w:rsidR="004A1FE7" w:rsidRPr="004A1FE7">
        <w:rPr>
          <w:rFonts w:cs="Arial"/>
          <w:color w:val="002060"/>
          <w:sz w:val="20"/>
          <w:szCs w:val="20"/>
        </w:rPr>
        <w:t xml:space="preserve">Una giornata che ci darà davvero la sensazione di essere stati ai confini del mondo. Lasciata Murmansk, dopo qualche decina di chilometri, il paesaggio cambierà drasticamente ed entreremo nella tundra, il deserto artico: una distesa mozzafiato di bianco accecante e ghiaccio sferzata dal vento gelido dalla bellezza aspra e selvaggia. Arrivo a </w:t>
      </w:r>
      <w:proofErr w:type="spellStart"/>
      <w:r w:rsidR="004A1FE7" w:rsidRPr="004A1FE7">
        <w:rPr>
          <w:rFonts w:cs="Arial"/>
          <w:color w:val="002060"/>
          <w:sz w:val="20"/>
          <w:szCs w:val="20"/>
        </w:rPr>
        <w:t>Teriberka</w:t>
      </w:r>
      <w:proofErr w:type="spellEnd"/>
      <w:r w:rsidR="004A1FE7" w:rsidRPr="004A1FE7">
        <w:rPr>
          <w:rFonts w:cs="Arial"/>
          <w:color w:val="002060"/>
          <w:sz w:val="20"/>
          <w:szCs w:val="20"/>
        </w:rPr>
        <w:t>, piccolo villaggio di pescatori semi abbandonato e in rovina dove è stato ambientato il bellissimo film Leviathan. E’ un posto davvero magico, di una straordinaria bellezza. Dopo il pranzo, escursione in motoslitta lungo la costa artica imbiancata che affonda nel mare di Barents che qui non congela mai.</w:t>
      </w:r>
      <w:r w:rsidR="00FB5D16" w:rsidRPr="00034E9D">
        <w:rPr>
          <w:rFonts w:cs="Arial"/>
          <w:color w:val="002060"/>
          <w:sz w:val="20"/>
          <w:szCs w:val="20"/>
        </w:rPr>
        <w:t xml:space="preserve"> Pranzo in ristorante. Pomeriggio libero. Cena e pernottamento presso </w:t>
      </w:r>
      <w:r w:rsidR="00FB5D16" w:rsidRPr="004A1FE7">
        <w:rPr>
          <w:rFonts w:cs="Arial"/>
          <w:i/>
          <w:color w:val="002060"/>
          <w:sz w:val="20"/>
          <w:szCs w:val="20"/>
        </w:rPr>
        <w:t xml:space="preserve">l’Aurora </w:t>
      </w:r>
      <w:proofErr w:type="spellStart"/>
      <w:r w:rsidR="00FB5D16" w:rsidRPr="004A1FE7">
        <w:rPr>
          <w:rFonts w:cs="Arial"/>
          <w:i/>
          <w:color w:val="002060"/>
          <w:sz w:val="20"/>
          <w:szCs w:val="20"/>
        </w:rPr>
        <w:t>Village</w:t>
      </w:r>
      <w:proofErr w:type="spellEnd"/>
      <w:r w:rsidR="00FB5D16" w:rsidRPr="00034E9D">
        <w:rPr>
          <w:rFonts w:cs="Arial"/>
          <w:color w:val="002060"/>
          <w:sz w:val="20"/>
          <w:szCs w:val="20"/>
        </w:rPr>
        <w:t xml:space="preserve"> in igloo.</w:t>
      </w:r>
      <w:r w:rsidR="004A1FE7">
        <w:rPr>
          <w:rFonts w:cs="Arial"/>
          <w:color w:val="002060"/>
          <w:sz w:val="20"/>
          <w:szCs w:val="20"/>
        </w:rPr>
        <w:t xml:space="preserve"> </w:t>
      </w:r>
      <w:r w:rsidR="004A1FE7" w:rsidRPr="004A1FE7">
        <w:rPr>
          <w:rFonts w:cs="Arial"/>
          <w:color w:val="002060"/>
          <w:sz w:val="20"/>
          <w:szCs w:val="20"/>
        </w:rPr>
        <w:t xml:space="preserve">L’esperienza nell’igloo di vetro è davvero unica: si può assistere con un po' di fortuna al meraviglioso spettacolo dell'aurora boreale direttamente dal proprio letto o fuori dell’igloo per cogliere tutte le suggestioni ed emozioni che questo angolo di mondo offre. L’area non è ancora molto battuta dai flussi turistici e questo garantisce ancora una semplice ma autentica accoglienza della gente locale che vi farà sentire completamente a vostro agio. </w:t>
      </w:r>
      <w:r w:rsidR="004A1FE7" w:rsidRPr="00611AE4">
        <w:rPr>
          <w:rFonts w:cs="Arial"/>
          <w:b/>
          <w:i/>
          <w:color w:val="002060"/>
          <w:sz w:val="20"/>
          <w:szCs w:val="20"/>
        </w:rPr>
        <w:t>Gli igloo ospitano da 2 a 4 persone, dispongono di bagno privato con doccia, cassaforte e sono molto ben riscaldati e confortevoli. La cena e la colazione vengono servite nell’igloo dal personale della struttura.</w:t>
      </w:r>
    </w:p>
    <w:p w:rsidR="004A1FE7" w:rsidRDefault="00557AF8" w:rsidP="0018124B">
      <w:pPr>
        <w:pStyle w:val="Default"/>
        <w:jc w:val="both"/>
        <w:rPr>
          <w:rFonts w:cs="Arial"/>
          <w:color w:val="002060"/>
          <w:sz w:val="20"/>
          <w:szCs w:val="20"/>
        </w:rPr>
      </w:pPr>
      <w:r>
        <w:rPr>
          <w:noProof/>
          <w:lang w:eastAsia="it-IT"/>
        </w:rPr>
        <w:drawing>
          <wp:anchor distT="0" distB="0" distL="114300" distR="114300" simplePos="0" relativeHeight="251666432" behindDoc="0" locked="0" layoutInCell="1" allowOverlap="1">
            <wp:simplePos x="0" y="0"/>
            <wp:positionH relativeFrom="column">
              <wp:posOffset>0</wp:posOffset>
            </wp:positionH>
            <wp:positionV relativeFrom="paragraph">
              <wp:posOffset>236220</wp:posOffset>
            </wp:positionV>
            <wp:extent cx="2211705" cy="1209675"/>
            <wp:effectExtent l="0" t="0" r="0" b="9525"/>
            <wp:wrapSquare wrapText="bothSides"/>
            <wp:docPr id="17" name="Segnaposto immagine 16">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w15="http://schemas.microsoft.com/office/word/2012/wordml" id="{412F8B3A-6F15-449D-A650-B46E5E617F5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7" name="Segnaposto immagine 16">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w15="http://schemas.microsoft.com/office/word/2012/wordml" id="{412F8B3A-6F15-449D-A650-B46E5E617F56}"/>
                        </a:ext>
                      </a:extLst>
                    </pic:cNvPr>
                    <pic:cNvPicPr>
                      <a:picLocks noGrp="1" noChangeAspect="1"/>
                    </pic:cNvPicPr>
                  </pic:nvPicPr>
                  <pic:blipFill>
                    <a:blip r:embed="rId19" cstate="print">
                      <a:extLst>
                        <a:ext uri="{28A0092B-C50C-407E-A947-70E740481C1C}">
                          <a14:useLocalDpi xmlns:a14="http://schemas.microsoft.com/office/drawing/2010/main" val="0"/>
                        </a:ext>
                      </a:extLst>
                    </a:blip>
                    <a:srcRect t="8992" b="8992"/>
                    <a:stretch>
                      <a:fillRect/>
                    </a:stretch>
                  </pic:blipFill>
                  <pic:spPr>
                    <a:xfrm>
                      <a:off x="0" y="0"/>
                      <a:ext cx="2211705" cy="12096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B5D16" w:rsidRPr="00034E9D">
        <w:rPr>
          <w:rFonts w:cs="Arial"/>
          <w:b/>
          <w:color w:val="002060"/>
          <w:sz w:val="20"/>
          <w:szCs w:val="20"/>
        </w:rPr>
        <w:t>4</w:t>
      </w:r>
      <w:r w:rsidR="00326F6E" w:rsidRPr="00034E9D">
        <w:rPr>
          <w:rFonts w:cs="Arial"/>
          <w:b/>
          <w:color w:val="002060"/>
          <w:sz w:val="20"/>
          <w:szCs w:val="20"/>
        </w:rPr>
        <w:t>°</w:t>
      </w:r>
      <w:r w:rsidR="00FB5D16" w:rsidRPr="00034E9D">
        <w:rPr>
          <w:rFonts w:cs="Arial"/>
          <w:b/>
          <w:color w:val="002060"/>
          <w:sz w:val="20"/>
          <w:szCs w:val="20"/>
        </w:rPr>
        <w:t xml:space="preserve"> Giorno: Murmansk / Mosca</w:t>
      </w:r>
      <w:r w:rsidR="00A21970">
        <w:rPr>
          <w:rFonts w:cs="Arial"/>
          <w:b/>
          <w:color w:val="002060"/>
          <w:sz w:val="20"/>
          <w:szCs w:val="20"/>
        </w:rPr>
        <w:t xml:space="preserve">. </w:t>
      </w:r>
      <w:r w:rsidR="00FB5D16" w:rsidRPr="00034E9D">
        <w:rPr>
          <w:rFonts w:cs="Arial"/>
          <w:color w:val="002060"/>
          <w:sz w:val="20"/>
          <w:szCs w:val="20"/>
        </w:rPr>
        <w:t xml:space="preserve">La mattina è dedicata all’escursione al villaggio Sami con bus e guida. </w:t>
      </w:r>
      <w:r w:rsidR="004A1FE7" w:rsidRPr="004A1FE7">
        <w:rPr>
          <w:rFonts w:cs="Arial"/>
          <w:color w:val="002060"/>
          <w:sz w:val="20"/>
          <w:szCs w:val="20"/>
        </w:rPr>
        <w:t xml:space="preserve">Costretti ad abbandonare il proprio stile di vita durante il periodo sovietico, i </w:t>
      </w:r>
      <w:proofErr w:type="spellStart"/>
      <w:r w:rsidR="004A1FE7" w:rsidRPr="004A1FE7">
        <w:rPr>
          <w:rFonts w:cs="Arial"/>
          <w:color w:val="002060"/>
          <w:sz w:val="20"/>
          <w:szCs w:val="20"/>
        </w:rPr>
        <w:t>Saami</w:t>
      </w:r>
      <w:proofErr w:type="spellEnd"/>
      <w:r w:rsidR="004A1FE7" w:rsidRPr="004A1FE7">
        <w:rPr>
          <w:rFonts w:cs="Arial"/>
          <w:color w:val="002060"/>
          <w:sz w:val="20"/>
          <w:szCs w:val="20"/>
        </w:rPr>
        <w:t xml:space="preserve"> sono tornati alla loro attività principale, l’allevamento delle renne, </w:t>
      </w:r>
      <w:r w:rsidR="00A21970">
        <w:rPr>
          <w:rFonts w:cs="Arial"/>
          <w:color w:val="002060"/>
          <w:sz w:val="20"/>
          <w:szCs w:val="20"/>
        </w:rPr>
        <w:t>dalle quali ricavano</w:t>
      </w:r>
      <w:r w:rsidR="004A1FE7" w:rsidRPr="004A1FE7">
        <w:rPr>
          <w:rFonts w:cs="Arial"/>
          <w:color w:val="002060"/>
          <w:sz w:val="20"/>
          <w:szCs w:val="20"/>
        </w:rPr>
        <w:t xml:space="preserve"> le pelli per gli abiti e per le dimore, la carne, le bevande, le ossa e le corna per creare strumenti e utensili. </w:t>
      </w:r>
      <w:r w:rsidR="00A21970">
        <w:rPr>
          <w:rFonts w:cs="Arial"/>
          <w:color w:val="002060"/>
          <w:sz w:val="20"/>
          <w:szCs w:val="20"/>
        </w:rPr>
        <w:t>Si conoscerà</w:t>
      </w:r>
      <w:r w:rsidR="004A1FE7" w:rsidRPr="004A1FE7">
        <w:rPr>
          <w:rFonts w:cs="Arial"/>
          <w:color w:val="002060"/>
          <w:sz w:val="20"/>
          <w:szCs w:val="20"/>
        </w:rPr>
        <w:t xml:space="preserve"> da vicino la vita e le tradizioni di questo p</w:t>
      </w:r>
      <w:r w:rsidR="00A21970">
        <w:rPr>
          <w:rFonts w:cs="Arial"/>
          <w:color w:val="002060"/>
          <w:sz w:val="20"/>
          <w:szCs w:val="20"/>
        </w:rPr>
        <w:t>opolo</w:t>
      </w:r>
      <w:r w:rsidR="004A1FE7" w:rsidRPr="004A1FE7">
        <w:rPr>
          <w:rFonts w:cs="Arial"/>
          <w:color w:val="002060"/>
          <w:sz w:val="20"/>
          <w:szCs w:val="20"/>
        </w:rPr>
        <w:t>. Potrete inoltre partecipare ai loro giochi tradizionali, visitare le loro tipiche abitazioni ed effettuare un giro in slitta trainata dalle renne. Il pranzo con cucina tipica sarà con zuppa di pesce, carne di renna, torta ai frutti di bosco, il tutto accompagnato da un ottimo thè alle erbe</w:t>
      </w:r>
      <w:r w:rsidR="004A1FE7">
        <w:rPr>
          <w:rFonts w:cs="Arial"/>
          <w:color w:val="002060"/>
          <w:sz w:val="20"/>
          <w:szCs w:val="20"/>
        </w:rPr>
        <w:t>. D</w:t>
      </w:r>
      <w:r w:rsidR="004A1FE7" w:rsidRPr="004A1FE7">
        <w:rPr>
          <w:rFonts w:cs="Arial"/>
          <w:color w:val="002060"/>
          <w:sz w:val="20"/>
          <w:szCs w:val="20"/>
        </w:rPr>
        <w:t>opo un safari che ci condurrà in un giro nei boschi dove il silenzio è rotto solo dall’abbaiare dei cani fa</w:t>
      </w:r>
      <w:r w:rsidR="00A21970">
        <w:rPr>
          <w:rFonts w:cs="Arial"/>
          <w:color w:val="002060"/>
          <w:sz w:val="20"/>
          <w:szCs w:val="20"/>
        </w:rPr>
        <w:t xml:space="preserve">remo una visita all’allevamento </w:t>
      </w:r>
      <w:r w:rsidR="004A1FE7" w:rsidRPr="004A1FE7">
        <w:rPr>
          <w:rFonts w:cs="Arial"/>
          <w:color w:val="002060"/>
          <w:sz w:val="20"/>
          <w:szCs w:val="20"/>
        </w:rPr>
        <w:t>di cani husky. Questi cani davvero straordinari vengono qui addestrati per le spedizioni scientifiche e militari russe al polo nord. Durante la visita verrà servito thè caldo con assaggi di dolci.</w:t>
      </w:r>
      <w:r w:rsidR="00326F6E" w:rsidRPr="00034E9D">
        <w:rPr>
          <w:rFonts w:cs="Arial"/>
          <w:color w:val="002060"/>
          <w:sz w:val="20"/>
          <w:szCs w:val="20"/>
        </w:rPr>
        <w:t xml:space="preserve"> In serata t</w:t>
      </w:r>
      <w:r w:rsidR="00FB5D16" w:rsidRPr="00034E9D">
        <w:rPr>
          <w:rFonts w:cs="Arial"/>
          <w:color w:val="002060"/>
          <w:sz w:val="20"/>
          <w:szCs w:val="20"/>
        </w:rPr>
        <w:t>rasferimento in aeroporto</w:t>
      </w:r>
      <w:r w:rsidR="00326F6E" w:rsidRPr="00034E9D">
        <w:rPr>
          <w:rFonts w:cs="Arial"/>
          <w:color w:val="002060"/>
          <w:sz w:val="20"/>
          <w:szCs w:val="20"/>
        </w:rPr>
        <w:t xml:space="preserve"> e arrivo a Mosca. All’aeroporto vi attenderà la guida e un bus privato per il trasferimento in hotel. Cena e pernottamento.</w:t>
      </w:r>
    </w:p>
    <w:p w:rsidR="0018124B" w:rsidRDefault="00FB5D16" w:rsidP="00841FB0">
      <w:pPr>
        <w:pStyle w:val="Default"/>
        <w:jc w:val="both"/>
        <w:rPr>
          <w:rFonts w:cs="Arial"/>
          <w:color w:val="002060"/>
          <w:sz w:val="20"/>
          <w:szCs w:val="20"/>
        </w:rPr>
      </w:pPr>
      <w:r w:rsidRPr="00034E9D">
        <w:rPr>
          <w:rFonts w:cs="Arial"/>
          <w:b/>
          <w:color w:val="002060"/>
          <w:sz w:val="20"/>
          <w:szCs w:val="20"/>
        </w:rPr>
        <w:t>5</w:t>
      </w:r>
      <w:r w:rsidR="00326F6E" w:rsidRPr="00034E9D">
        <w:rPr>
          <w:rFonts w:cs="Arial"/>
          <w:b/>
          <w:color w:val="002060"/>
          <w:sz w:val="20"/>
          <w:szCs w:val="20"/>
        </w:rPr>
        <w:t>°</w:t>
      </w:r>
      <w:r w:rsidRPr="00034E9D">
        <w:rPr>
          <w:rFonts w:cs="Arial"/>
          <w:b/>
          <w:color w:val="002060"/>
          <w:sz w:val="20"/>
          <w:szCs w:val="20"/>
        </w:rPr>
        <w:t xml:space="preserve"> Giorno Mosca</w:t>
      </w:r>
      <w:r w:rsidR="00326F6E" w:rsidRPr="00034E9D">
        <w:rPr>
          <w:rFonts w:cs="Arial"/>
          <w:b/>
          <w:color w:val="002060"/>
          <w:sz w:val="20"/>
          <w:szCs w:val="20"/>
        </w:rPr>
        <w:t xml:space="preserve"> / Italia</w:t>
      </w:r>
      <w:r w:rsidR="00557AF8">
        <w:rPr>
          <w:rFonts w:cs="Arial"/>
          <w:b/>
          <w:color w:val="002060"/>
          <w:sz w:val="20"/>
          <w:szCs w:val="20"/>
        </w:rPr>
        <w:t xml:space="preserve">. </w:t>
      </w:r>
      <w:r w:rsidR="00326F6E" w:rsidRPr="00034E9D">
        <w:rPr>
          <w:rFonts w:cs="Arial"/>
          <w:color w:val="002060"/>
          <w:sz w:val="20"/>
          <w:szCs w:val="20"/>
        </w:rPr>
        <w:t>La mattina è dedicata alla v</w:t>
      </w:r>
      <w:r w:rsidRPr="00034E9D">
        <w:rPr>
          <w:rFonts w:cs="Arial"/>
          <w:color w:val="002060"/>
          <w:sz w:val="20"/>
          <w:szCs w:val="20"/>
        </w:rPr>
        <w:t>isita panoramica della città con bus e guida in italiano</w:t>
      </w:r>
      <w:r w:rsidR="00841FB0">
        <w:rPr>
          <w:rFonts w:cs="Arial"/>
          <w:color w:val="002060"/>
          <w:sz w:val="20"/>
          <w:szCs w:val="20"/>
        </w:rPr>
        <w:t>. P</w:t>
      </w:r>
      <w:r w:rsidR="00841FB0" w:rsidRPr="00841FB0">
        <w:rPr>
          <w:rFonts w:cs="Arial"/>
          <w:color w:val="002060"/>
          <w:sz w:val="20"/>
          <w:szCs w:val="20"/>
        </w:rPr>
        <w:t xml:space="preserve">ercorrendo ampi viali dalla via </w:t>
      </w:r>
      <w:proofErr w:type="spellStart"/>
      <w:r w:rsidR="00841FB0" w:rsidRPr="00841FB0">
        <w:rPr>
          <w:rFonts w:cs="Arial"/>
          <w:color w:val="002060"/>
          <w:sz w:val="20"/>
          <w:szCs w:val="20"/>
        </w:rPr>
        <w:t>Tverskaya</w:t>
      </w:r>
      <w:proofErr w:type="spellEnd"/>
      <w:r w:rsidR="00841FB0" w:rsidRPr="00841FB0">
        <w:rPr>
          <w:rFonts w:cs="Arial"/>
          <w:color w:val="002060"/>
          <w:sz w:val="20"/>
          <w:szCs w:val="20"/>
        </w:rPr>
        <w:t xml:space="preserve"> arriviamo all'Università </w:t>
      </w:r>
      <w:proofErr w:type="spellStart"/>
      <w:r w:rsidR="00841FB0" w:rsidRPr="00841FB0">
        <w:rPr>
          <w:rFonts w:cs="Arial"/>
          <w:color w:val="002060"/>
          <w:sz w:val="20"/>
          <w:szCs w:val="20"/>
        </w:rPr>
        <w:t>Lomonosov</w:t>
      </w:r>
      <w:proofErr w:type="spellEnd"/>
      <w:r w:rsidR="00841FB0" w:rsidRPr="00841FB0">
        <w:rPr>
          <w:rFonts w:cs="Arial"/>
          <w:color w:val="002060"/>
          <w:sz w:val="20"/>
          <w:szCs w:val="20"/>
        </w:rPr>
        <w:t xml:space="preserve"> e alla collina dei passeri dalla quale si apre una splendida </w:t>
      </w:r>
      <w:r w:rsidR="00841FB0" w:rsidRPr="00841FB0">
        <w:rPr>
          <w:rFonts w:cs="Arial"/>
          <w:color w:val="002060"/>
          <w:sz w:val="20"/>
          <w:szCs w:val="20"/>
        </w:rPr>
        <w:lastRenderedPageBreak/>
        <w:t xml:space="preserve">veduta su tutta la città; visita interna al Monastero </w:t>
      </w:r>
      <w:proofErr w:type="spellStart"/>
      <w:r w:rsidR="00841FB0" w:rsidRPr="00841FB0">
        <w:rPr>
          <w:rFonts w:cs="Arial"/>
          <w:color w:val="002060"/>
          <w:sz w:val="20"/>
          <w:szCs w:val="20"/>
        </w:rPr>
        <w:t>Novodevici</w:t>
      </w:r>
      <w:proofErr w:type="spellEnd"/>
      <w:r w:rsidR="00841FB0" w:rsidRPr="00841FB0">
        <w:rPr>
          <w:rFonts w:cs="Arial"/>
          <w:color w:val="002060"/>
          <w:sz w:val="20"/>
          <w:szCs w:val="20"/>
        </w:rPr>
        <w:t xml:space="preserve"> e al suo lago.</w:t>
      </w:r>
      <w:r w:rsidR="00841FB0">
        <w:rPr>
          <w:rFonts w:cs="Arial"/>
          <w:color w:val="002060"/>
          <w:sz w:val="20"/>
          <w:szCs w:val="20"/>
        </w:rPr>
        <w:t xml:space="preserve"> </w:t>
      </w:r>
      <w:r w:rsidR="00841FB0" w:rsidRPr="00841FB0">
        <w:rPr>
          <w:rFonts w:cs="Arial"/>
          <w:color w:val="002060"/>
          <w:sz w:val="20"/>
          <w:szCs w:val="20"/>
        </w:rPr>
        <w:t xml:space="preserve">Rientrando al centro visita esterna della Cattedrale di Cristo Salvatore, Teatro Bolshoi, Palazzo della </w:t>
      </w:r>
      <w:proofErr w:type="spellStart"/>
      <w:r w:rsidR="00841FB0" w:rsidRPr="00841FB0">
        <w:rPr>
          <w:rFonts w:cs="Arial"/>
          <w:color w:val="002060"/>
          <w:sz w:val="20"/>
          <w:szCs w:val="20"/>
        </w:rPr>
        <w:t>Lubyanka</w:t>
      </w:r>
      <w:proofErr w:type="spellEnd"/>
      <w:r w:rsidR="00841FB0" w:rsidRPr="00841FB0">
        <w:rPr>
          <w:rFonts w:cs="Arial"/>
          <w:color w:val="002060"/>
          <w:sz w:val="20"/>
          <w:szCs w:val="20"/>
        </w:rPr>
        <w:t>. Attraverso l’antica zona mercantile del Kitai-</w:t>
      </w:r>
      <w:proofErr w:type="spellStart"/>
      <w:r w:rsidR="00841FB0" w:rsidRPr="00841FB0">
        <w:rPr>
          <w:rFonts w:cs="Arial"/>
          <w:color w:val="002060"/>
          <w:sz w:val="20"/>
          <w:szCs w:val="20"/>
        </w:rPr>
        <w:t>Gorod</w:t>
      </w:r>
      <w:proofErr w:type="spellEnd"/>
      <w:r w:rsidR="00841FB0" w:rsidRPr="00841FB0">
        <w:rPr>
          <w:rFonts w:cs="Arial"/>
          <w:color w:val="002060"/>
          <w:sz w:val="20"/>
          <w:szCs w:val="20"/>
        </w:rPr>
        <w:t xml:space="preserve"> arriviamo sulla Piazza Rossa con la splendida cattedrale di San Basilio dove completiamo la visita.</w:t>
      </w:r>
      <w:r w:rsidR="00841FB0">
        <w:rPr>
          <w:rFonts w:cs="Arial"/>
          <w:color w:val="002060"/>
          <w:sz w:val="20"/>
          <w:szCs w:val="20"/>
        </w:rPr>
        <w:t xml:space="preserve"> </w:t>
      </w:r>
      <w:r w:rsidRPr="00034E9D">
        <w:rPr>
          <w:rFonts w:cs="Arial"/>
          <w:color w:val="002060"/>
          <w:sz w:val="20"/>
          <w:szCs w:val="20"/>
        </w:rPr>
        <w:t>Pranzo in ristorante</w:t>
      </w:r>
      <w:r w:rsidR="00326F6E" w:rsidRPr="00034E9D">
        <w:rPr>
          <w:rFonts w:cs="Arial"/>
          <w:color w:val="002060"/>
          <w:sz w:val="20"/>
          <w:szCs w:val="20"/>
        </w:rPr>
        <w:t>. Nel pomeriggio v</w:t>
      </w:r>
      <w:r w:rsidRPr="00034E9D">
        <w:rPr>
          <w:rFonts w:cs="Arial"/>
          <w:color w:val="002060"/>
          <w:sz w:val="20"/>
          <w:szCs w:val="20"/>
        </w:rPr>
        <w:t>isita del Cremlino con bus e guida in italiano (</w:t>
      </w:r>
      <w:r w:rsidR="00841FB0" w:rsidRPr="00841FB0">
        <w:rPr>
          <w:rFonts w:cs="Arial"/>
          <w:color w:val="002060"/>
          <w:sz w:val="20"/>
          <w:szCs w:val="20"/>
        </w:rPr>
        <w:t>Visit</w:t>
      </w:r>
      <w:r w:rsidR="00841FB0">
        <w:rPr>
          <w:rFonts w:cs="Arial"/>
          <w:color w:val="002060"/>
          <w:sz w:val="20"/>
          <w:szCs w:val="20"/>
        </w:rPr>
        <w:t>erem</w:t>
      </w:r>
      <w:r w:rsidR="00841FB0" w:rsidRPr="00841FB0">
        <w:rPr>
          <w:rFonts w:cs="Arial"/>
          <w:color w:val="002060"/>
          <w:sz w:val="20"/>
          <w:szCs w:val="20"/>
        </w:rPr>
        <w:t>o la piazza delle Cattedrali con l’interno di una delle cattedrali concludendo con il resto della fortezza, la campana ed il cannone dello Zar</w:t>
      </w:r>
      <w:r w:rsidR="00841FB0">
        <w:rPr>
          <w:rFonts w:cs="Arial"/>
          <w:color w:val="002060"/>
          <w:sz w:val="20"/>
          <w:szCs w:val="20"/>
        </w:rPr>
        <w:t xml:space="preserve">. </w:t>
      </w:r>
      <w:r w:rsidR="00326F6E" w:rsidRPr="00034E9D">
        <w:rPr>
          <w:rFonts w:cs="Arial"/>
          <w:color w:val="002060"/>
          <w:sz w:val="20"/>
          <w:szCs w:val="20"/>
        </w:rPr>
        <w:t>Trasferimento in aeroporto per il viaggio di ritorno in Italia.</w:t>
      </w:r>
    </w:p>
    <w:p w:rsidR="00EE5341" w:rsidRDefault="00EE5341" w:rsidP="0018124B">
      <w:pPr>
        <w:pStyle w:val="Default"/>
        <w:jc w:val="both"/>
        <w:rPr>
          <w:rFonts w:cs="Arial"/>
          <w:color w:val="002060"/>
          <w:sz w:val="20"/>
          <w:szCs w:val="20"/>
        </w:rPr>
      </w:pPr>
    </w:p>
    <w:p w:rsidR="007742B8" w:rsidRPr="00EE5341" w:rsidRDefault="007742B8" w:rsidP="007742B8">
      <w:pPr>
        <w:spacing w:after="0" w:line="240" w:lineRule="auto"/>
        <w:jc w:val="both"/>
        <w:rPr>
          <w:rFonts w:ascii="Calibri" w:eastAsia="Times New Roman" w:hAnsi="Calibri" w:cs="Times New Roman"/>
          <w:b/>
          <w:color w:val="002060"/>
          <w:sz w:val="24"/>
          <w:szCs w:val="24"/>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5341">
        <w:rPr>
          <w:rFonts w:ascii="Calibri" w:hAnsi="Calibri"/>
          <w:b/>
          <w:bCs/>
          <w:color w:val="002060"/>
        </w:rPr>
        <w:t xml:space="preserve">OPERATIVO VOLI </w:t>
      </w:r>
      <w:r w:rsidR="00EE5341" w:rsidRPr="00EE5341">
        <w:rPr>
          <w:rFonts w:ascii="Calibri" w:eastAsia="Times New Roman" w:hAnsi="Calibri" w:cs="Times New Roman"/>
          <w:b/>
          <w:color w:val="002060"/>
          <w:sz w:val="24"/>
          <w:szCs w:val="24"/>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E5341">
        <w:rPr>
          <w:rFonts w:ascii="Calibri" w:eastAsia="Times New Roman" w:hAnsi="Calibri" w:cs="Times New Roman"/>
          <w:b/>
          <w:color w:val="002060"/>
          <w:sz w:val="24"/>
          <w:szCs w:val="24"/>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possibilità di partenze da altri aeroporti italiani su richiesta)</w:t>
      </w:r>
    </w:p>
    <w:p w:rsidR="007742B8" w:rsidRPr="00EE5341" w:rsidRDefault="007742B8" w:rsidP="007742B8">
      <w:pPr>
        <w:pStyle w:val="NormaleWeb"/>
        <w:spacing w:before="0" w:beforeAutospacing="0" w:after="0"/>
        <w:rPr>
          <w:rFonts w:ascii="Calibri" w:hAnsi="Calibri"/>
          <w:bCs/>
          <w:color w:val="002060"/>
          <w:szCs w:val="28"/>
        </w:rPr>
      </w:pPr>
      <w:r w:rsidRPr="00EE5341">
        <w:rPr>
          <w:rFonts w:ascii="Calibri" w:hAnsi="Calibri"/>
          <w:bCs/>
          <w:color w:val="002060"/>
          <w:szCs w:val="28"/>
        </w:rPr>
        <w:t>SU 2407</w:t>
      </w:r>
      <w:r w:rsidRPr="00EE5341">
        <w:rPr>
          <w:rFonts w:ascii="Calibri" w:hAnsi="Calibri"/>
          <w:bCs/>
          <w:color w:val="002060"/>
          <w:szCs w:val="28"/>
        </w:rPr>
        <w:tab/>
        <w:t>FCO-MOW</w:t>
      </w:r>
      <w:r w:rsidRPr="00EE5341">
        <w:rPr>
          <w:rFonts w:ascii="Calibri" w:hAnsi="Calibri"/>
          <w:bCs/>
          <w:color w:val="002060"/>
          <w:szCs w:val="28"/>
        </w:rPr>
        <w:tab/>
      </w:r>
      <w:r w:rsidRPr="00EE5341">
        <w:rPr>
          <w:rFonts w:ascii="Calibri" w:hAnsi="Calibri"/>
          <w:bCs/>
          <w:color w:val="002060"/>
          <w:szCs w:val="28"/>
        </w:rPr>
        <w:tab/>
        <w:t>14.20-20.05</w:t>
      </w:r>
    </w:p>
    <w:p w:rsidR="007742B8" w:rsidRPr="00EE5341" w:rsidRDefault="007742B8" w:rsidP="007742B8">
      <w:pPr>
        <w:pStyle w:val="NormaleWeb"/>
        <w:spacing w:before="0" w:beforeAutospacing="0" w:after="0"/>
        <w:rPr>
          <w:rFonts w:ascii="Calibri" w:hAnsi="Calibri"/>
          <w:bCs/>
          <w:color w:val="002060"/>
          <w:szCs w:val="28"/>
        </w:rPr>
      </w:pPr>
      <w:r w:rsidRPr="00EE5341">
        <w:rPr>
          <w:rFonts w:ascii="Calibri" w:hAnsi="Calibri"/>
          <w:bCs/>
          <w:color w:val="002060"/>
          <w:szCs w:val="28"/>
        </w:rPr>
        <w:t>SU 1322</w:t>
      </w:r>
      <w:r w:rsidRPr="00EE5341">
        <w:rPr>
          <w:rFonts w:ascii="Calibri" w:hAnsi="Calibri"/>
          <w:bCs/>
          <w:color w:val="002060"/>
          <w:szCs w:val="28"/>
        </w:rPr>
        <w:tab/>
        <w:t>MOW-MMK</w:t>
      </w:r>
      <w:r w:rsidRPr="00EE5341">
        <w:rPr>
          <w:rFonts w:ascii="Calibri" w:hAnsi="Calibri"/>
          <w:bCs/>
          <w:color w:val="002060"/>
          <w:szCs w:val="28"/>
        </w:rPr>
        <w:tab/>
        <w:t>22.25-01.05</w:t>
      </w:r>
    </w:p>
    <w:p w:rsidR="007742B8" w:rsidRPr="00EE5341" w:rsidRDefault="007742B8" w:rsidP="007742B8">
      <w:pPr>
        <w:pStyle w:val="NormaleWeb"/>
        <w:spacing w:before="0" w:beforeAutospacing="0" w:after="0"/>
        <w:rPr>
          <w:rFonts w:ascii="Calibri" w:hAnsi="Calibri"/>
          <w:bCs/>
          <w:color w:val="002060"/>
          <w:szCs w:val="28"/>
        </w:rPr>
      </w:pPr>
      <w:r w:rsidRPr="00EE5341">
        <w:rPr>
          <w:rFonts w:ascii="Calibri" w:hAnsi="Calibri"/>
          <w:bCs/>
          <w:color w:val="002060"/>
          <w:szCs w:val="28"/>
        </w:rPr>
        <w:t>SU 1321</w:t>
      </w:r>
      <w:r w:rsidRPr="00EE5341">
        <w:rPr>
          <w:rFonts w:ascii="Calibri" w:hAnsi="Calibri"/>
          <w:bCs/>
          <w:color w:val="002060"/>
          <w:szCs w:val="28"/>
        </w:rPr>
        <w:tab/>
        <w:t>MMK-MOW</w:t>
      </w:r>
      <w:r w:rsidRPr="00EE5341">
        <w:rPr>
          <w:rFonts w:ascii="Calibri" w:hAnsi="Calibri"/>
          <w:bCs/>
          <w:color w:val="002060"/>
          <w:szCs w:val="28"/>
        </w:rPr>
        <w:tab/>
        <w:t>13.10-15.30</w:t>
      </w:r>
    </w:p>
    <w:p w:rsidR="007742B8" w:rsidRPr="00EE5341" w:rsidRDefault="007742B8" w:rsidP="007742B8">
      <w:pPr>
        <w:pStyle w:val="NormaleWeb"/>
        <w:spacing w:before="0" w:beforeAutospacing="0" w:after="0"/>
        <w:rPr>
          <w:rFonts w:ascii="Calibri" w:hAnsi="Calibri"/>
          <w:bCs/>
          <w:color w:val="002060"/>
          <w:szCs w:val="28"/>
        </w:rPr>
      </w:pPr>
      <w:r w:rsidRPr="00EE5341">
        <w:rPr>
          <w:rFonts w:ascii="Calibri" w:hAnsi="Calibri"/>
          <w:bCs/>
          <w:color w:val="002060"/>
          <w:szCs w:val="28"/>
        </w:rPr>
        <w:t>SU 2404</w:t>
      </w:r>
      <w:r w:rsidRPr="00EE5341">
        <w:rPr>
          <w:rFonts w:ascii="Calibri" w:hAnsi="Calibri"/>
          <w:bCs/>
          <w:color w:val="002060"/>
          <w:szCs w:val="28"/>
        </w:rPr>
        <w:tab/>
        <w:t>MOW-FCO</w:t>
      </w:r>
      <w:r w:rsidRPr="00EE5341">
        <w:rPr>
          <w:rFonts w:ascii="Calibri" w:hAnsi="Calibri"/>
          <w:bCs/>
          <w:color w:val="002060"/>
          <w:szCs w:val="28"/>
        </w:rPr>
        <w:tab/>
      </w:r>
      <w:r w:rsidRPr="00EE5341">
        <w:rPr>
          <w:rFonts w:ascii="Calibri" w:hAnsi="Calibri"/>
          <w:bCs/>
          <w:color w:val="002060"/>
          <w:szCs w:val="28"/>
        </w:rPr>
        <w:tab/>
        <w:t>20.15-22.20</w:t>
      </w:r>
    </w:p>
    <w:p w:rsidR="007742B8" w:rsidRDefault="007742B8" w:rsidP="007742B8">
      <w:pPr>
        <w:pStyle w:val="NormaleWeb"/>
        <w:spacing w:before="0" w:beforeAutospacing="0" w:after="0"/>
        <w:rPr>
          <w:rFonts w:asciiTheme="minorHAnsi" w:hAnsiTheme="minorHAnsi"/>
          <w:b/>
          <w:bCs/>
          <w:sz w:val="28"/>
          <w:szCs w:val="28"/>
        </w:rPr>
      </w:pPr>
    </w:p>
    <w:p w:rsidR="00F848A4" w:rsidRPr="00F848A4" w:rsidRDefault="00F848A4" w:rsidP="007742B8">
      <w:pPr>
        <w:pStyle w:val="NormaleWeb"/>
        <w:spacing w:before="0" w:beforeAutospacing="0" w:after="0"/>
        <w:rPr>
          <w:rFonts w:asciiTheme="minorHAnsi" w:hAnsiTheme="minorHAnsi"/>
          <w:b/>
          <w:bCs/>
          <w:color w:val="002060"/>
          <w:sz w:val="28"/>
          <w:szCs w:val="28"/>
        </w:rPr>
      </w:pPr>
      <w:r w:rsidRPr="00F848A4">
        <w:rPr>
          <w:rFonts w:asciiTheme="minorHAnsi" w:hAnsiTheme="minorHAnsi"/>
          <w:b/>
          <w:bCs/>
          <w:color w:val="002060"/>
          <w:sz w:val="28"/>
          <w:szCs w:val="28"/>
        </w:rPr>
        <w:t xml:space="preserve">AURORA VILLAGE </w:t>
      </w:r>
    </w:p>
    <w:p w:rsidR="00065FCC" w:rsidRPr="00065FCC" w:rsidRDefault="00065FCC" w:rsidP="00065FCC">
      <w:pPr>
        <w:shd w:val="clear" w:color="auto" w:fill="FFFFFF"/>
        <w:spacing w:after="0" w:line="240" w:lineRule="auto"/>
        <w:jc w:val="both"/>
        <w:rPr>
          <w:rFonts w:ascii="Calibri" w:eastAsia="Times New Roman" w:hAnsi="Calibri" w:cs="Segoe UI"/>
          <w:color w:val="002060"/>
          <w:sz w:val="21"/>
          <w:szCs w:val="21"/>
          <w:lang w:eastAsia="it-IT"/>
        </w:rPr>
      </w:pPr>
      <w:r w:rsidRPr="00065FCC">
        <w:rPr>
          <w:rFonts w:ascii="Calibri" w:eastAsia="Times New Roman" w:hAnsi="Calibri" w:cs="Segoe UI"/>
          <w:color w:val="002060"/>
          <w:sz w:val="21"/>
          <w:szCs w:val="21"/>
          <w:lang w:eastAsia="it-IT"/>
        </w:rPr>
        <w:t xml:space="preserve">Situato a </w:t>
      </w:r>
      <w:proofErr w:type="spellStart"/>
      <w:r w:rsidRPr="00065FCC">
        <w:rPr>
          <w:rFonts w:ascii="Calibri" w:eastAsia="Times New Roman" w:hAnsi="Calibri" w:cs="Segoe UI"/>
          <w:color w:val="002060"/>
          <w:sz w:val="21"/>
          <w:szCs w:val="21"/>
          <w:lang w:eastAsia="it-IT"/>
        </w:rPr>
        <w:t>Urochishe</w:t>
      </w:r>
      <w:proofErr w:type="spellEnd"/>
      <w:r w:rsidRPr="00065FCC">
        <w:rPr>
          <w:rFonts w:ascii="Calibri" w:eastAsia="Times New Roman" w:hAnsi="Calibri" w:cs="Segoe UI"/>
          <w:color w:val="002060"/>
          <w:sz w:val="21"/>
          <w:szCs w:val="21"/>
          <w:lang w:eastAsia="it-IT"/>
        </w:rPr>
        <w:t>, l'AURORA VILLAGE MURMANSK offre una terrazza. La struttura vanta un punto vendita skipass, un deposito sci, un giardino e un barbecue. La struttura offre una reception aperta 24 ore su 24, il servizio in camera e l'organizzazione di escursioni.</w:t>
      </w:r>
      <w:r w:rsidRPr="00F848A4">
        <w:rPr>
          <w:rFonts w:ascii="Calibri" w:eastAsia="Times New Roman" w:hAnsi="Calibri" w:cs="Segoe UI"/>
          <w:color w:val="002060"/>
          <w:sz w:val="21"/>
          <w:szCs w:val="21"/>
          <w:lang w:eastAsia="it-IT"/>
        </w:rPr>
        <w:t xml:space="preserve"> </w:t>
      </w:r>
      <w:r w:rsidRPr="00065FCC">
        <w:rPr>
          <w:rFonts w:ascii="Calibri" w:eastAsia="Times New Roman" w:hAnsi="Calibri" w:cs="Segoe UI"/>
          <w:color w:val="002060"/>
          <w:sz w:val="21"/>
          <w:szCs w:val="21"/>
          <w:lang w:eastAsia="it-IT"/>
        </w:rPr>
        <w:t>Tutte le sistemazioni sono dotate di bollitore. Affacciate sul lago, le camere dell'AURORA VILLAGE MURMANSK includono un bagno privato con doccia e set di cortesia. Le camere sono dotate di aria condizionata, armadio.</w:t>
      </w:r>
      <w:r w:rsidRPr="00F848A4">
        <w:rPr>
          <w:rFonts w:ascii="Calibri" w:eastAsia="Times New Roman" w:hAnsi="Calibri" w:cs="Segoe UI"/>
          <w:color w:val="002060"/>
          <w:sz w:val="21"/>
          <w:szCs w:val="21"/>
          <w:lang w:eastAsia="it-IT"/>
        </w:rPr>
        <w:t xml:space="preserve"> </w:t>
      </w:r>
      <w:r w:rsidRPr="00065FCC">
        <w:rPr>
          <w:rFonts w:ascii="Calibri" w:eastAsia="Times New Roman" w:hAnsi="Calibri" w:cs="Segoe UI"/>
          <w:color w:val="002060"/>
          <w:sz w:val="21"/>
          <w:szCs w:val="21"/>
          <w:lang w:eastAsia="it-IT"/>
        </w:rPr>
        <w:t>L'AURORA VILLAGE MURMANSK sorge in una zona rinomata per lo sci e fornisce il servizio di noleggio auto e attrezzature da sci.</w:t>
      </w:r>
      <w:r w:rsidRPr="00F848A4">
        <w:rPr>
          <w:rFonts w:ascii="Calibri" w:eastAsia="Times New Roman" w:hAnsi="Calibri" w:cs="Segoe UI"/>
          <w:color w:val="002060"/>
          <w:sz w:val="21"/>
          <w:szCs w:val="21"/>
          <w:lang w:eastAsia="it-IT"/>
        </w:rPr>
        <w:t xml:space="preserve"> </w:t>
      </w:r>
      <w:r w:rsidRPr="00065FCC">
        <w:rPr>
          <w:rFonts w:ascii="Calibri" w:eastAsia="Times New Roman" w:hAnsi="Calibri" w:cs="Segoe UI"/>
          <w:color w:val="002060"/>
          <w:sz w:val="21"/>
          <w:szCs w:val="21"/>
          <w:lang w:eastAsia="it-IT"/>
        </w:rPr>
        <w:t>L'aeroporto più vicino è quello di Murmansk, a 67 km dall'hotel, raggiungibile anche tramite un servizio navetta a pagamento.</w:t>
      </w:r>
    </w:p>
    <w:p w:rsidR="00065FCC" w:rsidRDefault="00F848A4" w:rsidP="007742B8">
      <w:pPr>
        <w:pStyle w:val="NormaleWeb"/>
        <w:spacing w:before="0" w:beforeAutospacing="0" w:after="0"/>
        <w:rPr>
          <w:rFonts w:asciiTheme="minorHAnsi" w:hAnsiTheme="minorHAnsi"/>
          <w:b/>
          <w:bCs/>
          <w:sz w:val="28"/>
          <w:szCs w:val="28"/>
        </w:rPr>
      </w:pPr>
      <w:r>
        <w:rPr>
          <w:noProof/>
        </w:rPr>
        <w:drawing>
          <wp:inline distT="0" distB="0" distL="0" distR="0">
            <wp:extent cx="2056397" cy="1371600"/>
            <wp:effectExtent l="0" t="0" r="1270" b="0"/>
            <wp:docPr id="1" name="Immagine 1" descr="Foto di Camera Quadrupla 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di Camera Quadrupla n.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7641" cy="1372430"/>
                    </a:xfrm>
                    <a:prstGeom prst="rect">
                      <a:avLst/>
                    </a:prstGeom>
                    <a:noFill/>
                    <a:ln>
                      <a:noFill/>
                    </a:ln>
                  </pic:spPr>
                </pic:pic>
              </a:graphicData>
            </a:graphic>
          </wp:inline>
        </w:drawing>
      </w:r>
      <w:r w:rsidR="00324185">
        <w:rPr>
          <w:rFonts w:asciiTheme="minorHAnsi" w:hAnsiTheme="minorHAnsi"/>
          <w:b/>
          <w:bCs/>
          <w:sz w:val="28"/>
          <w:szCs w:val="28"/>
        </w:rPr>
        <w:t xml:space="preserve">            </w:t>
      </w:r>
      <w:r w:rsidR="00324185">
        <w:rPr>
          <w:noProof/>
        </w:rPr>
        <w:drawing>
          <wp:inline distT="0" distB="0" distL="0" distR="0">
            <wp:extent cx="1409700" cy="2114550"/>
            <wp:effectExtent l="0" t="0" r="0" b="0"/>
            <wp:docPr id="2" name="Immagine 2" descr="Foto di Camera Quadrupla n.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 di Camera Quadrupla n.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9700" cy="2114550"/>
                    </a:xfrm>
                    <a:prstGeom prst="rect">
                      <a:avLst/>
                    </a:prstGeom>
                    <a:noFill/>
                    <a:ln>
                      <a:noFill/>
                    </a:ln>
                  </pic:spPr>
                </pic:pic>
              </a:graphicData>
            </a:graphic>
          </wp:inline>
        </w:drawing>
      </w:r>
      <w:r w:rsidR="00324185">
        <w:rPr>
          <w:rFonts w:asciiTheme="minorHAnsi" w:hAnsiTheme="minorHAnsi"/>
          <w:b/>
          <w:bCs/>
          <w:sz w:val="28"/>
          <w:szCs w:val="28"/>
        </w:rPr>
        <w:tab/>
      </w:r>
      <w:r w:rsidR="00324185">
        <w:rPr>
          <w:rFonts w:asciiTheme="minorHAnsi" w:hAnsiTheme="minorHAnsi"/>
          <w:b/>
          <w:bCs/>
          <w:sz w:val="28"/>
          <w:szCs w:val="28"/>
        </w:rPr>
        <w:tab/>
      </w:r>
    </w:p>
    <w:p w:rsidR="00324185" w:rsidRDefault="00324185" w:rsidP="007742B8">
      <w:pPr>
        <w:pStyle w:val="NormaleWeb"/>
        <w:spacing w:before="0" w:beforeAutospacing="0" w:after="0"/>
        <w:jc w:val="both"/>
        <w:rPr>
          <w:rFonts w:ascii="Calibri" w:hAnsi="Calibri"/>
          <w:b/>
          <w:bCs/>
          <w:color w:val="002060"/>
        </w:rPr>
      </w:pPr>
    </w:p>
    <w:p w:rsidR="007742B8" w:rsidRPr="00AF13BF" w:rsidRDefault="007742B8" w:rsidP="007742B8">
      <w:pPr>
        <w:pStyle w:val="NormaleWeb"/>
        <w:spacing w:before="0" w:beforeAutospacing="0" w:after="0"/>
        <w:jc w:val="both"/>
        <w:rPr>
          <w:rFonts w:ascii="Calibri" w:hAnsi="Calibri"/>
          <w:bCs/>
          <w:color w:val="002060"/>
        </w:rPr>
      </w:pPr>
      <w:r w:rsidRPr="00F848A4">
        <w:rPr>
          <w:rFonts w:ascii="Calibri" w:hAnsi="Calibri"/>
          <w:b/>
          <w:bCs/>
          <w:color w:val="002060"/>
        </w:rPr>
        <w:t>HOTEL:</w:t>
      </w:r>
      <w:r w:rsidRPr="00F848A4">
        <w:rPr>
          <w:rFonts w:ascii="Calibri" w:hAnsi="Calibri"/>
          <w:bCs/>
          <w:color w:val="002060"/>
        </w:rPr>
        <w:t xml:space="preserve"> </w:t>
      </w:r>
      <w:r w:rsidRPr="00F848A4">
        <w:rPr>
          <w:rFonts w:ascii="Calibri" w:hAnsi="Calibri"/>
          <w:bCs/>
          <w:color w:val="002060"/>
        </w:rPr>
        <w:tab/>
      </w:r>
      <w:bookmarkStart w:id="0" w:name="_GoBack"/>
      <w:bookmarkEnd w:id="0"/>
      <w:r w:rsidRPr="00F848A4">
        <w:rPr>
          <w:rFonts w:ascii="Calibri" w:hAnsi="Calibri"/>
          <w:bCs/>
          <w:color w:val="002060"/>
        </w:rPr>
        <w:t>Murmansk</w:t>
      </w:r>
      <w:r>
        <w:rPr>
          <w:rFonts w:ascii="Calibri" w:hAnsi="Calibri"/>
          <w:bCs/>
          <w:color w:val="002060"/>
        </w:rPr>
        <w:t xml:space="preserve"> AZIMUT ARKTIKA – 4 stelle o similare</w:t>
      </w:r>
    </w:p>
    <w:p w:rsidR="007742B8" w:rsidRPr="00AF13BF" w:rsidRDefault="00EE5341" w:rsidP="007742B8">
      <w:pPr>
        <w:pStyle w:val="NormaleWeb"/>
        <w:spacing w:before="0" w:beforeAutospacing="0" w:after="0"/>
        <w:jc w:val="both"/>
        <w:rPr>
          <w:rFonts w:ascii="Calibri" w:hAnsi="Calibri"/>
          <w:bCs/>
          <w:color w:val="002060"/>
        </w:rPr>
      </w:pPr>
      <w:r>
        <w:rPr>
          <w:rFonts w:ascii="Calibri" w:hAnsi="Calibri"/>
          <w:bCs/>
          <w:color w:val="002060"/>
        </w:rPr>
        <w:tab/>
        <w:t xml:space="preserve">          </w:t>
      </w:r>
      <w:r w:rsidR="007742B8">
        <w:rPr>
          <w:rFonts w:ascii="Calibri" w:hAnsi="Calibri"/>
          <w:bCs/>
          <w:color w:val="002060"/>
        </w:rPr>
        <w:t>Mosca AZIMUT SMOLENSKAYA – 4 stelle o similare</w:t>
      </w:r>
      <w:r w:rsidR="007742B8">
        <w:rPr>
          <w:rFonts w:ascii="Calibri" w:hAnsi="Calibri"/>
          <w:bCs/>
          <w:color w:val="002060"/>
        </w:rPr>
        <w:tab/>
      </w:r>
    </w:p>
    <w:p w:rsidR="002F3AEE" w:rsidRDefault="002F3AEE" w:rsidP="0018124B">
      <w:pPr>
        <w:pStyle w:val="Default"/>
        <w:jc w:val="both"/>
        <w:rPr>
          <w:rFonts w:cs="Times New Roman"/>
          <w:b/>
          <w:bCs/>
          <w:color w:val="002060"/>
        </w:rPr>
      </w:pPr>
    </w:p>
    <w:p w:rsidR="00EB2D12" w:rsidRPr="00034E9D" w:rsidRDefault="00EB2D12" w:rsidP="0018124B">
      <w:pPr>
        <w:pStyle w:val="Default"/>
        <w:jc w:val="both"/>
        <w:rPr>
          <w:rFonts w:cs="Times New Roman"/>
          <w:b/>
          <w:bCs/>
          <w:color w:val="002060"/>
        </w:rPr>
      </w:pPr>
      <w:r>
        <w:rPr>
          <w:rFonts w:cs="Times New Roman"/>
          <w:b/>
          <w:bCs/>
          <w:color w:val="002060"/>
        </w:rPr>
        <w:t xml:space="preserve">NOTA BENE: </w:t>
      </w:r>
      <w:r w:rsidRPr="00EB2D12">
        <w:rPr>
          <w:rFonts w:cs="Times New Roman"/>
          <w:b/>
          <w:bCs/>
          <w:i/>
          <w:color w:val="002060"/>
        </w:rPr>
        <w:t>in caso di condizioni climatiche con temperature particolarmente rigide è prevista la fornitura dell’</w:t>
      </w:r>
      <w:r>
        <w:rPr>
          <w:rFonts w:cs="Times New Roman"/>
          <w:b/>
          <w:bCs/>
          <w:i/>
          <w:color w:val="002060"/>
        </w:rPr>
        <w:t>attrezzatura adegu</w:t>
      </w:r>
      <w:r w:rsidRPr="00EB2D12">
        <w:rPr>
          <w:rFonts w:cs="Times New Roman"/>
          <w:b/>
          <w:bCs/>
          <w:i/>
          <w:color w:val="002060"/>
        </w:rPr>
        <w:t>ata</w:t>
      </w:r>
    </w:p>
    <w:sectPr w:rsidR="00EB2D12" w:rsidRPr="00034E9D" w:rsidSect="005C3912">
      <w:headerReference w:type="default" r:id="rId22"/>
      <w:footerReference w:type="default" r:id="rId23"/>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713" w:rsidRDefault="00BB1713" w:rsidP="00F47C9E">
      <w:pPr>
        <w:spacing w:after="0" w:line="240" w:lineRule="auto"/>
      </w:pPr>
      <w:r>
        <w:separator/>
      </w:r>
    </w:p>
  </w:endnote>
  <w:endnote w:type="continuationSeparator" w:id="0">
    <w:p w:rsidR="00BB1713" w:rsidRDefault="00BB1713"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78D59DEB" wp14:editId="361826E0">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B969B8" w:themeColor="text2" w:themeTint="99"/>
                              <w:sz w:val="16"/>
                              <w:szCs w:val="16"/>
                            </w:rPr>
                          </w:pPr>
                          <w:proofErr w:type="spellStart"/>
                          <w:r w:rsidRPr="00B865CA">
                            <w:rPr>
                              <w:rFonts w:ascii="Candara" w:hAnsi="Candara"/>
                              <w:color w:val="B969B8" w:themeColor="text2" w:themeTint="99"/>
                              <w:sz w:val="18"/>
                              <w:szCs w:val="18"/>
                            </w:rPr>
                            <w:t>Evasionicral</w:t>
                          </w:r>
                          <w:proofErr w:type="spellEnd"/>
                          <w:r w:rsidRPr="00B865CA">
                            <w:rPr>
                              <w:rFonts w:ascii="Candara" w:hAnsi="Candara"/>
                              <w:color w:val="B969B8" w:themeColor="text2" w:themeTint="99"/>
                              <w:sz w:val="18"/>
                              <w:szCs w:val="18"/>
                            </w:rPr>
                            <w:t xml:space="preserve"> by Ultraviaggi Srl </w:t>
                          </w:r>
                          <w:r w:rsidRPr="00B865CA">
                            <w:rPr>
                              <w:rFonts w:ascii="Candara" w:hAnsi="Candara"/>
                              <w:color w:val="B969B8"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B969B8" w:themeColor="text2" w:themeTint="99"/>
                              <w:sz w:val="16"/>
                              <w:szCs w:val="16"/>
                            </w:rPr>
                          </w:pPr>
                          <w:r w:rsidRPr="00B865CA">
                            <w:rPr>
                              <w:rFonts w:ascii="Candara" w:hAnsi="Candara"/>
                              <w:color w:val="B969B8" w:themeColor="text2" w:themeTint="99"/>
                              <w:sz w:val="16"/>
                              <w:szCs w:val="16"/>
                            </w:rPr>
                            <w:t>Tel. +39 06.6797.386 (</w:t>
                          </w:r>
                          <w:proofErr w:type="spellStart"/>
                          <w:r w:rsidRPr="00B865CA">
                            <w:rPr>
                              <w:rFonts w:ascii="Candara" w:hAnsi="Candara"/>
                              <w:color w:val="B969B8" w:themeColor="text2" w:themeTint="99"/>
                              <w:sz w:val="16"/>
                              <w:szCs w:val="16"/>
                            </w:rPr>
                            <w:t>r.a.</w:t>
                          </w:r>
                          <w:proofErr w:type="spellEnd"/>
                          <w:r w:rsidRPr="00B865CA">
                            <w:rPr>
                              <w:rFonts w:ascii="Candara" w:hAnsi="Candara"/>
                              <w:color w:val="B969B8" w:themeColor="text2" w:themeTint="99"/>
                              <w:sz w:val="16"/>
                              <w:szCs w:val="16"/>
                            </w:rPr>
                            <w:t>) – Fax +39 06.6781.393</w:t>
                          </w:r>
                        </w:p>
                        <w:p w:rsidR="008B3865" w:rsidRDefault="008B3865" w:rsidP="008B3865">
                          <w:pPr>
                            <w:pStyle w:val="western"/>
                            <w:spacing w:before="0" w:beforeAutospacing="0"/>
                            <w:jc w:val="center"/>
                            <w:rPr>
                              <w:rFonts w:ascii="Candara" w:hAnsi="Candara"/>
                              <w:color w:val="B969B8" w:themeColor="text2" w:themeTint="99"/>
                              <w:sz w:val="16"/>
                              <w:szCs w:val="16"/>
                            </w:rPr>
                          </w:pPr>
                          <w:r w:rsidRPr="00B865CA">
                            <w:rPr>
                              <w:rFonts w:ascii="Candara" w:hAnsi="Candara"/>
                              <w:color w:val="B969B8" w:themeColor="text2" w:themeTint="99"/>
                              <w:sz w:val="16"/>
                              <w:szCs w:val="16"/>
                            </w:rPr>
                            <w:t xml:space="preserve">Cod. </w:t>
                          </w:r>
                          <w:proofErr w:type="spellStart"/>
                          <w:r w:rsidRPr="00B865CA">
                            <w:rPr>
                              <w:rFonts w:ascii="Candara" w:hAnsi="Candara"/>
                              <w:color w:val="B969B8" w:themeColor="text2" w:themeTint="99"/>
                              <w:sz w:val="16"/>
                              <w:szCs w:val="16"/>
                            </w:rPr>
                            <w:t>Fisc</w:t>
                          </w:r>
                          <w:proofErr w:type="spellEnd"/>
                          <w:r w:rsidRPr="00B865CA">
                            <w:rPr>
                              <w:rFonts w:ascii="Candara" w:hAnsi="Candara"/>
                              <w:color w:val="B969B8" w:themeColor="text2" w:themeTint="99"/>
                              <w:sz w:val="16"/>
                              <w:szCs w:val="16"/>
                            </w:rPr>
                            <w:t xml:space="preserve">. 05643500589 – P. Iva 01427101009 </w:t>
                          </w:r>
                          <w:proofErr w:type="spellStart"/>
                          <w:r w:rsidRPr="00B865CA">
                            <w:rPr>
                              <w:rFonts w:ascii="Candara" w:hAnsi="Candara"/>
                              <w:color w:val="B969B8" w:themeColor="text2" w:themeTint="99"/>
                              <w:sz w:val="16"/>
                              <w:szCs w:val="16"/>
                            </w:rPr>
                            <w:t>Cap.Soc</w:t>
                          </w:r>
                          <w:proofErr w:type="spellEnd"/>
                          <w:r w:rsidRPr="00B865CA">
                            <w:rPr>
                              <w:rFonts w:ascii="Candara" w:hAnsi="Candara"/>
                              <w:color w:val="B969B8" w:themeColor="text2" w:themeTint="99"/>
                              <w:sz w:val="16"/>
                              <w:szCs w:val="16"/>
                            </w:rPr>
                            <w:t xml:space="preserve">. € 93.600,00 </w:t>
                          </w:r>
                          <w:proofErr w:type="spellStart"/>
                          <w:r w:rsidRPr="00B865CA">
                            <w:rPr>
                              <w:rFonts w:ascii="Candara" w:hAnsi="Candara"/>
                              <w:color w:val="B969B8" w:themeColor="text2" w:themeTint="99"/>
                              <w:sz w:val="16"/>
                              <w:szCs w:val="16"/>
                            </w:rPr>
                            <w:t>i.v</w:t>
                          </w:r>
                          <w:proofErr w:type="spellEnd"/>
                          <w:r w:rsidRPr="00B865CA">
                            <w:rPr>
                              <w:rFonts w:ascii="Candara" w:hAnsi="Candara"/>
                              <w:color w:val="B969B8" w:themeColor="text2" w:themeTint="99"/>
                              <w:sz w:val="16"/>
                              <w:szCs w:val="16"/>
                            </w:rPr>
                            <w:t xml:space="preserve">. - CCIAA n. 500279 – </w:t>
                          </w:r>
                          <w:proofErr w:type="spellStart"/>
                          <w:r w:rsidRPr="00B865CA">
                            <w:rPr>
                              <w:rFonts w:ascii="Candara" w:hAnsi="Candara"/>
                              <w:color w:val="B969B8" w:themeColor="text2" w:themeTint="99"/>
                              <w:sz w:val="16"/>
                              <w:szCs w:val="16"/>
                            </w:rPr>
                            <w:t>Iscr</w:t>
                          </w:r>
                          <w:proofErr w:type="spellEnd"/>
                          <w:r w:rsidRPr="00B865CA">
                            <w:rPr>
                              <w:rFonts w:ascii="Candara" w:hAnsi="Candara"/>
                              <w:color w:val="B969B8" w:themeColor="text2" w:themeTint="99"/>
                              <w:sz w:val="16"/>
                              <w:szCs w:val="16"/>
                            </w:rPr>
                            <w:t xml:space="preserve">. </w:t>
                          </w:r>
                          <w:proofErr w:type="spellStart"/>
                          <w:r w:rsidRPr="00B865CA">
                            <w:rPr>
                              <w:rFonts w:ascii="Candara" w:hAnsi="Candara"/>
                              <w:color w:val="B969B8" w:themeColor="text2" w:themeTint="99"/>
                              <w:sz w:val="16"/>
                              <w:szCs w:val="16"/>
                            </w:rPr>
                            <w:t>Trib</w:t>
                          </w:r>
                          <w:proofErr w:type="spellEnd"/>
                          <w:r w:rsidRPr="00B865CA">
                            <w:rPr>
                              <w:rFonts w:ascii="Candara" w:hAnsi="Candara"/>
                              <w:color w:val="B969B8" w:themeColor="text2" w:themeTint="99"/>
                              <w:sz w:val="16"/>
                              <w:szCs w:val="16"/>
                            </w:rPr>
                            <w:t>. Roma Reg.</w:t>
                          </w:r>
                        </w:p>
                        <w:p w:rsidR="008B3865" w:rsidRDefault="008B3865" w:rsidP="008B3865">
                          <w:pPr>
                            <w:pStyle w:val="western"/>
                            <w:spacing w:before="0" w:beforeAutospacing="0"/>
                            <w:jc w:val="center"/>
                            <w:rPr>
                              <w:rFonts w:ascii="Candara" w:hAnsi="Candara" w:cs="Calibri"/>
                              <w:color w:val="B969B8" w:themeColor="text2" w:themeTint="99"/>
                              <w:sz w:val="16"/>
                              <w:szCs w:val="16"/>
                            </w:rPr>
                          </w:pPr>
                          <w:r w:rsidRPr="00B865CA">
                            <w:rPr>
                              <w:rFonts w:ascii="Candara" w:hAnsi="Candara"/>
                              <w:color w:val="B969B8" w:themeColor="text2" w:themeTint="99"/>
                              <w:sz w:val="16"/>
                              <w:szCs w:val="16"/>
                            </w:rPr>
                            <w:t xml:space="preserve"> </w:t>
                          </w:r>
                          <w:proofErr w:type="spellStart"/>
                          <w:r w:rsidRPr="00B865CA">
                            <w:rPr>
                              <w:rFonts w:ascii="Candara" w:hAnsi="Candara"/>
                              <w:color w:val="B969B8" w:themeColor="text2" w:themeTint="99"/>
                              <w:sz w:val="16"/>
                              <w:szCs w:val="16"/>
                            </w:rPr>
                            <w:t>Soc</w:t>
                          </w:r>
                          <w:proofErr w:type="spellEnd"/>
                          <w:r w:rsidRPr="00B865CA">
                            <w:rPr>
                              <w:rFonts w:ascii="Candara" w:hAnsi="Candara"/>
                              <w:color w:val="B969B8" w:themeColor="text2" w:themeTint="99"/>
                              <w:sz w:val="16"/>
                              <w:szCs w:val="16"/>
                            </w:rPr>
                            <w:t xml:space="preserve"> . N. 5621/82 </w:t>
                          </w:r>
                          <w:r w:rsidRPr="00B865CA">
                            <w:rPr>
                              <w:rFonts w:ascii="Candara" w:hAnsi="Candara" w:cs="Calibri"/>
                              <w:color w:val="B969B8"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B969B8"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B969B8"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B969B8" w:themeColor="text2" w:themeTint="99"/>
                        <w:sz w:val="16"/>
                        <w:szCs w:val="16"/>
                      </w:rPr>
                    </w:pPr>
                    <w:proofErr w:type="spellStart"/>
                    <w:r w:rsidRPr="00B865CA">
                      <w:rPr>
                        <w:rFonts w:ascii="Candara" w:hAnsi="Candara"/>
                        <w:color w:val="B969B8" w:themeColor="text2" w:themeTint="99"/>
                        <w:sz w:val="18"/>
                        <w:szCs w:val="18"/>
                      </w:rPr>
                      <w:t>Evasionicral</w:t>
                    </w:r>
                    <w:proofErr w:type="spellEnd"/>
                    <w:r w:rsidRPr="00B865CA">
                      <w:rPr>
                        <w:rFonts w:ascii="Candara" w:hAnsi="Candara"/>
                        <w:color w:val="B969B8" w:themeColor="text2" w:themeTint="99"/>
                        <w:sz w:val="18"/>
                        <w:szCs w:val="18"/>
                      </w:rPr>
                      <w:t xml:space="preserve"> by Ultraviaggi Srl </w:t>
                    </w:r>
                    <w:r w:rsidRPr="00B865CA">
                      <w:rPr>
                        <w:rFonts w:ascii="Candara" w:hAnsi="Candara"/>
                        <w:color w:val="B969B8"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B969B8" w:themeColor="text2" w:themeTint="99"/>
                        <w:sz w:val="16"/>
                        <w:szCs w:val="16"/>
                      </w:rPr>
                    </w:pPr>
                    <w:r w:rsidRPr="00B865CA">
                      <w:rPr>
                        <w:rFonts w:ascii="Candara" w:hAnsi="Candara"/>
                        <w:color w:val="B969B8" w:themeColor="text2" w:themeTint="99"/>
                        <w:sz w:val="16"/>
                        <w:szCs w:val="16"/>
                      </w:rPr>
                      <w:t>Tel. +39 06.6797.386 (</w:t>
                    </w:r>
                    <w:proofErr w:type="spellStart"/>
                    <w:r w:rsidRPr="00B865CA">
                      <w:rPr>
                        <w:rFonts w:ascii="Candara" w:hAnsi="Candara"/>
                        <w:color w:val="B969B8" w:themeColor="text2" w:themeTint="99"/>
                        <w:sz w:val="16"/>
                        <w:szCs w:val="16"/>
                      </w:rPr>
                      <w:t>r.a.</w:t>
                    </w:r>
                    <w:proofErr w:type="spellEnd"/>
                    <w:r w:rsidRPr="00B865CA">
                      <w:rPr>
                        <w:rFonts w:ascii="Candara" w:hAnsi="Candara"/>
                        <w:color w:val="B969B8" w:themeColor="text2" w:themeTint="99"/>
                        <w:sz w:val="16"/>
                        <w:szCs w:val="16"/>
                      </w:rPr>
                      <w:t>) – Fax +39 06.6781.393</w:t>
                    </w:r>
                  </w:p>
                  <w:p w:rsidR="008B3865" w:rsidRDefault="008B3865" w:rsidP="008B3865">
                    <w:pPr>
                      <w:pStyle w:val="western"/>
                      <w:spacing w:before="0" w:beforeAutospacing="0"/>
                      <w:jc w:val="center"/>
                      <w:rPr>
                        <w:rFonts w:ascii="Candara" w:hAnsi="Candara"/>
                        <w:color w:val="B969B8" w:themeColor="text2" w:themeTint="99"/>
                        <w:sz w:val="16"/>
                        <w:szCs w:val="16"/>
                      </w:rPr>
                    </w:pPr>
                    <w:r w:rsidRPr="00B865CA">
                      <w:rPr>
                        <w:rFonts w:ascii="Candara" w:hAnsi="Candara"/>
                        <w:color w:val="B969B8" w:themeColor="text2" w:themeTint="99"/>
                        <w:sz w:val="16"/>
                        <w:szCs w:val="16"/>
                      </w:rPr>
                      <w:t xml:space="preserve">Cod. </w:t>
                    </w:r>
                    <w:proofErr w:type="spellStart"/>
                    <w:r w:rsidRPr="00B865CA">
                      <w:rPr>
                        <w:rFonts w:ascii="Candara" w:hAnsi="Candara"/>
                        <w:color w:val="B969B8" w:themeColor="text2" w:themeTint="99"/>
                        <w:sz w:val="16"/>
                        <w:szCs w:val="16"/>
                      </w:rPr>
                      <w:t>Fisc</w:t>
                    </w:r>
                    <w:proofErr w:type="spellEnd"/>
                    <w:r w:rsidRPr="00B865CA">
                      <w:rPr>
                        <w:rFonts w:ascii="Candara" w:hAnsi="Candara"/>
                        <w:color w:val="B969B8" w:themeColor="text2" w:themeTint="99"/>
                        <w:sz w:val="16"/>
                        <w:szCs w:val="16"/>
                      </w:rPr>
                      <w:t xml:space="preserve">. 05643500589 – P. Iva 01427101009 </w:t>
                    </w:r>
                    <w:proofErr w:type="spellStart"/>
                    <w:r w:rsidRPr="00B865CA">
                      <w:rPr>
                        <w:rFonts w:ascii="Candara" w:hAnsi="Candara"/>
                        <w:color w:val="B969B8" w:themeColor="text2" w:themeTint="99"/>
                        <w:sz w:val="16"/>
                        <w:szCs w:val="16"/>
                      </w:rPr>
                      <w:t>Cap.Soc</w:t>
                    </w:r>
                    <w:proofErr w:type="spellEnd"/>
                    <w:r w:rsidRPr="00B865CA">
                      <w:rPr>
                        <w:rFonts w:ascii="Candara" w:hAnsi="Candara"/>
                        <w:color w:val="B969B8" w:themeColor="text2" w:themeTint="99"/>
                        <w:sz w:val="16"/>
                        <w:szCs w:val="16"/>
                      </w:rPr>
                      <w:t xml:space="preserve">. € 93.600,00 </w:t>
                    </w:r>
                    <w:proofErr w:type="spellStart"/>
                    <w:r w:rsidRPr="00B865CA">
                      <w:rPr>
                        <w:rFonts w:ascii="Candara" w:hAnsi="Candara"/>
                        <w:color w:val="B969B8" w:themeColor="text2" w:themeTint="99"/>
                        <w:sz w:val="16"/>
                        <w:szCs w:val="16"/>
                      </w:rPr>
                      <w:t>i.v</w:t>
                    </w:r>
                    <w:proofErr w:type="spellEnd"/>
                    <w:r w:rsidRPr="00B865CA">
                      <w:rPr>
                        <w:rFonts w:ascii="Candara" w:hAnsi="Candara"/>
                        <w:color w:val="B969B8" w:themeColor="text2" w:themeTint="99"/>
                        <w:sz w:val="16"/>
                        <w:szCs w:val="16"/>
                      </w:rPr>
                      <w:t xml:space="preserve">. - CCIAA n. 500279 – </w:t>
                    </w:r>
                    <w:proofErr w:type="spellStart"/>
                    <w:r w:rsidRPr="00B865CA">
                      <w:rPr>
                        <w:rFonts w:ascii="Candara" w:hAnsi="Candara"/>
                        <w:color w:val="B969B8" w:themeColor="text2" w:themeTint="99"/>
                        <w:sz w:val="16"/>
                        <w:szCs w:val="16"/>
                      </w:rPr>
                      <w:t>Iscr</w:t>
                    </w:r>
                    <w:proofErr w:type="spellEnd"/>
                    <w:r w:rsidRPr="00B865CA">
                      <w:rPr>
                        <w:rFonts w:ascii="Candara" w:hAnsi="Candara"/>
                        <w:color w:val="B969B8" w:themeColor="text2" w:themeTint="99"/>
                        <w:sz w:val="16"/>
                        <w:szCs w:val="16"/>
                      </w:rPr>
                      <w:t xml:space="preserve">. </w:t>
                    </w:r>
                    <w:proofErr w:type="spellStart"/>
                    <w:r w:rsidRPr="00B865CA">
                      <w:rPr>
                        <w:rFonts w:ascii="Candara" w:hAnsi="Candara"/>
                        <w:color w:val="B969B8" w:themeColor="text2" w:themeTint="99"/>
                        <w:sz w:val="16"/>
                        <w:szCs w:val="16"/>
                      </w:rPr>
                      <w:t>Trib</w:t>
                    </w:r>
                    <w:proofErr w:type="spellEnd"/>
                    <w:r w:rsidRPr="00B865CA">
                      <w:rPr>
                        <w:rFonts w:ascii="Candara" w:hAnsi="Candara"/>
                        <w:color w:val="B969B8" w:themeColor="text2" w:themeTint="99"/>
                        <w:sz w:val="16"/>
                        <w:szCs w:val="16"/>
                      </w:rPr>
                      <w:t>. Roma Reg.</w:t>
                    </w:r>
                  </w:p>
                  <w:p w:rsidR="008B3865" w:rsidRDefault="008B3865" w:rsidP="008B3865">
                    <w:pPr>
                      <w:pStyle w:val="western"/>
                      <w:spacing w:before="0" w:beforeAutospacing="0"/>
                      <w:jc w:val="center"/>
                      <w:rPr>
                        <w:rFonts w:ascii="Candara" w:hAnsi="Candara" w:cs="Calibri"/>
                        <w:color w:val="B969B8" w:themeColor="text2" w:themeTint="99"/>
                        <w:sz w:val="16"/>
                        <w:szCs w:val="16"/>
                      </w:rPr>
                    </w:pPr>
                    <w:r w:rsidRPr="00B865CA">
                      <w:rPr>
                        <w:rFonts w:ascii="Candara" w:hAnsi="Candara"/>
                        <w:color w:val="B969B8" w:themeColor="text2" w:themeTint="99"/>
                        <w:sz w:val="16"/>
                        <w:szCs w:val="16"/>
                      </w:rPr>
                      <w:t xml:space="preserve"> </w:t>
                    </w:r>
                    <w:proofErr w:type="spellStart"/>
                    <w:r w:rsidRPr="00B865CA">
                      <w:rPr>
                        <w:rFonts w:ascii="Candara" w:hAnsi="Candara"/>
                        <w:color w:val="B969B8" w:themeColor="text2" w:themeTint="99"/>
                        <w:sz w:val="16"/>
                        <w:szCs w:val="16"/>
                      </w:rPr>
                      <w:t>Soc</w:t>
                    </w:r>
                    <w:proofErr w:type="spellEnd"/>
                    <w:r w:rsidRPr="00B865CA">
                      <w:rPr>
                        <w:rFonts w:ascii="Candara" w:hAnsi="Candara"/>
                        <w:color w:val="B969B8" w:themeColor="text2" w:themeTint="99"/>
                        <w:sz w:val="16"/>
                        <w:szCs w:val="16"/>
                      </w:rPr>
                      <w:t xml:space="preserve"> . N. 5621/82 </w:t>
                    </w:r>
                    <w:r w:rsidRPr="00B865CA">
                      <w:rPr>
                        <w:rFonts w:ascii="Candara" w:hAnsi="Candara" w:cs="Calibri"/>
                        <w:color w:val="B969B8"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B969B8"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B969B8"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5798256F" wp14:editId="02E0E6CC">
          <wp:extent cx="1889125" cy="693963"/>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713" w:rsidRDefault="00BB1713" w:rsidP="00F47C9E">
      <w:pPr>
        <w:spacing w:after="0" w:line="240" w:lineRule="auto"/>
      </w:pPr>
      <w:r>
        <w:separator/>
      </w:r>
    </w:p>
  </w:footnote>
  <w:footnote w:type="continuationSeparator" w:id="0">
    <w:p w:rsidR="00BB1713" w:rsidRDefault="00BB1713"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9E" w:rsidRDefault="0062205C" w:rsidP="000A35AE">
    <w:pPr>
      <w:pStyle w:val="Intestazione"/>
      <w:tabs>
        <w:tab w:val="clear" w:pos="4819"/>
        <w:tab w:val="clear" w:pos="9638"/>
      </w:tabs>
      <w:jc w:val="center"/>
    </w:pPr>
    <w:r>
      <w:rPr>
        <w:noProof/>
        <w:lang w:eastAsia="it-IT"/>
      </w:rPr>
      <w:drawing>
        <wp:inline distT="0" distB="0" distL="0" distR="0" wp14:anchorId="2D543BD8" wp14:editId="13888EA9">
          <wp:extent cx="1953895" cy="1035564"/>
          <wp:effectExtent l="0" t="0" r="0" b="0"/>
          <wp:docPr id="8" name="Immagine 8"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721" cy="10386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9E1AFC"/>
    <w:multiLevelType w:val="hybridMultilevel"/>
    <w:tmpl w:val="C3900112"/>
    <w:lvl w:ilvl="0" w:tplc="0410000D">
      <w:start w:val="1"/>
      <w:numFmt w:val="bullet"/>
      <w:lvlText w:val=""/>
      <w:lvlJc w:val="left"/>
      <w:pPr>
        <w:tabs>
          <w:tab w:val="num" w:pos="720"/>
        </w:tabs>
        <w:ind w:left="720" w:hanging="360"/>
      </w:pPr>
      <w:rPr>
        <w:rFonts w:ascii="Wingdings" w:hAnsi="Wingdings" w:hint="default"/>
      </w:rPr>
    </w:lvl>
    <w:lvl w:ilvl="1" w:tplc="AEC67DB8" w:tentative="1">
      <w:start w:val="1"/>
      <w:numFmt w:val="bullet"/>
      <w:lvlText w:val="•"/>
      <w:lvlJc w:val="left"/>
      <w:pPr>
        <w:tabs>
          <w:tab w:val="num" w:pos="1440"/>
        </w:tabs>
        <w:ind w:left="1440" w:hanging="360"/>
      </w:pPr>
      <w:rPr>
        <w:rFonts w:ascii="Times New Roman" w:hAnsi="Times New Roman" w:hint="default"/>
      </w:rPr>
    </w:lvl>
    <w:lvl w:ilvl="2" w:tplc="6874A9A0" w:tentative="1">
      <w:start w:val="1"/>
      <w:numFmt w:val="bullet"/>
      <w:lvlText w:val="•"/>
      <w:lvlJc w:val="left"/>
      <w:pPr>
        <w:tabs>
          <w:tab w:val="num" w:pos="2160"/>
        </w:tabs>
        <w:ind w:left="2160" w:hanging="360"/>
      </w:pPr>
      <w:rPr>
        <w:rFonts w:ascii="Times New Roman" w:hAnsi="Times New Roman" w:hint="default"/>
      </w:rPr>
    </w:lvl>
    <w:lvl w:ilvl="3" w:tplc="DD8AA6FC" w:tentative="1">
      <w:start w:val="1"/>
      <w:numFmt w:val="bullet"/>
      <w:lvlText w:val="•"/>
      <w:lvlJc w:val="left"/>
      <w:pPr>
        <w:tabs>
          <w:tab w:val="num" w:pos="2880"/>
        </w:tabs>
        <w:ind w:left="2880" w:hanging="360"/>
      </w:pPr>
      <w:rPr>
        <w:rFonts w:ascii="Times New Roman" w:hAnsi="Times New Roman" w:hint="default"/>
      </w:rPr>
    </w:lvl>
    <w:lvl w:ilvl="4" w:tplc="9910A3AC" w:tentative="1">
      <w:start w:val="1"/>
      <w:numFmt w:val="bullet"/>
      <w:lvlText w:val="•"/>
      <w:lvlJc w:val="left"/>
      <w:pPr>
        <w:tabs>
          <w:tab w:val="num" w:pos="3600"/>
        </w:tabs>
        <w:ind w:left="3600" w:hanging="360"/>
      </w:pPr>
      <w:rPr>
        <w:rFonts w:ascii="Times New Roman" w:hAnsi="Times New Roman" w:hint="default"/>
      </w:rPr>
    </w:lvl>
    <w:lvl w:ilvl="5" w:tplc="7B3E7ADA" w:tentative="1">
      <w:start w:val="1"/>
      <w:numFmt w:val="bullet"/>
      <w:lvlText w:val="•"/>
      <w:lvlJc w:val="left"/>
      <w:pPr>
        <w:tabs>
          <w:tab w:val="num" w:pos="4320"/>
        </w:tabs>
        <w:ind w:left="4320" w:hanging="360"/>
      </w:pPr>
      <w:rPr>
        <w:rFonts w:ascii="Times New Roman" w:hAnsi="Times New Roman" w:hint="default"/>
      </w:rPr>
    </w:lvl>
    <w:lvl w:ilvl="6" w:tplc="9A346AF8" w:tentative="1">
      <w:start w:val="1"/>
      <w:numFmt w:val="bullet"/>
      <w:lvlText w:val="•"/>
      <w:lvlJc w:val="left"/>
      <w:pPr>
        <w:tabs>
          <w:tab w:val="num" w:pos="5040"/>
        </w:tabs>
        <w:ind w:left="5040" w:hanging="360"/>
      </w:pPr>
      <w:rPr>
        <w:rFonts w:ascii="Times New Roman" w:hAnsi="Times New Roman" w:hint="default"/>
      </w:rPr>
    </w:lvl>
    <w:lvl w:ilvl="7" w:tplc="36DCDD24" w:tentative="1">
      <w:start w:val="1"/>
      <w:numFmt w:val="bullet"/>
      <w:lvlText w:val="•"/>
      <w:lvlJc w:val="left"/>
      <w:pPr>
        <w:tabs>
          <w:tab w:val="num" w:pos="5760"/>
        </w:tabs>
        <w:ind w:left="5760" w:hanging="360"/>
      </w:pPr>
      <w:rPr>
        <w:rFonts w:ascii="Times New Roman" w:hAnsi="Times New Roman" w:hint="default"/>
      </w:rPr>
    </w:lvl>
    <w:lvl w:ilvl="8" w:tplc="4D02C68A" w:tentative="1">
      <w:start w:val="1"/>
      <w:numFmt w:val="bullet"/>
      <w:lvlText w:val="•"/>
      <w:lvlJc w:val="left"/>
      <w:pPr>
        <w:tabs>
          <w:tab w:val="num" w:pos="6480"/>
        </w:tabs>
        <w:ind w:left="6480" w:hanging="360"/>
      </w:pPr>
      <w:rPr>
        <w:rFonts w:ascii="Times New Roman" w:hAnsi="Times New Roman" w:hint="default"/>
      </w:rPr>
    </w:lvl>
  </w:abstractNum>
  <w:abstractNum w:abstractNumId="4">
    <w:nsid w:val="6F4F0452"/>
    <w:multiLevelType w:val="hybridMultilevel"/>
    <w:tmpl w:val="C1A6A8E2"/>
    <w:lvl w:ilvl="0" w:tplc="6BA874AE">
      <w:start w:val="1"/>
      <w:numFmt w:val="bullet"/>
      <w:lvlText w:val="•"/>
      <w:lvlJc w:val="left"/>
      <w:pPr>
        <w:tabs>
          <w:tab w:val="num" w:pos="720"/>
        </w:tabs>
        <w:ind w:left="720" w:hanging="360"/>
      </w:pPr>
      <w:rPr>
        <w:rFonts w:ascii="Times New Roman" w:hAnsi="Times New Roman" w:hint="default"/>
      </w:rPr>
    </w:lvl>
    <w:lvl w:ilvl="1" w:tplc="AEC67DB8" w:tentative="1">
      <w:start w:val="1"/>
      <w:numFmt w:val="bullet"/>
      <w:lvlText w:val="•"/>
      <w:lvlJc w:val="left"/>
      <w:pPr>
        <w:tabs>
          <w:tab w:val="num" w:pos="1440"/>
        </w:tabs>
        <w:ind w:left="1440" w:hanging="360"/>
      </w:pPr>
      <w:rPr>
        <w:rFonts w:ascii="Times New Roman" w:hAnsi="Times New Roman" w:hint="default"/>
      </w:rPr>
    </w:lvl>
    <w:lvl w:ilvl="2" w:tplc="6874A9A0" w:tentative="1">
      <w:start w:val="1"/>
      <w:numFmt w:val="bullet"/>
      <w:lvlText w:val="•"/>
      <w:lvlJc w:val="left"/>
      <w:pPr>
        <w:tabs>
          <w:tab w:val="num" w:pos="2160"/>
        </w:tabs>
        <w:ind w:left="2160" w:hanging="360"/>
      </w:pPr>
      <w:rPr>
        <w:rFonts w:ascii="Times New Roman" w:hAnsi="Times New Roman" w:hint="default"/>
      </w:rPr>
    </w:lvl>
    <w:lvl w:ilvl="3" w:tplc="DD8AA6FC" w:tentative="1">
      <w:start w:val="1"/>
      <w:numFmt w:val="bullet"/>
      <w:lvlText w:val="•"/>
      <w:lvlJc w:val="left"/>
      <w:pPr>
        <w:tabs>
          <w:tab w:val="num" w:pos="2880"/>
        </w:tabs>
        <w:ind w:left="2880" w:hanging="360"/>
      </w:pPr>
      <w:rPr>
        <w:rFonts w:ascii="Times New Roman" w:hAnsi="Times New Roman" w:hint="default"/>
      </w:rPr>
    </w:lvl>
    <w:lvl w:ilvl="4" w:tplc="9910A3AC" w:tentative="1">
      <w:start w:val="1"/>
      <w:numFmt w:val="bullet"/>
      <w:lvlText w:val="•"/>
      <w:lvlJc w:val="left"/>
      <w:pPr>
        <w:tabs>
          <w:tab w:val="num" w:pos="3600"/>
        </w:tabs>
        <w:ind w:left="3600" w:hanging="360"/>
      </w:pPr>
      <w:rPr>
        <w:rFonts w:ascii="Times New Roman" w:hAnsi="Times New Roman" w:hint="default"/>
      </w:rPr>
    </w:lvl>
    <w:lvl w:ilvl="5" w:tplc="7B3E7ADA" w:tentative="1">
      <w:start w:val="1"/>
      <w:numFmt w:val="bullet"/>
      <w:lvlText w:val="•"/>
      <w:lvlJc w:val="left"/>
      <w:pPr>
        <w:tabs>
          <w:tab w:val="num" w:pos="4320"/>
        </w:tabs>
        <w:ind w:left="4320" w:hanging="360"/>
      </w:pPr>
      <w:rPr>
        <w:rFonts w:ascii="Times New Roman" w:hAnsi="Times New Roman" w:hint="default"/>
      </w:rPr>
    </w:lvl>
    <w:lvl w:ilvl="6" w:tplc="9A346AF8" w:tentative="1">
      <w:start w:val="1"/>
      <w:numFmt w:val="bullet"/>
      <w:lvlText w:val="•"/>
      <w:lvlJc w:val="left"/>
      <w:pPr>
        <w:tabs>
          <w:tab w:val="num" w:pos="5040"/>
        </w:tabs>
        <w:ind w:left="5040" w:hanging="360"/>
      </w:pPr>
      <w:rPr>
        <w:rFonts w:ascii="Times New Roman" w:hAnsi="Times New Roman" w:hint="default"/>
      </w:rPr>
    </w:lvl>
    <w:lvl w:ilvl="7" w:tplc="36DCDD24" w:tentative="1">
      <w:start w:val="1"/>
      <w:numFmt w:val="bullet"/>
      <w:lvlText w:val="•"/>
      <w:lvlJc w:val="left"/>
      <w:pPr>
        <w:tabs>
          <w:tab w:val="num" w:pos="5760"/>
        </w:tabs>
        <w:ind w:left="5760" w:hanging="360"/>
      </w:pPr>
      <w:rPr>
        <w:rFonts w:ascii="Times New Roman" w:hAnsi="Times New Roman" w:hint="default"/>
      </w:rPr>
    </w:lvl>
    <w:lvl w:ilvl="8" w:tplc="4D02C68A" w:tentative="1">
      <w:start w:val="1"/>
      <w:numFmt w:val="bullet"/>
      <w:lvlText w:val="•"/>
      <w:lvlJc w:val="left"/>
      <w:pPr>
        <w:tabs>
          <w:tab w:val="num" w:pos="6480"/>
        </w:tabs>
        <w:ind w:left="6480" w:hanging="360"/>
      </w:pPr>
      <w:rPr>
        <w:rFonts w:ascii="Times New Roman" w:hAnsi="Times New Roman" w:hint="default"/>
      </w:rPr>
    </w:lvl>
  </w:abstractNum>
  <w:abstractNum w:abstractNumId="5">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9E"/>
    <w:rsid w:val="00011FFF"/>
    <w:rsid w:val="00031A93"/>
    <w:rsid w:val="00034E9D"/>
    <w:rsid w:val="00065FCC"/>
    <w:rsid w:val="000747DA"/>
    <w:rsid w:val="0007488A"/>
    <w:rsid w:val="000808BE"/>
    <w:rsid w:val="000903F0"/>
    <w:rsid w:val="000A35AE"/>
    <w:rsid w:val="000D2DFC"/>
    <w:rsid w:val="000F6DFF"/>
    <w:rsid w:val="00117D73"/>
    <w:rsid w:val="001232D4"/>
    <w:rsid w:val="00141792"/>
    <w:rsid w:val="00147B63"/>
    <w:rsid w:val="0017204B"/>
    <w:rsid w:val="0017295B"/>
    <w:rsid w:val="0018124B"/>
    <w:rsid w:val="001829C9"/>
    <w:rsid w:val="001933C7"/>
    <w:rsid w:val="0019425D"/>
    <w:rsid w:val="001969AC"/>
    <w:rsid w:val="001A1A2F"/>
    <w:rsid w:val="001C2094"/>
    <w:rsid w:val="001D3E4B"/>
    <w:rsid w:val="001E350A"/>
    <w:rsid w:val="001F1AD5"/>
    <w:rsid w:val="001F3599"/>
    <w:rsid w:val="002309E2"/>
    <w:rsid w:val="002363BA"/>
    <w:rsid w:val="00257C2C"/>
    <w:rsid w:val="00261159"/>
    <w:rsid w:val="00262EEC"/>
    <w:rsid w:val="0027186E"/>
    <w:rsid w:val="00287226"/>
    <w:rsid w:val="002A60F6"/>
    <w:rsid w:val="002D59CC"/>
    <w:rsid w:val="002E7BB4"/>
    <w:rsid w:val="002F3AEE"/>
    <w:rsid w:val="002F6AF0"/>
    <w:rsid w:val="00313263"/>
    <w:rsid w:val="0032085B"/>
    <w:rsid w:val="00324185"/>
    <w:rsid w:val="003259AD"/>
    <w:rsid w:val="00326F6E"/>
    <w:rsid w:val="00357A28"/>
    <w:rsid w:val="003630D1"/>
    <w:rsid w:val="00383FC3"/>
    <w:rsid w:val="003C4DDE"/>
    <w:rsid w:val="003D25F0"/>
    <w:rsid w:val="003D3949"/>
    <w:rsid w:val="003E49BB"/>
    <w:rsid w:val="003F3B2E"/>
    <w:rsid w:val="00405CA7"/>
    <w:rsid w:val="004063A5"/>
    <w:rsid w:val="00482FE8"/>
    <w:rsid w:val="004A19D6"/>
    <w:rsid w:val="004A1FE7"/>
    <w:rsid w:val="004B1D63"/>
    <w:rsid w:val="004F26C2"/>
    <w:rsid w:val="005017F8"/>
    <w:rsid w:val="00503B2D"/>
    <w:rsid w:val="0054362B"/>
    <w:rsid w:val="00545205"/>
    <w:rsid w:val="005454EF"/>
    <w:rsid w:val="00554835"/>
    <w:rsid w:val="00556663"/>
    <w:rsid w:val="00557AF8"/>
    <w:rsid w:val="00597193"/>
    <w:rsid w:val="005C3912"/>
    <w:rsid w:val="005C49D7"/>
    <w:rsid w:val="005D0354"/>
    <w:rsid w:val="005E70AD"/>
    <w:rsid w:val="0061070A"/>
    <w:rsid w:val="00611AE4"/>
    <w:rsid w:val="00615E94"/>
    <w:rsid w:val="0062003F"/>
    <w:rsid w:val="0062205C"/>
    <w:rsid w:val="00627D80"/>
    <w:rsid w:val="0065270C"/>
    <w:rsid w:val="006537A4"/>
    <w:rsid w:val="00654133"/>
    <w:rsid w:val="00656AB5"/>
    <w:rsid w:val="00657E6D"/>
    <w:rsid w:val="00684F8B"/>
    <w:rsid w:val="006864FE"/>
    <w:rsid w:val="00686BBC"/>
    <w:rsid w:val="006C1E32"/>
    <w:rsid w:val="006C2E7C"/>
    <w:rsid w:val="006C598D"/>
    <w:rsid w:val="006D20B4"/>
    <w:rsid w:val="006E708E"/>
    <w:rsid w:val="006F25DD"/>
    <w:rsid w:val="006F4EB5"/>
    <w:rsid w:val="006F52E2"/>
    <w:rsid w:val="00700550"/>
    <w:rsid w:val="00725CF5"/>
    <w:rsid w:val="0073123E"/>
    <w:rsid w:val="00743E26"/>
    <w:rsid w:val="007620EE"/>
    <w:rsid w:val="007637C2"/>
    <w:rsid w:val="007654EA"/>
    <w:rsid w:val="007656F7"/>
    <w:rsid w:val="007742B8"/>
    <w:rsid w:val="00787235"/>
    <w:rsid w:val="00790B3B"/>
    <w:rsid w:val="00796944"/>
    <w:rsid w:val="007B1A48"/>
    <w:rsid w:val="007B5ABE"/>
    <w:rsid w:val="007C2FDD"/>
    <w:rsid w:val="007E1EB5"/>
    <w:rsid w:val="007E279A"/>
    <w:rsid w:val="007E3878"/>
    <w:rsid w:val="007E7BAB"/>
    <w:rsid w:val="00802A72"/>
    <w:rsid w:val="00802EFD"/>
    <w:rsid w:val="00807D90"/>
    <w:rsid w:val="00834094"/>
    <w:rsid w:val="00835F69"/>
    <w:rsid w:val="00841FB0"/>
    <w:rsid w:val="00875305"/>
    <w:rsid w:val="00884FD3"/>
    <w:rsid w:val="008976E3"/>
    <w:rsid w:val="008B11BB"/>
    <w:rsid w:val="008B3865"/>
    <w:rsid w:val="008C630F"/>
    <w:rsid w:val="008E3F3D"/>
    <w:rsid w:val="008F1D21"/>
    <w:rsid w:val="00917B9F"/>
    <w:rsid w:val="00944C5E"/>
    <w:rsid w:val="009668ED"/>
    <w:rsid w:val="009766A1"/>
    <w:rsid w:val="009977C0"/>
    <w:rsid w:val="009A2480"/>
    <w:rsid w:val="009B6153"/>
    <w:rsid w:val="009E0E59"/>
    <w:rsid w:val="00A21970"/>
    <w:rsid w:val="00A47C61"/>
    <w:rsid w:val="00A60853"/>
    <w:rsid w:val="00A80FFA"/>
    <w:rsid w:val="00A87711"/>
    <w:rsid w:val="00A8778B"/>
    <w:rsid w:val="00A94808"/>
    <w:rsid w:val="00AA60EA"/>
    <w:rsid w:val="00AC1B8B"/>
    <w:rsid w:val="00AE4D73"/>
    <w:rsid w:val="00AE7D87"/>
    <w:rsid w:val="00AF13BF"/>
    <w:rsid w:val="00B13061"/>
    <w:rsid w:val="00B16D3B"/>
    <w:rsid w:val="00B250D3"/>
    <w:rsid w:val="00B34F75"/>
    <w:rsid w:val="00B75B77"/>
    <w:rsid w:val="00B76AC3"/>
    <w:rsid w:val="00B94F92"/>
    <w:rsid w:val="00BA02B0"/>
    <w:rsid w:val="00BB1713"/>
    <w:rsid w:val="00BB4695"/>
    <w:rsid w:val="00BB5B58"/>
    <w:rsid w:val="00BC4FED"/>
    <w:rsid w:val="00BF05A1"/>
    <w:rsid w:val="00BF61C9"/>
    <w:rsid w:val="00C25583"/>
    <w:rsid w:val="00C37D63"/>
    <w:rsid w:val="00C4008C"/>
    <w:rsid w:val="00C41B01"/>
    <w:rsid w:val="00C42558"/>
    <w:rsid w:val="00C451E7"/>
    <w:rsid w:val="00C456EA"/>
    <w:rsid w:val="00C50C81"/>
    <w:rsid w:val="00C53AAC"/>
    <w:rsid w:val="00C87DA9"/>
    <w:rsid w:val="00CA3F64"/>
    <w:rsid w:val="00CB59E9"/>
    <w:rsid w:val="00D26F13"/>
    <w:rsid w:val="00D30CD2"/>
    <w:rsid w:val="00D352EE"/>
    <w:rsid w:val="00D4532E"/>
    <w:rsid w:val="00D66874"/>
    <w:rsid w:val="00D70808"/>
    <w:rsid w:val="00D837E1"/>
    <w:rsid w:val="00D96F02"/>
    <w:rsid w:val="00DA1CC7"/>
    <w:rsid w:val="00DA49CA"/>
    <w:rsid w:val="00DA76B2"/>
    <w:rsid w:val="00DC1D02"/>
    <w:rsid w:val="00DC4CE9"/>
    <w:rsid w:val="00DE6719"/>
    <w:rsid w:val="00DE7C64"/>
    <w:rsid w:val="00DF05AA"/>
    <w:rsid w:val="00E058B9"/>
    <w:rsid w:val="00E15992"/>
    <w:rsid w:val="00E4387E"/>
    <w:rsid w:val="00E5116E"/>
    <w:rsid w:val="00E53966"/>
    <w:rsid w:val="00E644DC"/>
    <w:rsid w:val="00E769D0"/>
    <w:rsid w:val="00E96511"/>
    <w:rsid w:val="00EA179F"/>
    <w:rsid w:val="00EB2D12"/>
    <w:rsid w:val="00EB6E5C"/>
    <w:rsid w:val="00ED3B95"/>
    <w:rsid w:val="00ED73E5"/>
    <w:rsid w:val="00EE5341"/>
    <w:rsid w:val="00EF17E8"/>
    <w:rsid w:val="00EF6C62"/>
    <w:rsid w:val="00F104EC"/>
    <w:rsid w:val="00F26AFE"/>
    <w:rsid w:val="00F315DB"/>
    <w:rsid w:val="00F47337"/>
    <w:rsid w:val="00F47C9E"/>
    <w:rsid w:val="00F74409"/>
    <w:rsid w:val="00F74D0B"/>
    <w:rsid w:val="00F81459"/>
    <w:rsid w:val="00F848A4"/>
    <w:rsid w:val="00F871A5"/>
    <w:rsid w:val="00FB5D16"/>
    <w:rsid w:val="00FC1FDF"/>
    <w:rsid w:val="00FC2AC0"/>
    <w:rsid w:val="00FD0A54"/>
    <w:rsid w:val="00FD3595"/>
    <w:rsid w:val="00FF05EB"/>
    <w:rsid w:val="00FF3129"/>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F6C62"/>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ttotitolo">
    <w:name w:val="Subtitle"/>
    <w:basedOn w:val="Normale"/>
    <w:next w:val="Normale"/>
    <w:link w:val="SottotitoloCarattere"/>
    <w:uiPriority w:val="11"/>
    <w:qFormat/>
    <w:rsid w:val="00EF6C62"/>
    <w:pPr>
      <w:numPr>
        <w:ilvl w:val="1"/>
      </w:numPr>
      <w:spacing w:after="160"/>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EF6C62"/>
    <w:rPr>
      <w:rFonts w:eastAsiaTheme="minorEastAsia"/>
      <w:color w:val="5A5A5A" w:themeColor="text1" w:themeTint="A5"/>
      <w:spacing w:val="15"/>
    </w:rPr>
  </w:style>
  <w:style w:type="paragraph" w:styleId="Titolo">
    <w:name w:val="Title"/>
    <w:basedOn w:val="Normale"/>
    <w:next w:val="Normale"/>
    <w:link w:val="TitoloCarattere"/>
    <w:uiPriority w:val="10"/>
    <w:qFormat/>
    <w:rsid w:val="00EF6C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F6C62"/>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EF6C62"/>
    <w:rPr>
      <w:rFonts w:asciiTheme="majorHAnsi" w:eastAsiaTheme="majorEastAsia" w:hAnsiTheme="majorHAnsi" w:cstheme="majorBidi"/>
      <w:color w:val="6D1D6A"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F6C62"/>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ttotitolo">
    <w:name w:val="Subtitle"/>
    <w:basedOn w:val="Normale"/>
    <w:next w:val="Normale"/>
    <w:link w:val="SottotitoloCarattere"/>
    <w:uiPriority w:val="11"/>
    <w:qFormat/>
    <w:rsid w:val="00EF6C62"/>
    <w:pPr>
      <w:numPr>
        <w:ilvl w:val="1"/>
      </w:numPr>
      <w:spacing w:after="160"/>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EF6C62"/>
    <w:rPr>
      <w:rFonts w:eastAsiaTheme="minorEastAsia"/>
      <w:color w:val="5A5A5A" w:themeColor="text1" w:themeTint="A5"/>
      <w:spacing w:val="15"/>
    </w:rPr>
  </w:style>
  <w:style w:type="paragraph" w:styleId="Titolo">
    <w:name w:val="Title"/>
    <w:basedOn w:val="Normale"/>
    <w:next w:val="Normale"/>
    <w:link w:val="TitoloCarattere"/>
    <w:uiPriority w:val="10"/>
    <w:qFormat/>
    <w:rsid w:val="00EF6C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F6C62"/>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EF6C62"/>
    <w:rPr>
      <w:rFonts w:asciiTheme="majorHAnsi" w:eastAsiaTheme="majorEastAsia" w:hAnsiTheme="majorHAnsi" w:cstheme="majorBidi"/>
      <w:color w:val="6D1D6A"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34209">
      <w:bodyDiv w:val="1"/>
      <w:marLeft w:val="0"/>
      <w:marRight w:val="0"/>
      <w:marTop w:val="0"/>
      <w:marBottom w:val="0"/>
      <w:divBdr>
        <w:top w:val="none" w:sz="0" w:space="0" w:color="auto"/>
        <w:left w:val="none" w:sz="0" w:space="0" w:color="auto"/>
        <w:bottom w:val="none" w:sz="0" w:space="0" w:color="auto"/>
        <w:right w:val="none" w:sz="0" w:space="0" w:color="auto"/>
      </w:divBdr>
    </w:div>
    <w:div w:id="167602191">
      <w:bodyDiv w:val="1"/>
      <w:marLeft w:val="0"/>
      <w:marRight w:val="0"/>
      <w:marTop w:val="0"/>
      <w:marBottom w:val="0"/>
      <w:divBdr>
        <w:top w:val="none" w:sz="0" w:space="0" w:color="auto"/>
        <w:left w:val="none" w:sz="0" w:space="0" w:color="auto"/>
        <w:bottom w:val="none" w:sz="0" w:space="0" w:color="auto"/>
        <w:right w:val="none" w:sz="0" w:space="0" w:color="auto"/>
      </w:divBdr>
      <w:divsChild>
        <w:div w:id="1000043439">
          <w:marLeft w:val="547"/>
          <w:marRight w:val="0"/>
          <w:marTop w:val="0"/>
          <w:marBottom w:val="0"/>
          <w:divBdr>
            <w:top w:val="none" w:sz="0" w:space="0" w:color="auto"/>
            <w:left w:val="none" w:sz="0" w:space="0" w:color="auto"/>
            <w:bottom w:val="none" w:sz="0" w:space="0" w:color="auto"/>
            <w:right w:val="none" w:sz="0" w:space="0" w:color="auto"/>
          </w:divBdr>
        </w:div>
        <w:div w:id="336470897">
          <w:marLeft w:val="547"/>
          <w:marRight w:val="0"/>
          <w:marTop w:val="0"/>
          <w:marBottom w:val="0"/>
          <w:divBdr>
            <w:top w:val="none" w:sz="0" w:space="0" w:color="auto"/>
            <w:left w:val="none" w:sz="0" w:space="0" w:color="auto"/>
            <w:bottom w:val="none" w:sz="0" w:space="0" w:color="auto"/>
            <w:right w:val="none" w:sz="0" w:space="0" w:color="auto"/>
          </w:divBdr>
        </w:div>
        <w:div w:id="306130009">
          <w:marLeft w:val="547"/>
          <w:marRight w:val="0"/>
          <w:marTop w:val="0"/>
          <w:marBottom w:val="0"/>
          <w:divBdr>
            <w:top w:val="none" w:sz="0" w:space="0" w:color="auto"/>
            <w:left w:val="none" w:sz="0" w:space="0" w:color="auto"/>
            <w:bottom w:val="none" w:sz="0" w:space="0" w:color="auto"/>
            <w:right w:val="none" w:sz="0" w:space="0" w:color="auto"/>
          </w:divBdr>
        </w:div>
        <w:div w:id="1625237438">
          <w:marLeft w:val="547"/>
          <w:marRight w:val="0"/>
          <w:marTop w:val="0"/>
          <w:marBottom w:val="0"/>
          <w:divBdr>
            <w:top w:val="none" w:sz="0" w:space="0" w:color="auto"/>
            <w:left w:val="none" w:sz="0" w:space="0" w:color="auto"/>
            <w:bottom w:val="none" w:sz="0" w:space="0" w:color="auto"/>
            <w:right w:val="none" w:sz="0" w:space="0" w:color="auto"/>
          </w:divBdr>
        </w:div>
        <w:div w:id="476607557">
          <w:marLeft w:val="547"/>
          <w:marRight w:val="0"/>
          <w:marTop w:val="0"/>
          <w:marBottom w:val="0"/>
          <w:divBdr>
            <w:top w:val="none" w:sz="0" w:space="0" w:color="auto"/>
            <w:left w:val="none" w:sz="0" w:space="0" w:color="auto"/>
            <w:bottom w:val="none" w:sz="0" w:space="0" w:color="auto"/>
            <w:right w:val="none" w:sz="0" w:space="0" w:color="auto"/>
          </w:divBdr>
        </w:div>
        <w:div w:id="348456359">
          <w:marLeft w:val="547"/>
          <w:marRight w:val="0"/>
          <w:marTop w:val="0"/>
          <w:marBottom w:val="0"/>
          <w:divBdr>
            <w:top w:val="none" w:sz="0" w:space="0" w:color="auto"/>
            <w:left w:val="none" w:sz="0" w:space="0" w:color="auto"/>
            <w:bottom w:val="none" w:sz="0" w:space="0" w:color="auto"/>
            <w:right w:val="none" w:sz="0" w:space="0" w:color="auto"/>
          </w:divBdr>
        </w:div>
        <w:div w:id="152719029">
          <w:marLeft w:val="547"/>
          <w:marRight w:val="0"/>
          <w:marTop w:val="0"/>
          <w:marBottom w:val="0"/>
          <w:divBdr>
            <w:top w:val="none" w:sz="0" w:space="0" w:color="auto"/>
            <w:left w:val="none" w:sz="0" w:space="0" w:color="auto"/>
            <w:bottom w:val="none" w:sz="0" w:space="0" w:color="auto"/>
            <w:right w:val="none" w:sz="0" w:space="0" w:color="auto"/>
          </w:divBdr>
        </w:div>
        <w:div w:id="431973088">
          <w:marLeft w:val="547"/>
          <w:marRight w:val="0"/>
          <w:marTop w:val="0"/>
          <w:marBottom w:val="0"/>
          <w:divBdr>
            <w:top w:val="none" w:sz="0" w:space="0" w:color="auto"/>
            <w:left w:val="none" w:sz="0" w:space="0" w:color="auto"/>
            <w:bottom w:val="none" w:sz="0" w:space="0" w:color="auto"/>
            <w:right w:val="none" w:sz="0" w:space="0" w:color="auto"/>
          </w:divBdr>
        </w:div>
        <w:div w:id="1202129053">
          <w:marLeft w:val="547"/>
          <w:marRight w:val="0"/>
          <w:marTop w:val="0"/>
          <w:marBottom w:val="0"/>
          <w:divBdr>
            <w:top w:val="none" w:sz="0" w:space="0" w:color="auto"/>
            <w:left w:val="none" w:sz="0" w:space="0" w:color="auto"/>
            <w:bottom w:val="none" w:sz="0" w:space="0" w:color="auto"/>
            <w:right w:val="none" w:sz="0" w:space="0" w:color="auto"/>
          </w:divBdr>
        </w:div>
      </w:divsChild>
    </w:div>
    <w:div w:id="266160019">
      <w:bodyDiv w:val="1"/>
      <w:marLeft w:val="0"/>
      <w:marRight w:val="0"/>
      <w:marTop w:val="0"/>
      <w:marBottom w:val="0"/>
      <w:divBdr>
        <w:top w:val="none" w:sz="0" w:space="0" w:color="auto"/>
        <w:left w:val="none" w:sz="0" w:space="0" w:color="auto"/>
        <w:bottom w:val="none" w:sz="0" w:space="0" w:color="auto"/>
        <w:right w:val="none" w:sz="0" w:space="0" w:color="auto"/>
      </w:divBdr>
    </w:div>
    <w:div w:id="305017823">
      <w:bodyDiv w:val="1"/>
      <w:marLeft w:val="0"/>
      <w:marRight w:val="0"/>
      <w:marTop w:val="0"/>
      <w:marBottom w:val="0"/>
      <w:divBdr>
        <w:top w:val="none" w:sz="0" w:space="0" w:color="auto"/>
        <w:left w:val="none" w:sz="0" w:space="0" w:color="auto"/>
        <w:bottom w:val="none" w:sz="0" w:space="0" w:color="auto"/>
        <w:right w:val="none" w:sz="0" w:space="0" w:color="auto"/>
      </w:divBdr>
    </w:div>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249929129">
      <w:bodyDiv w:val="1"/>
      <w:marLeft w:val="0"/>
      <w:marRight w:val="0"/>
      <w:marTop w:val="0"/>
      <w:marBottom w:val="0"/>
      <w:divBdr>
        <w:top w:val="none" w:sz="0" w:space="0" w:color="auto"/>
        <w:left w:val="none" w:sz="0" w:space="0" w:color="auto"/>
        <w:bottom w:val="none" w:sz="0" w:space="0" w:color="auto"/>
        <w:right w:val="none" w:sz="0" w:space="0" w:color="auto"/>
      </w:divBdr>
    </w:div>
    <w:div w:id="1385911847">
      <w:bodyDiv w:val="1"/>
      <w:marLeft w:val="0"/>
      <w:marRight w:val="0"/>
      <w:marTop w:val="0"/>
      <w:marBottom w:val="0"/>
      <w:divBdr>
        <w:top w:val="none" w:sz="0" w:space="0" w:color="auto"/>
        <w:left w:val="none" w:sz="0" w:space="0" w:color="auto"/>
        <w:bottom w:val="none" w:sz="0" w:space="0" w:color="auto"/>
        <w:right w:val="none" w:sz="0" w:space="0" w:color="auto"/>
      </w:divBdr>
      <w:divsChild>
        <w:div w:id="1433166653">
          <w:marLeft w:val="547"/>
          <w:marRight w:val="0"/>
          <w:marTop w:val="0"/>
          <w:marBottom w:val="0"/>
          <w:divBdr>
            <w:top w:val="none" w:sz="0" w:space="0" w:color="auto"/>
            <w:left w:val="none" w:sz="0" w:space="0" w:color="auto"/>
            <w:bottom w:val="none" w:sz="0" w:space="0" w:color="auto"/>
            <w:right w:val="none" w:sz="0" w:space="0" w:color="auto"/>
          </w:divBdr>
        </w:div>
      </w:divsChild>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575317383">
      <w:bodyDiv w:val="1"/>
      <w:marLeft w:val="0"/>
      <w:marRight w:val="0"/>
      <w:marTop w:val="0"/>
      <w:marBottom w:val="0"/>
      <w:divBdr>
        <w:top w:val="none" w:sz="0" w:space="0" w:color="auto"/>
        <w:left w:val="none" w:sz="0" w:space="0" w:color="auto"/>
        <w:bottom w:val="none" w:sz="0" w:space="0" w:color="auto"/>
        <w:right w:val="none" w:sz="0" w:space="0" w:color="auto"/>
      </w:divBdr>
    </w:div>
    <w:div w:id="1594044185">
      <w:bodyDiv w:val="1"/>
      <w:marLeft w:val="0"/>
      <w:marRight w:val="0"/>
      <w:marTop w:val="0"/>
      <w:marBottom w:val="0"/>
      <w:divBdr>
        <w:top w:val="none" w:sz="0" w:space="0" w:color="auto"/>
        <w:left w:val="none" w:sz="0" w:space="0" w:color="auto"/>
        <w:bottom w:val="none" w:sz="0" w:space="0" w:color="auto"/>
        <w:right w:val="none" w:sz="0" w:space="0" w:color="auto"/>
      </w:divBdr>
    </w:div>
    <w:div w:id="1716277509">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vasionicra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footer" Target="footer1.xml"/><Relationship Id="rId10" Type="http://schemas.openxmlformats.org/officeDocument/2006/relationships/hyperlink" Target="mailto:info@evasionicral.com"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3d1" qsCatId="3D" csTypeId="urn:microsoft.com/office/officeart/2005/8/colors/accent5_5" csCatId="accent5" phldr="1"/>
      <dgm:spPr/>
      <dgm:t>
        <a:bodyPr/>
        <a:lstStyle/>
        <a:p>
          <a:endParaRPr lang="it-IT"/>
        </a:p>
      </dgm:t>
    </dgm:pt>
    <dgm:pt modelId="{2846BB9D-E2D2-48C3-B0AB-1D84810A805A}">
      <dgm:prSet phldrT="[Testo]" custT="1"/>
      <dgm:spPr>
        <a:gradFill rotWithShape="0">
          <a:gsLst>
            <a:gs pos="0">
              <a:srgbClr val="00E266"/>
            </a:gs>
            <a:gs pos="100000">
              <a:schemeClr val="accent5">
                <a:alpha val="90000"/>
                <a:hueOff val="0"/>
                <a:satOff val="0"/>
                <a:lumOff val="0"/>
                <a:alphaOff val="0"/>
                <a:shade val="48000"/>
                <a:satMod val="180000"/>
                <a:lumMod val="94000"/>
              </a:schemeClr>
            </a:gs>
            <a:gs pos="100000">
              <a:schemeClr val="accent5">
                <a:alpha val="90000"/>
                <a:hueOff val="0"/>
                <a:satOff val="0"/>
                <a:lumOff val="0"/>
                <a:alphaOff val="0"/>
                <a:shade val="48000"/>
                <a:satMod val="180000"/>
                <a:lumMod val="94000"/>
              </a:schemeClr>
            </a:gs>
          </a:gsLst>
        </a:gradFill>
      </dgm:spPr>
      <dgm:t>
        <a:bodyPr/>
        <a:lstStyle/>
        <a:p>
          <a:r>
            <a:rPr lang="it-IT" sz="1400" b="1">
              <a:solidFill>
                <a:schemeClr val="bg1"/>
              </a:solidFill>
            </a:rPr>
            <a:t>La quota non comprende:</a:t>
          </a:r>
          <a:endParaRPr lang="it-IT" sz="1400">
            <a:solidFill>
              <a:schemeClr val="bg1"/>
            </a:solidFill>
          </a:endParaRPr>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blipFill dpi="0" rotWithShape="1">
          <a:blip xmlns:r="http://schemas.openxmlformats.org/officeDocument/2006/relationships" r:embed="rId1" cstate="print">
            <a:duotone>
              <a:schemeClr val="accent5">
                <a:alpha val="90000"/>
                <a:hueOff val="0"/>
                <a:satOff val="0"/>
                <a:lumOff val="0"/>
                <a:alphaOff val="0"/>
                <a:shade val="20000"/>
                <a:satMod val="200000"/>
              </a:schemeClr>
              <a:schemeClr val="accent5">
                <a:alpha val="90000"/>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dgm:spPr>
      <dgm:t>
        <a:bodyPr/>
        <a:lstStyle/>
        <a:p>
          <a:endParaRPr lang="it-IT"/>
        </a:p>
      </dgm:t>
    </dgm:pt>
    <dgm:pt modelId="{B9EFB3B2-04C1-434C-8C0E-E58D01E21890}">
      <dgm:prSet phldrT="[Testo]" custT="1"/>
      <dgm:spPr>
        <a:gradFill rotWithShape="0">
          <a:gsLst>
            <a:gs pos="51000">
              <a:srgbClr val="00E266"/>
            </a:gs>
            <a:gs pos="0">
              <a:srgbClr val="FFFF00"/>
            </a:gs>
            <a:gs pos="100000">
              <a:schemeClr val="accent5">
                <a:alpha val="90000"/>
                <a:hueOff val="0"/>
                <a:satOff val="0"/>
                <a:lumOff val="0"/>
                <a:alphaOff val="-40000"/>
                <a:shade val="48000"/>
                <a:satMod val="180000"/>
                <a:lumMod val="94000"/>
              </a:schemeClr>
            </a:gs>
            <a:gs pos="100000">
              <a:schemeClr val="accent5">
                <a:alpha val="90000"/>
                <a:hueOff val="0"/>
                <a:satOff val="0"/>
                <a:lumOff val="0"/>
                <a:alphaOff val="-40000"/>
                <a:shade val="48000"/>
                <a:satMod val="180000"/>
                <a:lumMod val="94000"/>
              </a:schemeClr>
            </a:gs>
          </a:gsLst>
        </a:gradFill>
      </dgm:spPr>
      <dgm:t>
        <a:bodyPr/>
        <a:lstStyle/>
        <a:p>
          <a:pPr algn="l"/>
          <a:r>
            <a:rPr lang="it-IT" sz="1400" b="1"/>
            <a:t>La quota comprende:</a:t>
          </a:r>
          <a:endParaRPr lang="it-IT" sz="1400"/>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blipFill>
          <a:blip xmlns:r="http://schemas.openxmlformats.org/officeDocument/2006/relationships" r:embed="rId3" cstate="print">
            <a:extLst>
              <a:ext uri="{28A0092B-C50C-407E-A947-70E740481C1C}">
                <a14:useLocalDpi xmlns:a14="http://schemas.microsoft.com/office/drawing/2010/main" val="0"/>
              </a:ext>
            </a:extLst>
          </a:blip>
          <a:stretch>
            <a:fillRect l="6887" t="6349" r="-103981" b="-12359"/>
          </a:stretch>
        </a:blipFill>
      </dgm:spPr>
      <dgm:t>
        <a:bodyPr/>
        <a:lstStyle/>
        <a:p>
          <a:endParaRPr lang="it-IT" b="1" cap="none" spc="0">
            <a:ln w="9525">
              <a:solidFill>
                <a:srgbClr val="1DFF83">
                  <a:alpha val="34000"/>
                </a:srgbClr>
              </a:solidFill>
              <a:prstDash val="solid"/>
            </a:ln>
            <a:solidFill>
              <a:schemeClr val="accent5"/>
            </a:solidFill>
            <a:effectLst>
              <a:outerShdw blurRad="12700" dist="38100" dir="2700000" algn="tl" rotWithShape="0">
                <a:schemeClr val="accent5">
                  <a:lumMod val="60000"/>
                  <a:lumOff val="40000"/>
                </a:schemeClr>
              </a:outerShdw>
            </a:effectLst>
          </a:endParaRPr>
        </a:p>
      </dgm:t>
    </dgm:pt>
    <dgm:pt modelId="{0C4FB70C-7AAC-4FC2-BF99-43DD5CB2E03E}">
      <dgm:prSet custT="1"/>
      <dgm:spPr/>
      <dgm:t>
        <a:bodyPr/>
        <a:lstStyle/>
        <a:p>
          <a:r>
            <a:rPr lang="it-IT" sz="1000"/>
            <a:t>Tasse aeroportuali: € 238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dgm:t>
        <a:bodyPr/>
        <a:lstStyle/>
        <a:p>
          <a:pPr algn="l"/>
          <a:endParaRPr lang="it-IT" sz="1000" baseline="0">
            <a:latin typeface="+mn-lt"/>
          </a:endParaRP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63F20EBF-C3C9-4DCE-9DA5-32B554339B55}">
      <dgm:prSet custT="1"/>
      <dgm:spPr/>
      <dgm:t>
        <a:bodyPr/>
        <a:lstStyle/>
        <a:p>
          <a:endParaRPr lang="it-IT" sz="1000"/>
        </a:p>
      </dgm:t>
    </dgm:pt>
    <dgm:pt modelId="{2884F89A-88A5-44AD-BCA4-76D77A48F014}" type="parTrans" cxnId="{FB0CB735-CC0D-4482-8974-2D4981583ED6}">
      <dgm:prSet/>
      <dgm:spPr/>
      <dgm:t>
        <a:bodyPr/>
        <a:lstStyle/>
        <a:p>
          <a:endParaRPr lang="it-IT"/>
        </a:p>
      </dgm:t>
    </dgm:pt>
    <dgm:pt modelId="{859887EC-74F5-41EA-94CC-26E8D8917AC9}" type="sibTrans" cxnId="{FB0CB735-CC0D-4482-8974-2D4981583ED6}">
      <dgm:prSet/>
      <dgm:spPr/>
      <dgm:t>
        <a:bodyPr/>
        <a:lstStyle/>
        <a:p>
          <a:endParaRPr lang="it-IT"/>
        </a:p>
      </dgm:t>
    </dgm:pt>
    <dgm:pt modelId="{85DFF654-57DC-4E81-BEBE-C2BE4E365564}">
      <dgm:prSet custT="1"/>
      <dgm:spPr/>
      <dgm:t>
        <a:bodyPr/>
        <a:lstStyle/>
        <a:p>
          <a:pPr algn="l"/>
          <a:endParaRPr lang="it-IT" sz="1000">
            <a:solidFill>
              <a:schemeClr val="tx1"/>
            </a:solidFill>
          </a:endParaRPr>
        </a:p>
      </dgm:t>
    </dgm:pt>
    <dgm:pt modelId="{7313D952-7EAF-4FF6-A684-7087184A9A8C}" type="parTrans" cxnId="{445C47A2-2C4A-4F68-98E6-B3ABF67CE8F8}">
      <dgm:prSet/>
      <dgm:spPr/>
      <dgm:t>
        <a:bodyPr/>
        <a:lstStyle/>
        <a:p>
          <a:endParaRPr lang="it-IT"/>
        </a:p>
      </dgm:t>
    </dgm:pt>
    <dgm:pt modelId="{A7C96891-C069-4520-A7F6-8CD991CBCFE8}" type="sibTrans" cxnId="{445C47A2-2C4A-4F68-98E6-B3ABF67CE8F8}">
      <dgm:prSet/>
      <dgm:spPr/>
      <dgm:t>
        <a:bodyPr/>
        <a:lstStyle/>
        <a:p>
          <a:endParaRPr lang="it-IT"/>
        </a:p>
      </dgm:t>
    </dgm:pt>
    <dgm:pt modelId="{5183A171-D14B-4381-BB16-2C91F435992E}">
      <dgm:prSet custT="1"/>
      <dgm:spPr/>
      <dgm:t>
        <a:bodyPr/>
        <a:lstStyle/>
        <a:p>
          <a:r>
            <a:rPr lang="it-IT" sz="1000"/>
            <a:t>Tutte le spese di carattere personale</a:t>
          </a:r>
        </a:p>
      </dgm:t>
    </dgm:pt>
    <dgm:pt modelId="{A0F4959F-9ABF-40F6-873A-83CD3A81D2E7}" type="parTrans" cxnId="{7964C198-B839-4210-9717-FA5316C8F72D}">
      <dgm:prSet/>
      <dgm:spPr/>
      <dgm:t>
        <a:bodyPr/>
        <a:lstStyle/>
        <a:p>
          <a:endParaRPr lang="it-IT"/>
        </a:p>
      </dgm:t>
    </dgm:pt>
    <dgm:pt modelId="{5F06B978-7283-422E-8393-C5F9BE231ABF}" type="sibTrans" cxnId="{7964C198-B839-4210-9717-FA5316C8F72D}">
      <dgm:prSet/>
      <dgm:spPr/>
      <dgm:t>
        <a:bodyPr/>
        <a:lstStyle/>
        <a:p>
          <a:endParaRPr lang="it-IT"/>
        </a:p>
      </dgm:t>
    </dgm:pt>
    <dgm:pt modelId="{68D574DE-30DF-49C7-9804-FBADD5C06054}">
      <dgm:prSet custT="1"/>
      <dgm:spPr/>
      <dgm:t>
        <a:bodyPr/>
        <a:lstStyle/>
        <a:p>
          <a:r>
            <a:rPr lang="it-IT" sz="1000"/>
            <a:t>Mance</a:t>
          </a:r>
        </a:p>
      </dgm:t>
    </dgm:pt>
    <dgm:pt modelId="{2E65AEEC-1EF4-4CAC-8779-53D319498A51}" type="parTrans" cxnId="{7CE91692-58E0-419D-8339-8503D2D7F870}">
      <dgm:prSet/>
      <dgm:spPr/>
      <dgm:t>
        <a:bodyPr/>
        <a:lstStyle/>
        <a:p>
          <a:endParaRPr lang="it-IT"/>
        </a:p>
      </dgm:t>
    </dgm:pt>
    <dgm:pt modelId="{C9EC9439-6845-494B-9122-F9B163B77C68}" type="sibTrans" cxnId="{7CE91692-58E0-419D-8339-8503D2D7F870}">
      <dgm:prSet/>
      <dgm:spPr/>
      <dgm:t>
        <a:bodyPr/>
        <a:lstStyle/>
        <a:p>
          <a:endParaRPr lang="it-IT"/>
        </a:p>
      </dgm:t>
    </dgm:pt>
    <dgm:pt modelId="{574FEFA1-AC94-4830-8235-545F7742F683}">
      <dgm:prSet custT="1"/>
      <dgm:spPr/>
      <dgm:t>
        <a:bodyPr/>
        <a:lstStyle/>
        <a:p>
          <a:r>
            <a:rPr lang="it-IT" sz="1000"/>
            <a:t>Bevande</a:t>
          </a:r>
        </a:p>
      </dgm:t>
    </dgm:pt>
    <dgm:pt modelId="{C461982C-339B-4B13-AAB5-7D6034E1ADD1}" type="parTrans" cxnId="{A3FC9AA8-5933-49A9-A2A3-381CD92D7222}">
      <dgm:prSet/>
      <dgm:spPr/>
      <dgm:t>
        <a:bodyPr/>
        <a:lstStyle/>
        <a:p>
          <a:endParaRPr lang="it-IT"/>
        </a:p>
      </dgm:t>
    </dgm:pt>
    <dgm:pt modelId="{81C93654-A011-43DF-B638-763E422C03B4}" type="sibTrans" cxnId="{A3FC9AA8-5933-49A9-A2A3-381CD92D7222}">
      <dgm:prSet/>
      <dgm:spPr/>
      <dgm:t>
        <a:bodyPr/>
        <a:lstStyle/>
        <a:p>
          <a:endParaRPr lang="it-IT"/>
        </a:p>
      </dgm:t>
    </dgm:pt>
    <dgm:pt modelId="{82A1665B-F895-4084-837C-A23DE2C8EEFD}">
      <dgm:prSet custT="1"/>
      <dgm:spPr/>
      <dgm:t>
        <a:bodyPr/>
        <a:lstStyle/>
        <a:p>
          <a:r>
            <a:rPr lang="it-IT" sz="1000"/>
            <a:t>Qualsiasi cosa non menzionata ne "La quota comprende"</a:t>
          </a:r>
        </a:p>
      </dgm:t>
    </dgm:pt>
    <dgm:pt modelId="{9A155563-3DA1-4024-9C02-822CE0592901}" type="parTrans" cxnId="{30375A8F-64D2-402B-98FD-5C7FBEF0490E}">
      <dgm:prSet/>
      <dgm:spPr/>
      <dgm:t>
        <a:bodyPr/>
        <a:lstStyle/>
        <a:p>
          <a:endParaRPr lang="it-IT"/>
        </a:p>
      </dgm:t>
    </dgm:pt>
    <dgm:pt modelId="{BB58F464-11D7-4FD1-8D66-7F99779CEA2A}" type="sibTrans" cxnId="{30375A8F-64D2-402B-98FD-5C7FBEF0490E}">
      <dgm:prSet/>
      <dgm:spPr/>
      <dgm:t>
        <a:bodyPr/>
        <a:lstStyle/>
        <a:p>
          <a:endParaRPr lang="it-IT"/>
        </a:p>
      </dgm:t>
    </dgm:pt>
    <dgm:pt modelId="{DABCFD3E-2A9D-4B88-907E-74E02E52DFDA}">
      <dgm:prSet custT="1"/>
      <dgm:spPr/>
      <dgm:t>
        <a:bodyPr/>
        <a:lstStyle/>
        <a:p>
          <a:pPr algn="l"/>
          <a:endParaRPr lang="it-IT" sz="1000" baseline="0">
            <a:latin typeface="+mn-lt"/>
          </a:endParaRPr>
        </a:p>
      </dgm:t>
    </dgm:pt>
    <dgm:pt modelId="{40C62758-CF67-46D2-8744-9FBD44C849EB}" type="parTrans" cxnId="{1FC81CDC-32D3-4DEC-B363-74A633FBCDA2}">
      <dgm:prSet/>
      <dgm:spPr/>
      <dgm:t>
        <a:bodyPr/>
        <a:lstStyle/>
        <a:p>
          <a:endParaRPr lang="it-IT"/>
        </a:p>
      </dgm:t>
    </dgm:pt>
    <dgm:pt modelId="{D0C4F795-D711-4781-94E3-794CE081C193}" type="sibTrans" cxnId="{1FC81CDC-32D3-4DEC-B363-74A633FBCDA2}">
      <dgm:prSet/>
      <dgm:spPr/>
      <dgm:t>
        <a:bodyPr/>
        <a:lstStyle/>
        <a:p>
          <a:endParaRPr lang="it-IT"/>
        </a:p>
      </dgm:t>
    </dgm:pt>
    <dgm:pt modelId="{1DF14406-64AE-4F12-84CB-77B32F370DF3}">
      <dgm:prSet custT="1"/>
      <dgm:spPr/>
      <dgm:t>
        <a:bodyPr/>
        <a:lstStyle/>
        <a:p>
          <a:pPr algn="just"/>
          <a:r>
            <a:rPr lang="it-IT" sz="1000"/>
            <a:t> Viaggio aereo con volo di linea andata e ritorno, bagaglio incluso</a:t>
          </a:r>
        </a:p>
      </dgm:t>
    </dgm:pt>
    <dgm:pt modelId="{EA7EDE0B-2721-4B1E-822A-6744F0A09144}" type="sibTrans" cxnId="{1A506CD2-76C0-4108-9CF6-BFCA056345CB}">
      <dgm:prSet/>
      <dgm:spPr/>
      <dgm:t>
        <a:bodyPr/>
        <a:lstStyle/>
        <a:p>
          <a:endParaRPr lang="it-IT"/>
        </a:p>
      </dgm:t>
    </dgm:pt>
    <dgm:pt modelId="{FED179C2-BACC-44B9-B530-7EB3FB03B2BB}" type="parTrans" cxnId="{1A506CD2-76C0-4108-9CF6-BFCA056345CB}">
      <dgm:prSet/>
      <dgm:spPr/>
      <dgm:t>
        <a:bodyPr/>
        <a:lstStyle/>
        <a:p>
          <a:endParaRPr lang="it-IT"/>
        </a:p>
      </dgm:t>
    </dgm:pt>
    <dgm:pt modelId="{6881335C-C9F2-4725-9FF1-81D061E2D2EC}">
      <dgm:prSet custT="1"/>
      <dgm:spPr/>
      <dgm:t>
        <a:bodyPr/>
        <a:lstStyle/>
        <a:p>
          <a:pPr algn="l"/>
          <a:endParaRPr lang="it-IT" sz="1000"/>
        </a:p>
      </dgm:t>
    </dgm:pt>
    <dgm:pt modelId="{E7CCED1D-7DBD-4622-A217-F35683017039}" type="parTrans" cxnId="{678C2165-ECB1-40EA-9DF6-F540DA2E559E}">
      <dgm:prSet/>
      <dgm:spPr/>
      <dgm:t>
        <a:bodyPr/>
        <a:lstStyle/>
        <a:p>
          <a:endParaRPr lang="it-IT"/>
        </a:p>
      </dgm:t>
    </dgm:pt>
    <dgm:pt modelId="{0F87CA98-730F-441F-AA68-3C6C8D316668}" type="sibTrans" cxnId="{678C2165-ECB1-40EA-9DF6-F540DA2E559E}">
      <dgm:prSet/>
      <dgm:spPr/>
      <dgm:t>
        <a:bodyPr/>
        <a:lstStyle/>
        <a:p>
          <a:endParaRPr lang="it-IT"/>
        </a:p>
      </dgm:t>
    </dgm:pt>
    <dgm:pt modelId="{CE547810-E01E-4599-B017-4C6B165574C3}">
      <dgm:prSet custT="1"/>
      <dgm:spPr/>
      <dgm:t>
        <a:bodyPr/>
        <a:lstStyle/>
        <a:p>
          <a:pPr algn="l"/>
          <a:r>
            <a:rPr lang="it-IT" sz="1000" b="1"/>
            <a:t>Guida in lingua Italiana </a:t>
          </a:r>
          <a:r>
            <a:rPr lang="it-IT" sz="1000"/>
            <a:t>per le tutte le visite come da programma.</a:t>
          </a:r>
        </a:p>
      </dgm:t>
    </dgm:pt>
    <dgm:pt modelId="{26BB8478-F8C0-4D26-BD55-F3994BA3E288}" type="sibTrans" cxnId="{266BA47C-9059-4D1B-8A5E-DFD37B8DAF9C}">
      <dgm:prSet/>
      <dgm:spPr/>
      <dgm:t>
        <a:bodyPr/>
        <a:lstStyle/>
        <a:p>
          <a:endParaRPr lang="it-IT"/>
        </a:p>
      </dgm:t>
    </dgm:pt>
    <dgm:pt modelId="{34BD65D3-A559-411A-A5A8-322F5E2C0D78}" type="parTrans" cxnId="{266BA47C-9059-4D1B-8A5E-DFD37B8DAF9C}">
      <dgm:prSet/>
      <dgm:spPr/>
      <dgm:t>
        <a:bodyPr/>
        <a:lstStyle/>
        <a:p>
          <a:endParaRPr lang="it-IT"/>
        </a:p>
      </dgm:t>
    </dgm:pt>
    <dgm:pt modelId="{31A1C376-1ECA-48B4-8D4E-D5EB6A8BD687}">
      <dgm:prSet custT="1"/>
      <dgm:spPr/>
      <dgm:t>
        <a:bodyPr/>
        <a:lstStyle/>
        <a:p>
          <a:pPr algn="l"/>
          <a:r>
            <a:rPr lang="it-IT" sz="1000"/>
            <a:t>Trasporto in bus privato.  </a:t>
          </a:r>
        </a:p>
      </dgm:t>
    </dgm:pt>
    <dgm:pt modelId="{0764FEBC-DDB9-477F-920C-1F039AB55603}" type="sibTrans" cxnId="{C088E993-0772-410C-B3B6-8F5E2BE77EC7}">
      <dgm:prSet/>
      <dgm:spPr/>
      <dgm:t>
        <a:bodyPr/>
        <a:lstStyle/>
        <a:p>
          <a:endParaRPr lang="it-IT"/>
        </a:p>
      </dgm:t>
    </dgm:pt>
    <dgm:pt modelId="{AE339D4F-6F47-4515-A388-58CF1C42E3E1}" type="parTrans" cxnId="{C088E993-0772-410C-B3B6-8F5E2BE77EC7}">
      <dgm:prSet/>
      <dgm:spPr/>
      <dgm:t>
        <a:bodyPr/>
        <a:lstStyle/>
        <a:p>
          <a:endParaRPr lang="it-IT"/>
        </a:p>
      </dgm:t>
    </dgm:pt>
    <dgm:pt modelId="{F9515D2E-4961-4ACE-B6BB-CB89760C691B}">
      <dgm:prSet custT="1"/>
      <dgm:spPr/>
      <dgm:t>
        <a:bodyPr/>
        <a:lstStyle/>
        <a:p>
          <a:pPr algn="l"/>
          <a:r>
            <a:rPr lang="it-IT" sz="1000"/>
            <a:t>Sistemazione in Hotel selezionati o similari</a:t>
          </a:r>
        </a:p>
      </dgm:t>
    </dgm:pt>
    <dgm:pt modelId="{DEF08063-1C8B-40F7-AA7A-647F9B5C9CA0}" type="parTrans" cxnId="{04A43764-C382-4FF4-B504-6F1D3E3E8C12}">
      <dgm:prSet/>
      <dgm:spPr/>
      <dgm:t>
        <a:bodyPr/>
        <a:lstStyle/>
        <a:p>
          <a:endParaRPr lang="it-IT"/>
        </a:p>
      </dgm:t>
    </dgm:pt>
    <dgm:pt modelId="{38553441-7393-40FB-BE2E-85884D408D75}" type="sibTrans" cxnId="{04A43764-C382-4FF4-B504-6F1D3E3E8C12}">
      <dgm:prSet/>
      <dgm:spPr/>
      <dgm:t>
        <a:bodyPr/>
        <a:lstStyle/>
        <a:p>
          <a:endParaRPr lang="it-IT"/>
        </a:p>
      </dgm:t>
    </dgm:pt>
    <dgm:pt modelId="{4371816A-1A07-44EB-AEBA-87EDF2DCD351}">
      <dgm:prSet custT="1"/>
      <dgm:spPr/>
      <dgm:t>
        <a:bodyPr/>
        <a:lstStyle/>
        <a:p>
          <a:r>
            <a:rPr lang="it-IT" sz="1000"/>
            <a:t>Supplemento singola: €160</a:t>
          </a:r>
        </a:p>
      </dgm:t>
    </dgm:pt>
    <dgm:pt modelId="{6CC008B7-D01D-4329-BBF0-C64D251D6BA6}" type="parTrans" cxnId="{D5880D78-0952-4A86-9475-C6A8AFF02E35}">
      <dgm:prSet/>
      <dgm:spPr/>
      <dgm:t>
        <a:bodyPr/>
        <a:lstStyle/>
        <a:p>
          <a:endParaRPr lang="it-IT"/>
        </a:p>
      </dgm:t>
    </dgm:pt>
    <dgm:pt modelId="{8486A236-6B53-47B9-A6C7-29CE3CB5EEAF}" type="sibTrans" cxnId="{D5880D78-0952-4A86-9475-C6A8AFF02E35}">
      <dgm:prSet/>
      <dgm:spPr/>
      <dgm:t>
        <a:bodyPr/>
        <a:lstStyle/>
        <a:p>
          <a:endParaRPr lang="it-IT"/>
        </a:p>
      </dgm:t>
    </dgm:pt>
    <dgm:pt modelId="{86093C3B-C590-402B-8C0C-F74315B4DB36}">
      <dgm:prSet custT="1"/>
      <dgm:spPr/>
      <dgm:t>
        <a:bodyPr/>
        <a:lstStyle/>
        <a:p>
          <a:pPr algn="l"/>
          <a:r>
            <a:rPr lang="it-IT" sz="1000"/>
            <a:t>Ingressi come da programma</a:t>
          </a:r>
        </a:p>
      </dgm:t>
    </dgm:pt>
    <dgm:pt modelId="{2A8938CF-F564-455C-9373-8CCB5828938B}" type="parTrans" cxnId="{CA6D19D8-9BCC-4A34-8879-2B9CFC2F9332}">
      <dgm:prSet/>
      <dgm:spPr/>
      <dgm:t>
        <a:bodyPr/>
        <a:lstStyle/>
        <a:p>
          <a:endParaRPr lang="it-IT"/>
        </a:p>
      </dgm:t>
    </dgm:pt>
    <dgm:pt modelId="{8164F364-B726-48DB-9A73-F1FF55B3896B}" type="sibTrans" cxnId="{CA6D19D8-9BCC-4A34-8879-2B9CFC2F9332}">
      <dgm:prSet/>
      <dgm:spPr/>
      <dgm:t>
        <a:bodyPr/>
        <a:lstStyle/>
        <a:p>
          <a:endParaRPr lang="it-IT"/>
        </a:p>
      </dgm:t>
    </dgm:pt>
    <dgm:pt modelId="{FC25208E-4451-4451-BDAA-48F6906267CD}">
      <dgm:prSet custT="1"/>
      <dgm:spPr/>
      <dgm:t>
        <a:bodyPr/>
        <a:lstStyle/>
        <a:p>
          <a:r>
            <a:rPr lang="it-IT" sz="1000"/>
            <a:t>Visto Russia completo 130,00</a:t>
          </a:r>
        </a:p>
      </dgm:t>
    </dgm:pt>
    <dgm:pt modelId="{4F17ADD2-A9FF-4B04-887C-1C67D95EB049}" type="parTrans" cxnId="{582EB8F5-439F-4404-BE57-5C550BA1808E}">
      <dgm:prSet/>
      <dgm:spPr/>
      <dgm:t>
        <a:bodyPr/>
        <a:lstStyle/>
        <a:p>
          <a:endParaRPr lang="it-IT"/>
        </a:p>
      </dgm:t>
    </dgm:pt>
    <dgm:pt modelId="{BE318FB5-7C23-41F0-92C7-30737448E01E}" type="sibTrans" cxnId="{582EB8F5-439F-4404-BE57-5C550BA1808E}">
      <dgm:prSet/>
      <dgm:spPr/>
      <dgm:t>
        <a:bodyPr/>
        <a:lstStyle/>
        <a:p>
          <a:endParaRPr lang="it-IT"/>
        </a:p>
      </dgm:t>
    </dgm:pt>
    <dgm:pt modelId="{89EF1F68-89E6-4573-8394-57BC56110D03}">
      <dgm:prSet custT="1"/>
      <dgm:spPr/>
      <dgm:t>
        <a:bodyPr/>
        <a:lstStyle/>
        <a:p>
          <a:pPr algn="l"/>
          <a:r>
            <a:rPr lang="it-IT" sz="1000"/>
            <a:t>1 notte in </a:t>
          </a:r>
          <a:r>
            <a:rPr lang="it-IT" sz="1000" b="1"/>
            <a:t>Igloo</a:t>
          </a:r>
          <a:r>
            <a:rPr lang="it-IT" sz="1000"/>
            <a:t> all'Aurora Village</a:t>
          </a:r>
        </a:p>
      </dgm:t>
    </dgm:pt>
    <dgm:pt modelId="{63ECE02D-0FAD-417C-92F1-0FCF92B88422}" type="parTrans" cxnId="{F024A8D4-264E-4728-A64A-4801F6F750A3}">
      <dgm:prSet/>
      <dgm:spPr/>
      <dgm:t>
        <a:bodyPr/>
        <a:lstStyle/>
        <a:p>
          <a:endParaRPr lang="it-IT"/>
        </a:p>
      </dgm:t>
    </dgm:pt>
    <dgm:pt modelId="{BB83CC46-4A31-4603-A92D-75F043F964DB}" type="sibTrans" cxnId="{F024A8D4-264E-4728-A64A-4801F6F750A3}">
      <dgm:prSet/>
      <dgm:spPr/>
      <dgm:t>
        <a:bodyPr/>
        <a:lstStyle/>
        <a:p>
          <a:endParaRPr lang="it-IT"/>
        </a:p>
      </dgm:t>
    </dgm:pt>
    <dgm:pt modelId="{AE59BC41-46B1-4B50-BC44-69494A78ED8C}">
      <dgm:prSet custT="1"/>
      <dgm:spPr/>
      <dgm:t>
        <a:bodyPr/>
        <a:lstStyle/>
        <a:p>
          <a:pPr algn="l"/>
          <a:r>
            <a:rPr lang="it-IT" sz="1000"/>
            <a:t> trattamento </a:t>
          </a:r>
          <a:r>
            <a:rPr lang="it-IT" sz="1000" b="1"/>
            <a:t>4 prime colazioni, 3 pranzi, 3 cene</a:t>
          </a:r>
        </a:p>
      </dgm:t>
    </dgm:pt>
    <dgm:pt modelId="{8B94F26B-0811-406D-8D49-8642744A379E}" type="parTrans" cxnId="{F9A05973-610B-46F9-9AA0-4F4E193C6BFF}">
      <dgm:prSet/>
      <dgm:spPr/>
      <dgm:t>
        <a:bodyPr/>
        <a:lstStyle/>
        <a:p>
          <a:endParaRPr lang="it-IT"/>
        </a:p>
      </dgm:t>
    </dgm:pt>
    <dgm:pt modelId="{0826F2D7-5619-4BD4-92FE-27EC89408332}" type="sibTrans" cxnId="{F9A05973-610B-46F9-9AA0-4F4E193C6BFF}">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700000" custLinFactY="400000" custLinFactNeighborX="702203" custLinFactNeighborY="494486"/>
      <dgm:spPr>
        <a:gradFill rotWithShape="0">
          <a:gsLst>
            <a:gs pos="0">
              <a:srgbClr val="00D661"/>
            </a:gs>
            <a:gs pos="100000">
              <a:schemeClr val="accent5">
                <a:alpha val="90000"/>
                <a:hueOff val="0"/>
                <a:satOff val="0"/>
                <a:lumOff val="0"/>
                <a:alphaOff val="0"/>
                <a:shade val="48000"/>
                <a:satMod val="180000"/>
                <a:lumMod val="94000"/>
              </a:schemeClr>
            </a:gs>
            <a:gs pos="100000">
              <a:schemeClr val="accent5">
                <a:alpha val="90000"/>
                <a:hueOff val="0"/>
                <a:satOff val="0"/>
                <a:lumOff val="0"/>
                <a:alphaOff val="0"/>
                <a:shade val="48000"/>
                <a:satMod val="180000"/>
                <a:lumMod val="94000"/>
              </a:schemeClr>
            </a:gs>
          </a:gsLst>
        </a:gradFill>
      </dgm:spPr>
      <dgm:t>
        <a:bodyPr/>
        <a:lstStyle/>
        <a:p>
          <a:endParaRPr lang="it-IT"/>
        </a:p>
      </dgm:t>
    </dgm:pt>
    <dgm:pt modelId="{E615ED71-03DB-4557-AE2F-2D7179C6E40E}" type="pres">
      <dgm:prSet presAssocID="{32D9EFA5-D2E2-4E0B-AC23-FA8989E7CF9E}" presName="dot2" presStyleLbl="alignNode1" presStyleIdx="1" presStyleCnt="10" custLinFactX="608137" custLinFactY="331772" custLinFactNeighborX="700000" custLinFactNeighborY="400000"/>
      <dgm:spPr>
        <a:gradFill rotWithShape="0">
          <a:gsLst>
            <a:gs pos="0">
              <a:srgbClr val="00E266"/>
            </a:gs>
            <a:gs pos="100000">
              <a:schemeClr val="accent5">
                <a:alpha val="90000"/>
                <a:hueOff val="0"/>
                <a:satOff val="0"/>
                <a:lumOff val="0"/>
                <a:alphaOff val="-4444"/>
                <a:shade val="48000"/>
                <a:satMod val="180000"/>
                <a:lumMod val="94000"/>
              </a:schemeClr>
            </a:gs>
            <a:gs pos="100000">
              <a:schemeClr val="accent5">
                <a:alpha val="90000"/>
                <a:hueOff val="0"/>
                <a:satOff val="0"/>
                <a:lumOff val="0"/>
                <a:alphaOff val="-4444"/>
                <a:shade val="48000"/>
                <a:satMod val="180000"/>
                <a:lumMod val="94000"/>
              </a:schemeClr>
            </a:gs>
          </a:gsLst>
        </a:gradFill>
      </dgm:spPr>
      <dgm:t>
        <a:bodyPr/>
        <a:lstStyle/>
        <a:p>
          <a:endParaRPr lang="it-IT"/>
        </a:p>
      </dgm:t>
    </dgm:pt>
    <dgm:pt modelId="{7BA5F20D-826D-4701-9890-89A01EB9BFB2}" type="pres">
      <dgm:prSet presAssocID="{32D9EFA5-D2E2-4E0B-AC23-FA8989E7CF9E}" presName="dot3" presStyleLbl="alignNode1" presStyleIdx="2" presStyleCnt="10" custLinFactX="600000" custLinFactY="300000" custLinFactNeighborX="638629" custLinFactNeighborY="303163"/>
      <dgm:spPr>
        <a:gradFill rotWithShape="0">
          <a:gsLst>
            <a:gs pos="0">
              <a:srgbClr val="00D661"/>
            </a:gs>
            <a:gs pos="100000">
              <a:schemeClr val="accent5">
                <a:alpha val="90000"/>
                <a:hueOff val="0"/>
                <a:satOff val="0"/>
                <a:lumOff val="0"/>
                <a:alphaOff val="-8889"/>
                <a:shade val="48000"/>
                <a:satMod val="180000"/>
                <a:lumMod val="94000"/>
              </a:schemeClr>
            </a:gs>
            <a:gs pos="100000">
              <a:schemeClr val="accent5">
                <a:alpha val="90000"/>
                <a:hueOff val="0"/>
                <a:satOff val="0"/>
                <a:lumOff val="0"/>
                <a:alphaOff val="-8889"/>
                <a:shade val="48000"/>
                <a:satMod val="180000"/>
                <a:lumMod val="94000"/>
              </a:schemeClr>
            </a:gs>
          </a:gsLst>
        </a:gradFill>
      </dgm:spPr>
      <dgm:t>
        <a:bodyPr/>
        <a:lstStyle/>
        <a:p>
          <a:endParaRPr lang="it-IT"/>
        </a:p>
      </dgm:t>
    </dgm:pt>
    <dgm:pt modelId="{74EB2E8F-5904-4168-8B27-0DABB3AE8BCD}" type="pres">
      <dgm:prSet presAssocID="{32D9EFA5-D2E2-4E0B-AC23-FA8989E7CF9E}" presName="dotArrow1" presStyleLbl="alignNode1" presStyleIdx="3" presStyleCnt="10" custLinFactX="200000" custLinFactY="200000" custLinFactNeighborX="278746" custLinFactNeighborY="255312"/>
      <dgm:spPr>
        <a:gradFill rotWithShape="0">
          <a:gsLst>
            <a:gs pos="0">
              <a:srgbClr val="FFFF00"/>
            </a:gs>
            <a:gs pos="100000">
              <a:schemeClr val="accent5">
                <a:alpha val="90000"/>
                <a:hueOff val="0"/>
                <a:satOff val="0"/>
                <a:lumOff val="0"/>
                <a:alphaOff val="-13333"/>
                <a:shade val="48000"/>
                <a:satMod val="180000"/>
                <a:lumMod val="94000"/>
              </a:schemeClr>
            </a:gs>
            <a:gs pos="100000">
              <a:schemeClr val="accent5">
                <a:alpha val="90000"/>
                <a:hueOff val="0"/>
                <a:satOff val="0"/>
                <a:lumOff val="0"/>
                <a:alphaOff val="-13333"/>
                <a:shade val="48000"/>
                <a:satMod val="180000"/>
                <a:lumMod val="94000"/>
              </a:schemeClr>
            </a:gs>
          </a:gsLst>
        </a:gradFill>
      </dgm:spPr>
      <dgm:t>
        <a:bodyPr/>
        <a:lstStyle/>
        <a:p>
          <a:endParaRPr lang="it-IT"/>
        </a:p>
      </dgm:t>
    </dgm:pt>
    <dgm:pt modelId="{6F58C7ED-1261-47E1-848D-67892ECC688E}" type="pres">
      <dgm:prSet presAssocID="{32D9EFA5-D2E2-4E0B-AC23-FA8989E7CF9E}" presName="dotArrow2" presStyleLbl="alignNode1" presStyleIdx="4" presStyleCnt="10" custLinFactX="200000" custLinFactY="200000" custLinFactNeighborX="244314" custLinFactNeighborY="204513"/>
      <dgm:spPr>
        <a:gradFill rotWithShape="0">
          <a:gsLst>
            <a:gs pos="0">
              <a:srgbClr val="FFFF00"/>
            </a:gs>
            <a:gs pos="100000">
              <a:schemeClr val="accent5">
                <a:alpha val="90000"/>
                <a:hueOff val="0"/>
                <a:satOff val="0"/>
                <a:lumOff val="0"/>
                <a:alphaOff val="-17778"/>
                <a:shade val="48000"/>
                <a:satMod val="180000"/>
                <a:lumMod val="94000"/>
              </a:schemeClr>
            </a:gs>
            <a:gs pos="100000">
              <a:schemeClr val="accent5">
                <a:alpha val="90000"/>
                <a:hueOff val="0"/>
                <a:satOff val="0"/>
                <a:lumOff val="0"/>
                <a:alphaOff val="-17778"/>
                <a:shade val="48000"/>
                <a:satMod val="180000"/>
                <a:lumMod val="94000"/>
              </a:schemeClr>
            </a:gs>
          </a:gsLst>
        </a:gradFill>
      </dgm:spPr>
      <dgm:t>
        <a:bodyPr/>
        <a:lstStyle/>
        <a:p>
          <a:endParaRPr lang="it-IT"/>
        </a:p>
      </dgm:t>
    </dgm:pt>
    <dgm:pt modelId="{407584A5-5333-442D-82EA-D7C280C30B4F}" type="pres">
      <dgm:prSet presAssocID="{32D9EFA5-D2E2-4E0B-AC23-FA8989E7CF9E}" presName="dotArrow3" presStyleLbl="alignNode1" presStyleIdx="5" presStyleCnt="10" custLinFactX="200000" custLinFactY="130966" custLinFactNeighborX="211868" custLinFactNeighborY="200000"/>
      <dgm:spPr>
        <a:gradFill rotWithShape="0">
          <a:gsLst>
            <a:gs pos="0">
              <a:srgbClr val="FFFF00"/>
            </a:gs>
            <a:gs pos="100000">
              <a:schemeClr val="accent5">
                <a:alpha val="90000"/>
                <a:hueOff val="0"/>
                <a:satOff val="0"/>
                <a:lumOff val="0"/>
                <a:alphaOff val="-22222"/>
                <a:shade val="48000"/>
                <a:satMod val="180000"/>
                <a:lumMod val="94000"/>
              </a:schemeClr>
            </a:gs>
            <a:gs pos="100000">
              <a:schemeClr val="accent5">
                <a:alpha val="90000"/>
                <a:hueOff val="0"/>
                <a:satOff val="0"/>
                <a:lumOff val="0"/>
                <a:alphaOff val="-22222"/>
                <a:shade val="48000"/>
                <a:satMod val="180000"/>
                <a:lumMod val="94000"/>
              </a:schemeClr>
            </a:gs>
          </a:gsLst>
        </a:gradFill>
      </dgm:spPr>
      <dgm:t>
        <a:bodyPr/>
        <a:lstStyle/>
        <a:p>
          <a:endParaRPr lang="it-IT"/>
        </a:p>
      </dgm:t>
    </dgm:pt>
    <dgm:pt modelId="{3215073F-F1BE-499F-89C1-B30AEF2C2013}" type="pres">
      <dgm:prSet presAssocID="{32D9EFA5-D2E2-4E0B-AC23-FA8989E7CF9E}" presName="dotArrow4" presStyleLbl="alignNode1" presStyleIdx="6" presStyleCnt="10" custLinFactNeighborX="59524" custLinFactNeighborY="-3444"/>
      <dgm:spPr>
        <a:gradFill rotWithShape="0">
          <a:gsLst>
            <a:gs pos="0">
              <a:srgbClr val="FFFF00"/>
            </a:gs>
            <a:gs pos="100000">
              <a:schemeClr val="accent5">
                <a:alpha val="90000"/>
                <a:hueOff val="0"/>
                <a:satOff val="0"/>
                <a:lumOff val="0"/>
                <a:alphaOff val="-26667"/>
                <a:shade val="48000"/>
                <a:satMod val="180000"/>
                <a:lumMod val="94000"/>
              </a:schemeClr>
            </a:gs>
            <a:gs pos="100000">
              <a:schemeClr val="accent5">
                <a:alpha val="90000"/>
                <a:hueOff val="0"/>
                <a:satOff val="0"/>
                <a:lumOff val="0"/>
                <a:alphaOff val="-26667"/>
                <a:shade val="48000"/>
                <a:satMod val="180000"/>
                <a:lumMod val="94000"/>
              </a:schemeClr>
            </a:gs>
          </a:gsLst>
        </a:gradFill>
      </dgm:spPr>
      <dgm:t>
        <a:bodyPr/>
        <a:lstStyle/>
        <a:p>
          <a:endParaRPr lang="it-IT"/>
        </a:p>
      </dgm:t>
    </dgm:pt>
    <dgm:pt modelId="{10D91708-68B6-4486-8E93-342881ABAE96}" type="pres">
      <dgm:prSet presAssocID="{32D9EFA5-D2E2-4E0B-AC23-FA8989E7CF9E}" presName="dotArrow5" presStyleLbl="alignNode1" presStyleIdx="7" presStyleCnt="10" custLinFactNeighborX="36774" custLinFactNeighborY="22064"/>
      <dgm:spPr>
        <a:gradFill rotWithShape="0">
          <a:gsLst>
            <a:gs pos="0">
              <a:srgbClr val="FFFF00"/>
            </a:gs>
            <a:gs pos="100000">
              <a:schemeClr val="accent5">
                <a:alpha val="90000"/>
                <a:hueOff val="0"/>
                <a:satOff val="0"/>
                <a:lumOff val="0"/>
                <a:alphaOff val="-31111"/>
                <a:shade val="48000"/>
                <a:satMod val="180000"/>
                <a:lumMod val="94000"/>
              </a:schemeClr>
            </a:gs>
            <a:gs pos="100000">
              <a:schemeClr val="accent5">
                <a:alpha val="90000"/>
                <a:hueOff val="0"/>
                <a:satOff val="0"/>
                <a:lumOff val="0"/>
                <a:alphaOff val="-31111"/>
                <a:shade val="48000"/>
                <a:satMod val="180000"/>
                <a:lumMod val="94000"/>
              </a:schemeClr>
            </a:gs>
          </a:gsLst>
        </a:gradFill>
      </dgm:spPr>
      <dgm:t>
        <a:bodyPr/>
        <a:lstStyle/>
        <a:p>
          <a:endParaRPr lang="it-IT"/>
        </a:p>
      </dgm:t>
    </dgm:pt>
    <dgm:pt modelId="{1DE26DB4-16C9-4F7A-9000-903462F58C1F}" type="pres">
      <dgm:prSet presAssocID="{32D9EFA5-D2E2-4E0B-AC23-FA8989E7CF9E}" presName="dotArrow6" presStyleLbl="alignNode1" presStyleIdx="8" presStyleCnt="10" custLinFactX="100000" custLinFactY="69160" custLinFactNeighborX="135353" custLinFactNeighborY="100000"/>
      <dgm:spPr>
        <a:gradFill rotWithShape="0">
          <a:gsLst>
            <a:gs pos="0">
              <a:srgbClr val="FFFF00"/>
            </a:gs>
            <a:gs pos="100000">
              <a:schemeClr val="accent5">
                <a:alpha val="90000"/>
                <a:hueOff val="0"/>
                <a:satOff val="0"/>
                <a:lumOff val="0"/>
                <a:alphaOff val="-35556"/>
                <a:shade val="48000"/>
                <a:satMod val="180000"/>
                <a:lumMod val="94000"/>
              </a:schemeClr>
            </a:gs>
            <a:gs pos="100000">
              <a:schemeClr val="accent5">
                <a:alpha val="90000"/>
                <a:hueOff val="0"/>
                <a:satOff val="0"/>
                <a:lumOff val="0"/>
                <a:alphaOff val="-35556"/>
                <a:shade val="48000"/>
                <a:satMod val="180000"/>
                <a:lumMod val="94000"/>
              </a:schemeClr>
            </a:gs>
          </a:gsLst>
        </a:gradFill>
      </dgm:spPr>
      <dgm:t>
        <a:bodyPr/>
        <a:lstStyle/>
        <a:p>
          <a:endParaRPr lang="it-IT"/>
        </a:p>
      </dgm:t>
    </dgm:pt>
    <dgm:pt modelId="{68D8D1C1-BD40-4F96-BEBA-39987B2CA5DC}" type="pres">
      <dgm:prSet presAssocID="{32D9EFA5-D2E2-4E0B-AC23-FA8989E7CF9E}" presName="dotArrow7" presStyleLbl="alignNode1" presStyleIdx="9" presStyleCnt="10" custLinFactNeighborX="80903" custLinFactNeighborY="7355"/>
      <dgm:spPr>
        <a:gradFill rotWithShape="0">
          <a:gsLst>
            <a:gs pos="0">
              <a:srgbClr val="FFFF00"/>
            </a:gs>
            <a:gs pos="100000">
              <a:schemeClr val="accent5">
                <a:alpha val="90000"/>
                <a:hueOff val="0"/>
                <a:satOff val="0"/>
                <a:lumOff val="0"/>
                <a:alphaOff val="-40000"/>
                <a:shade val="48000"/>
                <a:satMod val="180000"/>
                <a:lumMod val="94000"/>
              </a:schemeClr>
            </a:gs>
            <a:gs pos="100000">
              <a:schemeClr val="accent5">
                <a:alpha val="90000"/>
                <a:hueOff val="0"/>
                <a:satOff val="0"/>
                <a:lumOff val="0"/>
                <a:alphaOff val="-40000"/>
                <a:shade val="48000"/>
                <a:satMod val="180000"/>
                <a:lumMod val="94000"/>
              </a:schemeClr>
            </a:gs>
          </a:gsLst>
        </a:gradFill>
      </dgm:spPr>
      <dgm:t>
        <a:bodyPr/>
        <a:lstStyle/>
        <a:p>
          <a:endParaRPr lang="it-IT"/>
        </a:p>
      </dgm:t>
    </dgm:pt>
    <dgm:pt modelId="{F79DD96A-273F-4AB2-A84E-A6494F390F91}" type="pres">
      <dgm:prSet presAssocID="{2846BB9D-E2D2-48C3-B0AB-1D84810A805A}" presName="parTx1" presStyleLbl="node1" presStyleIdx="0" presStyleCnt="2" custScaleX="86716" custScaleY="94406" custLinFactNeighborX="95372" custLinFactNeighborY="-23845"/>
      <dgm:spPr>
        <a:prstGeom prst="wave">
          <a:avLst/>
        </a:prstGeom>
      </dgm:spPr>
      <dgm:t>
        <a:bodyPr/>
        <a:lstStyle/>
        <a:p>
          <a:endParaRPr lang="it-IT"/>
        </a:p>
      </dgm:t>
    </dgm:pt>
    <dgm:pt modelId="{DE346E32-7D5F-47D1-AA8D-89CA499A85FB}" type="pres">
      <dgm:prSet presAssocID="{2846BB9D-E2D2-48C3-B0AB-1D84810A805A}" presName="desTx1" presStyleLbl="revTx" presStyleIdx="0" presStyleCnt="2" custScaleX="97176" custScaleY="242886" custLinFactX="-18707" custLinFactNeighborX="-100000" custLinFactNeighborY="-50099">
        <dgm:presLayoutVars>
          <dgm:bulletEnabled val="1"/>
        </dgm:presLayoutVars>
      </dgm:prSet>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ScaleX="83394" custScaleY="80435" custLinFactX="200000" custLinFactNeighborX="232185" custLinFactNeighborY="-6100"/>
      <dgm:spPr/>
      <dgm:t>
        <a:bodyPr/>
        <a:lstStyle/>
        <a:p>
          <a:endParaRPr lang="it-IT"/>
        </a:p>
      </dgm:t>
    </dgm:pt>
    <dgm:pt modelId="{1DB6E2CA-DC07-42C6-AB5A-73170FA2C282}" type="pres">
      <dgm:prSet presAssocID="{B9EFB3B2-04C1-434C-8C0E-E58D01E21890}" presName="parTx2" presStyleLbl="node1" presStyleIdx="1" presStyleCnt="2" custScaleX="82634" custScaleY="96088" custLinFactNeighborX="-39430" custLinFactNeighborY="-66818"/>
      <dgm:spPr>
        <a:prstGeom prst="wave">
          <a:avLst/>
        </a:prstGeom>
      </dgm:spPr>
      <dgm:t>
        <a:bodyPr/>
        <a:lstStyle/>
        <a:p>
          <a:endParaRPr lang="it-IT"/>
        </a:p>
      </dgm:t>
    </dgm:pt>
    <dgm:pt modelId="{B975BC81-EFDA-45F8-AB69-AE986F45CAFE}" type="pres">
      <dgm:prSet presAssocID="{B9EFB3B2-04C1-434C-8C0E-E58D01E21890}" presName="desTx2" presStyleLbl="revTx" presStyleIdx="1" presStyleCnt="2" custScaleX="257604" custScaleY="206741" custLinFactNeighborX="-3206" custLinFactNeighborY="-96089">
        <dgm:presLayoutVars>
          <dgm:bulletEnabled val="1"/>
        </dgm:presLayoutVars>
      </dgm:prSet>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80221" custScaleY="81199" custLinFactNeighborX="-63795" custLinFactNeighborY="-42641"/>
      <dgm:spPr/>
      <dgm:t>
        <a:bodyPr/>
        <a:lstStyle/>
        <a:p>
          <a:endParaRPr lang="it-IT"/>
        </a:p>
      </dgm:t>
    </dgm:pt>
  </dgm:ptLst>
  <dgm:cxnLst>
    <dgm:cxn modelId="{5A1747B3-DB71-4B2B-AAFB-433806106FC1}" type="presOf" srcId="{F9515D2E-4961-4ACE-B6BB-CB89760C691B}" destId="{B975BC81-EFDA-45F8-AB69-AE986F45CAFE}" srcOrd="0" destOrd="2" presId="urn:microsoft.com/office/officeart/2008/layout/AscendingPictureAccentProcess"/>
    <dgm:cxn modelId="{30375A8F-64D2-402B-98FD-5C7FBEF0490E}" srcId="{2846BB9D-E2D2-48C3-B0AB-1D84810A805A}" destId="{82A1665B-F895-4084-837C-A23DE2C8EEFD}" srcOrd="4" destOrd="0" parTransId="{9A155563-3DA1-4024-9C02-822CE0592901}" sibTransId="{BB58F464-11D7-4FD1-8D66-7F99779CEA2A}"/>
    <dgm:cxn modelId="{7964C198-B839-4210-9717-FA5316C8F72D}" srcId="{2846BB9D-E2D2-48C3-B0AB-1D84810A805A}" destId="{5183A171-D14B-4381-BB16-2C91F435992E}" srcOrd="1" destOrd="0" parTransId="{A0F4959F-9ABF-40F6-873A-83CD3A81D2E7}" sibTransId="{5F06B978-7283-422E-8393-C5F9BE231ABF}"/>
    <dgm:cxn modelId="{5DF4E16F-A197-41FD-936B-39420B45610D}" type="presOf" srcId="{86093C3B-C590-402B-8C0C-F74315B4DB36}" destId="{B975BC81-EFDA-45F8-AB69-AE986F45CAFE}" srcOrd="0" destOrd="7" presId="urn:microsoft.com/office/officeart/2008/layout/AscendingPictureAccentProcess"/>
    <dgm:cxn modelId="{FB0CB735-CC0D-4482-8974-2D4981583ED6}" srcId="{2846BB9D-E2D2-48C3-B0AB-1D84810A805A}" destId="{63F20EBF-C3C9-4DCE-9DA5-32B554339B55}" srcOrd="7" destOrd="0" parTransId="{2884F89A-88A5-44AD-BCA4-76D77A48F014}" sibTransId="{859887EC-74F5-41EA-94CC-26E8D8917AC9}"/>
    <dgm:cxn modelId="{852A3DC5-59B8-41DC-A858-F59D504DE8F7}" type="presOf" srcId="{FC25208E-4451-4451-BDAA-48F6906267CD}" destId="{DE346E32-7D5F-47D1-AA8D-89CA499A85FB}" srcOrd="0" destOrd="6" presId="urn:microsoft.com/office/officeart/2008/layout/AscendingPictureAccentProcess"/>
    <dgm:cxn modelId="{5490F0DC-AD5A-4A5B-9ED0-EBE12CFD1923}" srcId="{32D9EFA5-D2E2-4E0B-AC23-FA8989E7CF9E}" destId="{2846BB9D-E2D2-48C3-B0AB-1D84810A805A}" srcOrd="0" destOrd="0" parTransId="{494EEE57-5BBE-49EF-B0EE-6A22706F1633}" sibTransId="{7ABAF233-5D6E-4195-8DBC-1CBDD8CA3DCA}"/>
    <dgm:cxn modelId="{C2CA26E1-E5D6-4F5A-BC28-3D95CDF6A52E}" type="presOf" srcId="{5183A171-D14B-4381-BB16-2C91F435992E}" destId="{DE346E32-7D5F-47D1-AA8D-89CA499A85FB}" srcOrd="0" destOrd="1" presId="urn:microsoft.com/office/officeart/2008/layout/AscendingPictureAccentProcess"/>
    <dgm:cxn modelId="{9354C513-0AF1-4B90-ACC3-8CE1DD53B45D}" type="presOf" srcId="{31A1C376-1ECA-48B4-8D4E-D5EB6A8BD687}" destId="{B975BC81-EFDA-45F8-AB69-AE986F45CAFE}" srcOrd="0" destOrd="5" presId="urn:microsoft.com/office/officeart/2008/layout/AscendingPictureAccentProcess"/>
    <dgm:cxn modelId="{6EBD9FDE-93A4-4E9A-9251-5BD937971D2E}" type="presOf" srcId="{85DFF654-57DC-4E81-BEBE-C2BE4E365564}" destId="{B975BC81-EFDA-45F8-AB69-AE986F45CAFE}" srcOrd="0" destOrd="10" presId="urn:microsoft.com/office/officeart/2008/layout/AscendingPictureAccentProcess"/>
    <dgm:cxn modelId="{D5880D78-0952-4A86-9475-C6A8AFF02E35}" srcId="{2846BB9D-E2D2-48C3-B0AB-1D84810A805A}" destId="{4371816A-1A07-44EB-AEBA-87EDF2DCD351}" srcOrd="5" destOrd="0" parTransId="{6CC008B7-D01D-4329-BBF0-C64D251D6BA6}" sibTransId="{8486A236-6B53-47B9-A6C7-29CE3CB5EEAF}"/>
    <dgm:cxn modelId="{F024A8D4-264E-4728-A64A-4801F6F750A3}" srcId="{B9EFB3B2-04C1-434C-8C0E-E58D01E21890}" destId="{89EF1F68-89E6-4573-8394-57BC56110D03}" srcOrd="4" destOrd="0" parTransId="{63ECE02D-0FAD-417C-92F1-0FCF92B88422}" sibTransId="{BB83CC46-4A31-4603-A92D-75F043F964DB}"/>
    <dgm:cxn modelId="{1CBF5808-8AEF-4910-BAB7-BF4AFEF45338}" type="presOf" srcId="{63F20EBF-C3C9-4DCE-9DA5-32B554339B55}" destId="{DE346E32-7D5F-47D1-AA8D-89CA499A85FB}" srcOrd="0" destOrd="7" presId="urn:microsoft.com/office/officeart/2008/layout/AscendingPictureAccentProcess"/>
    <dgm:cxn modelId="{1BA3D51D-F895-41D2-8CC7-0C8CEE846558}" type="presOf" srcId="{574FEFA1-AC94-4830-8235-545F7742F683}" destId="{DE346E32-7D5F-47D1-AA8D-89CA499A85FB}" srcOrd="0" destOrd="3" presId="urn:microsoft.com/office/officeart/2008/layout/AscendingPictureAccentProcess"/>
    <dgm:cxn modelId="{C50CD4B5-2467-48BD-B04B-643033B1CF3F}" type="presOf" srcId="{AE59BC41-46B1-4B50-BC44-69494A78ED8C}" destId="{B975BC81-EFDA-45F8-AB69-AE986F45CAFE}" srcOrd="0" destOrd="3" presId="urn:microsoft.com/office/officeart/2008/layout/AscendingPictureAccentProcess"/>
    <dgm:cxn modelId="{1A833FB1-025E-4C26-91FE-F14BF89904C6}" type="presOf" srcId="{89EF1F68-89E6-4573-8394-57BC56110D03}" destId="{B975BC81-EFDA-45F8-AB69-AE986F45CAFE}" srcOrd="0" destOrd="4" presId="urn:microsoft.com/office/officeart/2008/layout/AscendingPictureAccentProcess"/>
    <dgm:cxn modelId="{A3FC9AA8-5933-49A9-A2A3-381CD92D7222}" srcId="{2846BB9D-E2D2-48C3-B0AB-1D84810A805A}" destId="{574FEFA1-AC94-4830-8235-545F7742F683}" srcOrd="3" destOrd="0" parTransId="{C461982C-339B-4B13-AAB5-7D6034E1ADD1}" sibTransId="{81C93654-A011-43DF-B638-763E422C03B4}"/>
    <dgm:cxn modelId="{D1513A0C-2555-4045-AE2D-D8100C9DE1E6}" srcId="{32D9EFA5-D2E2-4E0B-AC23-FA8989E7CF9E}" destId="{B9EFB3B2-04C1-434C-8C0E-E58D01E21890}" srcOrd="1" destOrd="0" parTransId="{72CEDFBE-9FF7-4CA0-831B-2B6B37261EAB}" sibTransId="{BCC0199B-B5CF-447B-819D-F54764145802}"/>
    <dgm:cxn modelId="{678C2165-ECB1-40EA-9DF6-F540DA2E559E}" srcId="{B9EFB3B2-04C1-434C-8C0E-E58D01E21890}" destId="{6881335C-C9F2-4725-9FF1-81D061E2D2EC}" srcOrd="5" destOrd="0" parTransId="{E7CCED1D-7DBD-4622-A217-F35683017039}" sibTransId="{0F87CA98-730F-441F-AA68-3C6C8D316668}"/>
    <dgm:cxn modelId="{AA692698-1379-46A1-98EE-382AA5C00E44}" srcId="{2846BB9D-E2D2-48C3-B0AB-1D84810A805A}" destId="{0C4FB70C-7AAC-4FC2-BF99-43DD5CB2E03E}" srcOrd="0" destOrd="0" parTransId="{1B99B154-9C2E-45DC-88B7-90B8577B6891}" sibTransId="{964FED2F-4B84-416F-8421-88623A80C2DF}"/>
    <dgm:cxn modelId="{F33A589F-8C30-433E-AFAF-884E48C235D1}" type="presOf" srcId="{4371816A-1A07-44EB-AEBA-87EDF2DCD351}" destId="{DE346E32-7D5F-47D1-AA8D-89CA499A85FB}" srcOrd="0" destOrd="5" presId="urn:microsoft.com/office/officeart/2008/layout/AscendingPictureAccentProcess"/>
    <dgm:cxn modelId="{7CE91692-58E0-419D-8339-8503D2D7F870}" srcId="{2846BB9D-E2D2-48C3-B0AB-1D84810A805A}" destId="{68D574DE-30DF-49C7-9804-FBADD5C06054}" srcOrd="2" destOrd="0" parTransId="{2E65AEEC-1EF4-4CAC-8779-53D319498A51}" sibTransId="{C9EC9439-6845-494B-9122-F9B163B77C68}"/>
    <dgm:cxn modelId="{7510EC64-D085-48CC-BDF8-50BD9E9D0097}" type="presOf" srcId="{2846BB9D-E2D2-48C3-B0AB-1D84810A805A}" destId="{F79DD96A-273F-4AB2-A84E-A6494F390F91}" srcOrd="0" destOrd="0" presId="urn:microsoft.com/office/officeart/2008/layout/AscendingPictureAccentProcess"/>
    <dgm:cxn modelId="{335E9343-CD11-4D47-AB2C-7286C2866032}" type="presOf" srcId="{CE547810-E01E-4599-B017-4C6B165574C3}" destId="{B975BC81-EFDA-45F8-AB69-AE986F45CAFE}" srcOrd="0" destOrd="6" presId="urn:microsoft.com/office/officeart/2008/layout/AscendingPictureAccentProcess"/>
    <dgm:cxn modelId="{266BA47C-9059-4D1B-8A5E-DFD37B8DAF9C}" srcId="{89EF1F68-89E6-4573-8394-57BC56110D03}" destId="{CE547810-E01E-4599-B017-4C6B165574C3}" srcOrd="1" destOrd="0" parTransId="{34BD65D3-A559-411A-A5A8-322F5E2C0D78}" sibTransId="{26BB8478-F8C0-4D26-BD55-F3994BA3E288}"/>
    <dgm:cxn modelId="{F89C5471-6D39-470A-BC55-780F2C24D969}" type="presOf" srcId="{0C4FB70C-7AAC-4FC2-BF99-43DD5CB2E03E}" destId="{DE346E32-7D5F-47D1-AA8D-89CA499A85FB}" srcOrd="0" destOrd="0" presId="urn:microsoft.com/office/officeart/2008/layout/AscendingPictureAccentProcess"/>
    <dgm:cxn modelId="{CB48BDEC-F970-4BAC-8F03-23159AC9A2E7}" type="presOf" srcId="{32D9EFA5-D2E2-4E0B-AC23-FA8989E7CF9E}" destId="{CD47E101-BF07-4FC1-B962-03B596F1FAF9}" srcOrd="0" destOrd="0" presId="urn:microsoft.com/office/officeart/2008/layout/AscendingPictureAccentProcess"/>
    <dgm:cxn modelId="{F9A05973-610B-46F9-9AA0-4F4E193C6BFF}" srcId="{B9EFB3B2-04C1-434C-8C0E-E58D01E21890}" destId="{AE59BC41-46B1-4B50-BC44-69494A78ED8C}" srcOrd="3" destOrd="0" parTransId="{8B94F26B-0811-406D-8D49-8642744A379E}" sibTransId="{0826F2D7-5619-4BD4-92FE-27EC89408332}"/>
    <dgm:cxn modelId="{4AC4EDF4-7F3E-431A-B13A-5DA92DA38077}" type="presOf" srcId="{7ABAF233-5D6E-4195-8DBC-1CBDD8CA3DCA}" destId="{924424F8-734D-41AB-8C06-2A98F78BB42A}" srcOrd="0" destOrd="0" presId="urn:microsoft.com/office/officeart/2008/layout/AscendingPictureAccentProcess"/>
    <dgm:cxn modelId="{582EB8F5-439F-4404-BE57-5C550BA1808E}" srcId="{2846BB9D-E2D2-48C3-B0AB-1D84810A805A}" destId="{FC25208E-4451-4451-BDAA-48F6906267CD}" srcOrd="6" destOrd="0" parTransId="{4F17ADD2-A9FF-4B04-887C-1C67D95EB049}" sibTransId="{BE318FB5-7C23-41F0-92C7-30737448E01E}"/>
    <dgm:cxn modelId="{445C47A2-2C4A-4F68-98E6-B3ABF67CE8F8}" srcId="{B9EFB3B2-04C1-434C-8C0E-E58D01E21890}" destId="{85DFF654-57DC-4E81-BEBE-C2BE4E365564}" srcOrd="7" destOrd="0" parTransId="{7313D952-7EAF-4FF6-A684-7087184A9A8C}" sibTransId="{A7C96891-C069-4520-A7F6-8CD991CBCFE8}"/>
    <dgm:cxn modelId="{2BC7720E-FF36-40B6-886B-97A65949C461}" type="presOf" srcId="{DABCFD3E-2A9D-4B88-907E-74E02E52DFDA}" destId="{B975BC81-EFDA-45F8-AB69-AE986F45CAFE}" srcOrd="0" destOrd="9" presId="urn:microsoft.com/office/officeart/2008/layout/AscendingPictureAccentProcess"/>
    <dgm:cxn modelId="{C088E993-0772-410C-B3B6-8F5E2BE77EC7}" srcId="{89EF1F68-89E6-4573-8394-57BC56110D03}" destId="{31A1C376-1ECA-48B4-8D4E-D5EB6A8BD687}" srcOrd="0" destOrd="0" parTransId="{AE339D4F-6F47-4515-A388-58CF1C42E3E1}" sibTransId="{0764FEBC-DDB9-477F-920C-1F039AB55603}"/>
    <dgm:cxn modelId="{B4665660-8D29-4167-B46B-A6F8524B8566}" type="presOf" srcId="{6881335C-C9F2-4725-9FF1-81D061E2D2EC}" destId="{B975BC81-EFDA-45F8-AB69-AE986F45CAFE}" srcOrd="0" destOrd="8" presId="urn:microsoft.com/office/officeart/2008/layout/AscendingPictureAccentProcess"/>
    <dgm:cxn modelId="{CA6D19D8-9BCC-4A34-8879-2B9CFC2F9332}" srcId="{89EF1F68-89E6-4573-8394-57BC56110D03}" destId="{86093C3B-C590-402B-8C0C-F74315B4DB36}" srcOrd="2" destOrd="0" parTransId="{2A8938CF-F564-455C-9373-8CCB5828938B}" sibTransId="{8164F364-B726-48DB-9A73-F1FF55B3896B}"/>
    <dgm:cxn modelId="{1FC81CDC-32D3-4DEC-B363-74A633FBCDA2}" srcId="{B9EFB3B2-04C1-434C-8C0E-E58D01E21890}" destId="{DABCFD3E-2A9D-4B88-907E-74E02E52DFDA}" srcOrd="6" destOrd="0" parTransId="{40C62758-CF67-46D2-8744-9FBD44C849EB}" sibTransId="{D0C4F795-D711-4781-94E3-794CE081C193}"/>
    <dgm:cxn modelId="{13CB6147-6A2A-416A-A64B-244F9CB2B67D}" type="presOf" srcId="{B9EFB3B2-04C1-434C-8C0E-E58D01E21890}" destId="{1DB6E2CA-DC07-42C6-AB5A-73170FA2C282}" srcOrd="0" destOrd="0" presId="urn:microsoft.com/office/officeart/2008/layout/AscendingPictureAccentProcess"/>
    <dgm:cxn modelId="{8E6D0D1B-C438-4D7B-B0FC-4E49BE31B2DA}" type="presOf" srcId="{BCC0199B-B5CF-447B-819D-F54764145802}" destId="{3CAFA977-0E57-4B0E-97EC-B6890706149D}" srcOrd="0" destOrd="0"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04A43764-C382-4FF4-B504-6F1D3E3E8C12}" srcId="{B9EFB3B2-04C1-434C-8C0E-E58D01E21890}" destId="{F9515D2E-4961-4ACE-B6BB-CB89760C691B}" srcOrd="2" destOrd="0" parTransId="{DEF08063-1C8B-40F7-AA7A-647F9B5C9CA0}" sibTransId="{38553441-7393-40FB-BE2E-85884D408D75}"/>
    <dgm:cxn modelId="{C3484EA8-61FA-43E0-8A0C-C95BF8CD40A8}" type="presOf" srcId="{82A1665B-F895-4084-837C-A23DE2C8EEFD}" destId="{DE346E32-7D5F-47D1-AA8D-89CA499A85FB}" srcOrd="0" destOrd="4" presId="urn:microsoft.com/office/officeart/2008/layout/AscendingPictureAccentProcess"/>
    <dgm:cxn modelId="{58C4AB9F-816C-4775-9466-56D82FAD9D9E}" type="presOf" srcId="{1986B0CB-4D46-44FA-9489-5BEAA1DEA259}" destId="{B975BC81-EFDA-45F8-AB69-AE986F45CAFE}" srcOrd="0" destOrd="0" presId="urn:microsoft.com/office/officeart/2008/layout/AscendingPictureAccentProcess"/>
    <dgm:cxn modelId="{40112951-AC5D-4BBA-AEB9-F971F0C9F7A5}" type="presOf" srcId="{68D574DE-30DF-49C7-9804-FBADD5C06054}" destId="{DE346E32-7D5F-47D1-AA8D-89CA499A85FB}" srcOrd="0" destOrd="2" presId="urn:microsoft.com/office/officeart/2008/layout/AscendingPictureAccentProcess"/>
    <dgm:cxn modelId="{1A506CD2-76C0-4108-9CF6-BFCA056345CB}" srcId="{B9EFB3B2-04C1-434C-8C0E-E58D01E21890}" destId="{1DF14406-64AE-4F12-84CB-77B32F370DF3}" srcOrd="1" destOrd="0" parTransId="{FED179C2-BACC-44B9-B530-7EB3FB03B2BB}" sibTransId="{EA7EDE0B-2721-4B1E-822A-6744F0A09144}"/>
    <dgm:cxn modelId="{32784C03-0426-4DBF-B395-AAB55E83156B}" type="presOf" srcId="{1DF14406-64AE-4F12-84CB-77B32F370DF3}" destId="{B975BC81-EFDA-45F8-AB69-AE986F45CAFE}" srcOrd="0" destOrd="1" presId="urn:microsoft.com/office/officeart/2008/layout/AscendingPictureAccentProcess"/>
    <dgm:cxn modelId="{21FC3302-DB4D-433D-9BCF-4E326497A22E}" type="presParOf" srcId="{CD47E101-BF07-4FC1-B962-03B596F1FAF9}" destId="{865E7287-51CB-44C9-A58F-41CDFDFEBEC0}" srcOrd="0" destOrd="0" presId="urn:microsoft.com/office/officeart/2008/layout/AscendingPictureAccentProcess"/>
    <dgm:cxn modelId="{75FA9DC7-2553-4CDF-A3FD-9FF413A80F16}" type="presParOf" srcId="{CD47E101-BF07-4FC1-B962-03B596F1FAF9}" destId="{E615ED71-03DB-4557-AE2F-2D7179C6E40E}" srcOrd="1" destOrd="0" presId="urn:microsoft.com/office/officeart/2008/layout/AscendingPictureAccentProcess"/>
    <dgm:cxn modelId="{4C29E9D7-1093-463B-8702-027D58B799D0}" type="presParOf" srcId="{CD47E101-BF07-4FC1-B962-03B596F1FAF9}" destId="{7BA5F20D-826D-4701-9890-89A01EB9BFB2}" srcOrd="2" destOrd="0" presId="urn:microsoft.com/office/officeart/2008/layout/AscendingPictureAccentProcess"/>
    <dgm:cxn modelId="{E64CDCE0-9224-4A12-BBE3-8BF0EE2EAFB3}" type="presParOf" srcId="{CD47E101-BF07-4FC1-B962-03B596F1FAF9}" destId="{74EB2E8F-5904-4168-8B27-0DABB3AE8BCD}" srcOrd="3" destOrd="0" presId="urn:microsoft.com/office/officeart/2008/layout/AscendingPictureAccentProcess"/>
    <dgm:cxn modelId="{68B9806F-128F-445C-BB56-5ED4B2BD05FF}" type="presParOf" srcId="{CD47E101-BF07-4FC1-B962-03B596F1FAF9}" destId="{6F58C7ED-1261-47E1-848D-67892ECC688E}" srcOrd="4" destOrd="0" presId="urn:microsoft.com/office/officeart/2008/layout/AscendingPictureAccentProcess"/>
    <dgm:cxn modelId="{735F67F9-4619-45B3-A220-D830AC2CC0C5}" type="presParOf" srcId="{CD47E101-BF07-4FC1-B962-03B596F1FAF9}" destId="{407584A5-5333-442D-82EA-D7C280C30B4F}" srcOrd="5" destOrd="0" presId="urn:microsoft.com/office/officeart/2008/layout/AscendingPictureAccentProcess"/>
    <dgm:cxn modelId="{400EAA8C-AD33-4BFF-9879-AC16B024109F}" type="presParOf" srcId="{CD47E101-BF07-4FC1-B962-03B596F1FAF9}" destId="{3215073F-F1BE-499F-89C1-B30AEF2C2013}" srcOrd="6" destOrd="0" presId="urn:microsoft.com/office/officeart/2008/layout/AscendingPictureAccentProcess"/>
    <dgm:cxn modelId="{D7B0CD2F-5ABF-4AC8-AAEE-4D4F67A052FF}" type="presParOf" srcId="{CD47E101-BF07-4FC1-B962-03B596F1FAF9}" destId="{10D91708-68B6-4486-8E93-342881ABAE96}" srcOrd="7" destOrd="0" presId="urn:microsoft.com/office/officeart/2008/layout/AscendingPictureAccentProcess"/>
    <dgm:cxn modelId="{53CE68E9-4709-46CB-BF3C-2F5E4F60329F}" type="presParOf" srcId="{CD47E101-BF07-4FC1-B962-03B596F1FAF9}" destId="{1DE26DB4-16C9-4F7A-9000-903462F58C1F}" srcOrd="8" destOrd="0" presId="urn:microsoft.com/office/officeart/2008/layout/AscendingPictureAccentProcess"/>
    <dgm:cxn modelId="{4DF68FC0-5EF7-4DE6-BFC5-81FE2B9749EC}" type="presParOf" srcId="{CD47E101-BF07-4FC1-B962-03B596F1FAF9}" destId="{68D8D1C1-BD40-4F96-BEBA-39987B2CA5DC}" srcOrd="9" destOrd="0" presId="urn:microsoft.com/office/officeart/2008/layout/AscendingPictureAccentProcess"/>
    <dgm:cxn modelId="{36557718-64BB-498E-9F31-CD51C5246101}" type="presParOf" srcId="{CD47E101-BF07-4FC1-B962-03B596F1FAF9}" destId="{F79DD96A-273F-4AB2-A84E-A6494F390F91}" srcOrd="10" destOrd="0" presId="urn:microsoft.com/office/officeart/2008/layout/AscendingPictureAccentProcess"/>
    <dgm:cxn modelId="{84B6EA65-ACA7-460D-A225-8148E258A81E}" type="presParOf" srcId="{CD47E101-BF07-4FC1-B962-03B596F1FAF9}" destId="{DE346E32-7D5F-47D1-AA8D-89CA499A85FB}" srcOrd="11" destOrd="0" presId="urn:microsoft.com/office/officeart/2008/layout/AscendingPictureAccentProcess"/>
    <dgm:cxn modelId="{C6ACF267-5B5D-41FA-B80F-B9780046E48D}" type="presParOf" srcId="{CD47E101-BF07-4FC1-B962-03B596F1FAF9}" destId="{28AA57E8-3AC5-478C-BC50-FFB3E0ADB94B}" srcOrd="12" destOrd="0" presId="urn:microsoft.com/office/officeart/2008/layout/AscendingPictureAccentProcess"/>
    <dgm:cxn modelId="{7FA06C32-0F0D-498C-A7D7-6430AA60490A}" type="presParOf" srcId="{28AA57E8-3AC5-478C-BC50-FFB3E0ADB94B}" destId="{924424F8-734D-41AB-8C06-2A98F78BB42A}" srcOrd="0" destOrd="0" presId="urn:microsoft.com/office/officeart/2008/layout/AscendingPictureAccentProcess"/>
    <dgm:cxn modelId="{072F5361-9E17-455C-B9EE-A889D83C5976}" type="presParOf" srcId="{CD47E101-BF07-4FC1-B962-03B596F1FAF9}" destId="{1DB6E2CA-DC07-42C6-AB5A-73170FA2C282}" srcOrd="13" destOrd="0" presId="urn:microsoft.com/office/officeart/2008/layout/AscendingPictureAccentProcess"/>
    <dgm:cxn modelId="{95122C81-BF69-408B-9199-DA0C014B0B8F}" type="presParOf" srcId="{CD47E101-BF07-4FC1-B962-03B596F1FAF9}" destId="{B975BC81-EFDA-45F8-AB69-AE986F45CAFE}" srcOrd="14" destOrd="0" presId="urn:microsoft.com/office/officeart/2008/layout/AscendingPictureAccentProcess"/>
    <dgm:cxn modelId="{FC0F28AF-81B1-4BDF-BB23-8EE32CA6636E}" type="presParOf" srcId="{CD47E101-BF07-4FC1-B962-03B596F1FAF9}" destId="{412719DB-DD2B-47C7-AF19-B7EC5046F286}" srcOrd="15" destOrd="0" presId="urn:microsoft.com/office/officeart/2008/layout/AscendingPictureAccentProcess"/>
    <dgm:cxn modelId="{CD9D0B35-6396-471D-B89C-0A67CFEA1BCC}"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3100082" y="3058451"/>
          <a:ext cx="125264" cy="125264"/>
        </a:xfrm>
        <a:prstGeom prst="ellipse">
          <a:avLst/>
        </a:prstGeom>
        <a:gradFill rotWithShape="0">
          <a:gsLst>
            <a:gs pos="0">
              <a:srgbClr val="00D661"/>
            </a:gs>
            <a:gs pos="100000">
              <a:schemeClr val="accent5">
                <a:alpha val="90000"/>
                <a:hueOff val="0"/>
                <a:satOff val="0"/>
                <a:lumOff val="0"/>
                <a:alphaOff val="0"/>
                <a:shade val="48000"/>
                <a:satMod val="180000"/>
                <a:lumMod val="94000"/>
              </a:schemeClr>
            </a:gs>
            <a:gs pos="100000">
              <a:schemeClr val="accent5">
                <a:alpha val="90000"/>
                <a:hueOff val="0"/>
                <a:satOff val="0"/>
                <a:lumOff val="0"/>
                <a:alphaOff val="0"/>
                <a:shade val="48000"/>
                <a:satMod val="180000"/>
                <a:lumMod val="94000"/>
              </a:schemeClr>
            </a:gs>
          </a:gsLst>
          <a:lin ang="4140000" scaled="1"/>
        </a:gradFill>
        <a:ln w="12700" cap="flat" cmpd="sng" algn="ctr">
          <a:solidFill>
            <a:schemeClr val="accent5">
              <a:alpha val="90000"/>
              <a:hueOff val="0"/>
              <a:satOff val="0"/>
              <a:lumOff val="0"/>
              <a:alphaOff val="0"/>
            </a:schemeClr>
          </a:solidFill>
          <a:prstDash val="solid"/>
        </a:ln>
        <a:effectLst>
          <a:outerShdw blurRad="76200" dist="38100" dir="5400000" rotWithShape="0">
            <a:srgbClr val="000000">
              <a:alpha val="60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E615ED71-03DB-4557-AE2F-2D7179C6E40E}">
      <dsp:nvSpPr>
        <dsp:cNvPr id="0" name=""/>
        <dsp:cNvSpPr/>
      </dsp:nvSpPr>
      <dsp:spPr>
        <a:xfrm>
          <a:off x="2872312" y="3030864"/>
          <a:ext cx="125264" cy="125264"/>
        </a:xfrm>
        <a:prstGeom prst="ellipse">
          <a:avLst/>
        </a:prstGeom>
        <a:gradFill rotWithShape="0">
          <a:gsLst>
            <a:gs pos="0">
              <a:srgbClr val="00E266"/>
            </a:gs>
            <a:gs pos="100000">
              <a:schemeClr val="accent5">
                <a:alpha val="90000"/>
                <a:hueOff val="0"/>
                <a:satOff val="0"/>
                <a:lumOff val="0"/>
                <a:alphaOff val="-4444"/>
                <a:shade val="48000"/>
                <a:satMod val="180000"/>
                <a:lumMod val="94000"/>
              </a:schemeClr>
            </a:gs>
            <a:gs pos="100000">
              <a:schemeClr val="accent5">
                <a:alpha val="90000"/>
                <a:hueOff val="0"/>
                <a:satOff val="0"/>
                <a:lumOff val="0"/>
                <a:alphaOff val="-4444"/>
                <a:shade val="48000"/>
                <a:satMod val="180000"/>
                <a:lumMod val="94000"/>
              </a:schemeClr>
            </a:gs>
          </a:gsLst>
          <a:lin ang="4140000" scaled="1"/>
        </a:gradFill>
        <a:ln w="12700" cap="flat" cmpd="sng" algn="ctr">
          <a:solidFill>
            <a:schemeClr val="accent5">
              <a:alpha val="90000"/>
              <a:hueOff val="0"/>
              <a:satOff val="0"/>
              <a:lumOff val="0"/>
              <a:alphaOff val="-4444"/>
            </a:schemeClr>
          </a:solidFill>
          <a:prstDash val="solid"/>
        </a:ln>
        <a:effectLst>
          <a:outerShdw blurRad="76200" dist="38100" dir="5400000" rotWithShape="0">
            <a:srgbClr val="000000">
              <a:alpha val="60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7BA5F20D-826D-4701-9890-89A01EB9BFB2}">
      <dsp:nvSpPr>
        <dsp:cNvPr id="0" name=""/>
        <dsp:cNvSpPr/>
      </dsp:nvSpPr>
      <dsp:spPr>
        <a:xfrm>
          <a:off x="2653983" y="3022346"/>
          <a:ext cx="125264" cy="125264"/>
        </a:xfrm>
        <a:prstGeom prst="ellipse">
          <a:avLst/>
        </a:prstGeom>
        <a:gradFill rotWithShape="0">
          <a:gsLst>
            <a:gs pos="0">
              <a:srgbClr val="00D661"/>
            </a:gs>
            <a:gs pos="100000">
              <a:schemeClr val="accent5">
                <a:alpha val="90000"/>
                <a:hueOff val="0"/>
                <a:satOff val="0"/>
                <a:lumOff val="0"/>
                <a:alphaOff val="-8889"/>
                <a:shade val="48000"/>
                <a:satMod val="180000"/>
                <a:lumMod val="94000"/>
              </a:schemeClr>
            </a:gs>
            <a:gs pos="100000">
              <a:schemeClr val="accent5">
                <a:alpha val="90000"/>
                <a:hueOff val="0"/>
                <a:satOff val="0"/>
                <a:lumOff val="0"/>
                <a:alphaOff val="-8889"/>
                <a:shade val="48000"/>
                <a:satMod val="180000"/>
                <a:lumMod val="94000"/>
              </a:schemeClr>
            </a:gs>
          </a:gsLst>
          <a:lin ang="4140000" scaled="1"/>
        </a:gradFill>
        <a:ln w="12700" cap="flat" cmpd="sng" algn="ctr">
          <a:solidFill>
            <a:schemeClr val="accent5">
              <a:alpha val="90000"/>
              <a:hueOff val="0"/>
              <a:satOff val="0"/>
              <a:lumOff val="0"/>
              <a:alphaOff val="-8889"/>
            </a:schemeClr>
          </a:solidFill>
          <a:prstDash val="solid"/>
        </a:ln>
        <a:effectLst>
          <a:outerShdw blurRad="76200" dist="38100" dir="5400000" rotWithShape="0">
            <a:srgbClr val="000000">
              <a:alpha val="60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74EB2E8F-5904-4168-8B27-0DABB3AE8BCD}">
      <dsp:nvSpPr>
        <dsp:cNvPr id="0" name=""/>
        <dsp:cNvSpPr/>
      </dsp:nvSpPr>
      <dsp:spPr>
        <a:xfrm>
          <a:off x="1859368" y="734636"/>
          <a:ext cx="125264" cy="125264"/>
        </a:xfrm>
        <a:prstGeom prst="ellipse">
          <a:avLst/>
        </a:prstGeom>
        <a:gradFill rotWithShape="0">
          <a:gsLst>
            <a:gs pos="0">
              <a:srgbClr val="FFFF00"/>
            </a:gs>
            <a:gs pos="100000">
              <a:schemeClr val="accent5">
                <a:alpha val="90000"/>
                <a:hueOff val="0"/>
                <a:satOff val="0"/>
                <a:lumOff val="0"/>
                <a:alphaOff val="-13333"/>
                <a:shade val="48000"/>
                <a:satMod val="180000"/>
                <a:lumMod val="94000"/>
              </a:schemeClr>
            </a:gs>
            <a:gs pos="100000">
              <a:schemeClr val="accent5">
                <a:alpha val="90000"/>
                <a:hueOff val="0"/>
                <a:satOff val="0"/>
                <a:lumOff val="0"/>
                <a:alphaOff val="-13333"/>
                <a:shade val="48000"/>
                <a:satMod val="180000"/>
                <a:lumMod val="94000"/>
              </a:schemeClr>
            </a:gs>
          </a:gsLst>
          <a:lin ang="4140000" scaled="1"/>
        </a:gradFill>
        <a:ln w="12700" cap="flat" cmpd="sng" algn="ctr">
          <a:solidFill>
            <a:schemeClr val="accent5">
              <a:alpha val="90000"/>
              <a:hueOff val="0"/>
              <a:satOff val="0"/>
              <a:lumOff val="0"/>
              <a:alphaOff val="-13333"/>
            </a:schemeClr>
          </a:solidFill>
          <a:prstDash val="solid"/>
        </a:ln>
        <a:effectLst>
          <a:outerShdw blurRad="76200" dist="38100" dir="5400000" rotWithShape="0">
            <a:srgbClr val="000000">
              <a:alpha val="60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6F58C7ED-1261-47E1-848D-67892ECC688E}">
      <dsp:nvSpPr>
        <dsp:cNvPr id="0" name=""/>
        <dsp:cNvSpPr/>
      </dsp:nvSpPr>
      <dsp:spPr>
        <a:xfrm>
          <a:off x="1983478" y="571059"/>
          <a:ext cx="125264" cy="125264"/>
        </a:xfrm>
        <a:prstGeom prst="ellipse">
          <a:avLst/>
        </a:prstGeom>
        <a:gradFill rotWithShape="0">
          <a:gsLst>
            <a:gs pos="0">
              <a:srgbClr val="FFFF00"/>
            </a:gs>
            <a:gs pos="100000">
              <a:schemeClr val="accent5">
                <a:alpha val="90000"/>
                <a:hueOff val="0"/>
                <a:satOff val="0"/>
                <a:lumOff val="0"/>
                <a:alphaOff val="-17778"/>
                <a:shade val="48000"/>
                <a:satMod val="180000"/>
                <a:lumMod val="94000"/>
              </a:schemeClr>
            </a:gs>
            <a:gs pos="100000">
              <a:schemeClr val="accent5">
                <a:alpha val="90000"/>
                <a:hueOff val="0"/>
                <a:satOff val="0"/>
                <a:lumOff val="0"/>
                <a:alphaOff val="-17778"/>
                <a:shade val="48000"/>
                <a:satMod val="180000"/>
                <a:lumMod val="94000"/>
              </a:schemeClr>
            </a:gs>
          </a:gsLst>
          <a:lin ang="4140000" scaled="1"/>
        </a:gradFill>
        <a:ln w="12700" cap="flat" cmpd="sng" algn="ctr">
          <a:solidFill>
            <a:schemeClr val="accent5">
              <a:alpha val="90000"/>
              <a:hueOff val="0"/>
              <a:satOff val="0"/>
              <a:lumOff val="0"/>
              <a:alphaOff val="-17778"/>
            </a:schemeClr>
          </a:solidFill>
          <a:prstDash val="solid"/>
        </a:ln>
        <a:effectLst>
          <a:outerShdw blurRad="76200" dist="38100" dir="5400000" rotWithShape="0">
            <a:srgbClr val="000000">
              <a:alpha val="60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407584A5-5333-442D-82EA-D7C280C30B4F}">
      <dsp:nvSpPr>
        <dsp:cNvPr id="0" name=""/>
        <dsp:cNvSpPr/>
      </dsp:nvSpPr>
      <dsp:spPr>
        <a:xfrm>
          <a:off x="2110076" y="378986"/>
          <a:ext cx="125264" cy="125264"/>
        </a:xfrm>
        <a:prstGeom prst="ellipse">
          <a:avLst/>
        </a:prstGeom>
        <a:gradFill rotWithShape="0">
          <a:gsLst>
            <a:gs pos="0">
              <a:srgbClr val="FFFF00"/>
            </a:gs>
            <a:gs pos="100000">
              <a:schemeClr val="accent5">
                <a:alpha val="90000"/>
                <a:hueOff val="0"/>
                <a:satOff val="0"/>
                <a:lumOff val="0"/>
                <a:alphaOff val="-22222"/>
                <a:shade val="48000"/>
                <a:satMod val="180000"/>
                <a:lumMod val="94000"/>
              </a:schemeClr>
            </a:gs>
            <a:gs pos="100000">
              <a:schemeClr val="accent5">
                <a:alpha val="90000"/>
                <a:hueOff val="0"/>
                <a:satOff val="0"/>
                <a:lumOff val="0"/>
                <a:alphaOff val="-22222"/>
                <a:shade val="48000"/>
                <a:satMod val="180000"/>
                <a:lumMod val="94000"/>
              </a:schemeClr>
            </a:gs>
          </a:gsLst>
          <a:lin ang="4140000" scaled="1"/>
        </a:gradFill>
        <a:ln w="12700" cap="flat" cmpd="sng" algn="ctr">
          <a:solidFill>
            <a:schemeClr val="accent5">
              <a:alpha val="90000"/>
              <a:hueOff val="0"/>
              <a:satOff val="0"/>
              <a:lumOff val="0"/>
              <a:alphaOff val="-22222"/>
            </a:schemeClr>
          </a:solidFill>
          <a:prstDash val="solid"/>
        </a:ln>
        <a:effectLst>
          <a:outerShdw blurRad="76200" dist="38100" dir="5400000" rotWithShape="0">
            <a:srgbClr val="000000">
              <a:alpha val="60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3215073F-F1BE-499F-89C1-B30AEF2C2013}">
      <dsp:nvSpPr>
        <dsp:cNvPr id="0" name=""/>
        <dsp:cNvSpPr/>
      </dsp:nvSpPr>
      <dsp:spPr>
        <a:xfrm>
          <a:off x="1835956" y="60035"/>
          <a:ext cx="125264" cy="125264"/>
        </a:xfrm>
        <a:prstGeom prst="ellipse">
          <a:avLst/>
        </a:prstGeom>
        <a:gradFill rotWithShape="0">
          <a:gsLst>
            <a:gs pos="0">
              <a:srgbClr val="FFFF00"/>
            </a:gs>
            <a:gs pos="100000">
              <a:schemeClr val="accent5">
                <a:alpha val="90000"/>
                <a:hueOff val="0"/>
                <a:satOff val="0"/>
                <a:lumOff val="0"/>
                <a:alphaOff val="-26667"/>
                <a:shade val="48000"/>
                <a:satMod val="180000"/>
                <a:lumMod val="94000"/>
              </a:schemeClr>
            </a:gs>
            <a:gs pos="100000">
              <a:schemeClr val="accent5">
                <a:alpha val="90000"/>
                <a:hueOff val="0"/>
                <a:satOff val="0"/>
                <a:lumOff val="0"/>
                <a:alphaOff val="-26667"/>
                <a:shade val="48000"/>
                <a:satMod val="180000"/>
                <a:lumMod val="94000"/>
              </a:schemeClr>
            </a:gs>
          </a:gsLst>
          <a:lin ang="4140000" scaled="1"/>
        </a:gradFill>
        <a:ln w="12700" cap="flat" cmpd="sng" algn="ctr">
          <a:solidFill>
            <a:schemeClr val="accent5">
              <a:alpha val="90000"/>
              <a:hueOff val="0"/>
              <a:satOff val="0"/>
              <a:lumOff val="0"/>
              <a:alphaOff val="-26667"/>
            </a:schemeClr>
          </a:solidFill>
          <a:prstDash val="solid"/>
        </a:ln>
        <a:effectLst>
          <a:outerShdw blurRad="76200" dist="38100" dir="5400000" rotWithShape="0">
            <a:srgbClr val="000000">
              <a:alpha val="60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10D91708-68B6-4486-8E93-342881ABAE96}">
      <dsp:nvSpPr>
        <dsp:cNvPr id="0" name=""/>
        <dsp:cNvSpPr/>
      </dsp:nvSpPr>
      <dsp:spPr>
        <a:xfrm>
          <a:off x="1975366" y="191932"/>
          <a:ext cx="125264" cy="125264"/>
        </a:xfrm>
        <a:prstGeom prst="ellipse">
          <a:avLst/>
        </a:prstGeom>
        <a:gradFill rotWithShape="0">
          <a:gsLst>
            <a:gs pos="0">
              <a:srgbClr val="FFFF00"/>
            </a:gs>
            <a:gs pos="100000">
              <a:schemeClr val="accent5">
                <a:alpha val="90000"/>
                <a:hueOff val="0"/>
                <a:satOff val="0"/>
                <a:lumOff val="0"/>
                <a:alphaOff val="-31111"/>
                <a:shade val="48000"/>
                <a:satMod val="180000"/>
                <a:lumMod val="94000"/>
              </a:schemeClr>
            </a:gs>
            <a:gs pos="100000">
              <a:schemeClr val="accent5">
                <a:alpha val="90000"/>
                <a:hueOff val="0"/>
                <a:satOff val="0"/>
                <a:lumOff val="0"/>
                <a:alphaOff val="-31111"/>
                <a:shade val="48000"/>
                <a:satMod val="180000"/>
                <a:lumMod val="94000"/>
              </a:schemeClr>
            </a:gs>
          </a:gsLst>
          <a:lin ang="4140000" scaled="1"/>
        </a:gradFill>
        <a:ln w="12700" cap="flat" cmpd="sng" algn="ctr">
          <a:solidFill>
            <a:schemeClr val="accent5">
              <a:alpha val="90000"/>
              <a:hueOff val="0"/>
              <a:satOff val="0"/>
              <a:lumOff val="0"/>
              <a:alphaOff val="-31111"/>
            </a:schemeClr>
          </a:solidFill>
          <a:prstDash val="solid"/>
        </a:ln>
        <a:effectLst>
          <a:outerShdw blurRad="76200" dist="38100" dir="5400000" rotWithShape="0">
            <a:srgbClr val="000000">
              <a:alpha val="60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1DE26DB4-16C9-4F7A-9000-903462F58C1F}">
      <dsp:nvSpPr>
        <dsp:cNvPr id="0" name=""/>
        <dsp:cNvSpPr/>
      </dsp:nvSpPr>
      <dsp:spPr>
        <a:xfrm>
          <a:off x="1888966" y="387184"/>
          <a:ext cx="125264" cy="125264"/>
        </a:xfrm>
        <a:prstGeom prst="ellipse">
          <a:avLst/>
        </a:prstGeom>
        <a:gradFill rotWithShape="0">
          <a:gsLst>
            <a:gs pos="0">
              <a:srgbClr val="FFFF00"/>
            </a:gs>
            <a:gs pos="100000">
              <a:schemeClr val="accent5">
                <a:alpha val="90000"/>
                <a:hueOff val="0"/>
                <a:satOff val="0"/>
                <a:lumOff val="0"/>
                <a:alphaOff val="-35556"/>
                <a:shade val="48000"/>
                <a:satMod val="180000"/>
                <a:lumMod val="94000"/>
              </a:schemeClr>
            </a:gs>
            <a:gs pos="100000">
              <a:schemeClr val="accent5">
                <a:alpha val="90000"/>
                <a:hueOff val="0"/>
                <a:satOff val="0"/>
                <a:lumOff val="0"/>
                <a:alphaOff val="-35556"/>
                <a:shade val="48000"/>
                <a:satMod val="180000"/>
                <a:lumMod val="94000"/>
              </a:schemeClr>
            </a:gs>
          </a:gsLst>
          <a:lin ang="4140000" scaled="1"/>
        </a:gradFill>
        <a:ln w="12700" cap="flat" cmpd="sng" algn="ctr">
          <a:solidFill>
            <a:schemeClr val="accent5">
              <a:alpha val="90000"/>
              <a:hueOff val="0"/>
              <a:satOff val="0"/>
              <a:lumOff val="0"/>
              <a:alphaOff val="-35556"/>
            </a:schemeClr>
          </a:solidFill>
          <a:prstDash val="solid"/>
        </a:ln>
        <a:effectLst>
          <a:outerShdw blurRad="76200" dist="38100" dir="5400000" rotWithShape="0">
            <a:srgbClr val="000000">
              <a:alpha val="60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68D8D1C1-BD40-4F96-BEBA-39987B2CA5DC}">
      <dsp:nvSpPr>
        <dsp:cNvPr id="0" name=""/>
        <dsp:cNvSpPr/>
      </dsp:nvSpPr>
      <dsp:spPr>
        <a:xfrm>
          <a:off x="1695495" y="395384"/>
          <a:ext cx="125264" cy="125264"/>
        </a:xfrm>
        <a:prstGeom prst="ellipse">
          <a:avLst/>
        </a:prstGeom>
        <a:gradFill rotWithShape="0">
          <a:gsLst>
            <a:gs pos="0">
              <a:srgbClr val="FFFF00"/>
            </a:gs>
            <a:gs pos="100000">
              <a:schemeClr val="accent5">
                <a:alpha val="90000"/>
                <a:hueOff val="0"/>
                <a:satOff val="0"/>
                <a:lumOff val="0"/>
                <a:alphaOff val="-40000"/>
                <a:shade val="48000"/>
                <a:satMod val="180000"/>
                <a:lumMod val="94000"/>
              </a:schemeClr>
            </a:gs>
            <a:gs pos="100000">
              <a:schemeClr val="accent5">
                <a:alpha val="90000"/>
                <a:hueOff val="0"/>
                <a:satOff val="0"/>
                <a:lumOff val="0"/>
                <a:alphaOff val="-40000"/>
                <a:shade val="48000"/>
                <a:satMod val="180000"/>
                <a:lumMod val="94000"/>
              </a:schemeClr>
            </a:gs>
          </a:gsLst>
          <a:lin ang="4140000" scaled="1"/>
        </a:gradFill>
        <a:ln w="12700" cap="flat" cmpd="sng" algn="ctr">
          <a:solidFill>
            <a:schemeClr val="accent5">
              <a:alpha val="90000"/>
              <a:hueOff val="0"/>
              <a:satOff val="0"/>
              <a:lumOff val="0"/>
              <a:alphaOff val="-40000"/>
            </a:schemeClr>
          </a:solidFill>
          <a:prstDash val="solid"/>
        </a:ln>
        <a:effectLst>
          <a:outerShdw blurRad="76200" dist="38100" dir="5400000" rotWithShape="0">
            <a:srgbClr val="000000">
              <a:alpha val="60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F79DD96A-273F-4AB2-A84E-A6494F390F91}">
      <dsp:nvSpPr>
        <dsp:cNvPr id="0" name=""/>
        <dsp:cNvSpPr/>
      </dsp:nvSpPr>
      <dsp:spPr>
        <a:xfrm>
          <a:off x="3335091" y="2599999"/>
          <a:ext cx="2348128" cy="685638"/>
        </a:xfrm>
        <a:prstGeom prst="wave">
          <a:avLst/>
        </a:prstGeom>
        <a:gradFill rotWithShape="0">
          <a:gsLst>
            <a:gs pos="0">
              <a:srgbClr val="00E266"/>
            </a:gs>
            <a:gs pos="100000">
              <a:schemeClr val="accent5">
                <a:alpha val="90000"/>
                <a:hueOff val="0"/>
                <a:satOff val="0"/>
                <a:lumOff val="0"/>
                <a:alphaOff val="0"/>
                <a:shade val="48000"/>
                <a:satMod val="180000"/>
                <a:lumMod val="94000"/>
              </a:schemeClr>
            </a:gs>
            <a:gs pos="100000">
              <a:schemeClr val="accent5">
                <a:alpha val="90000"/>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3159" tIns="53340" rIns="53340" bIns="53340" numCol="1" spcCol="1270" anchor="ctr" anchorCtr="0">
          <a:noAutofit/>
        </a:bodyPr>
        <a:lstStyle/>
        <a:p>
          <a:pPr lvl="0" algn="l" defTabSz="622300">
            <a:lnSpc>
              <a:spcPct val="90000"/>
            </a:lnSpc>
            <a:spcBef>
              <a:spcPct val="0"/>
            </a:spcBef>
            <a:spcAft>
              <a:spcPct val="35000"/>
            </a:spcAft>
          </a:pPr>
          <a:r>
            <a:rPr lang="it-IT" sz="1400" b="1" kern="1200">
              <a:solidFill>
                <a:schemeClr val="bg1"/>
              </a:solidFill>
            </a:rPr>
            <a:t>La quota non comprende:</a:t>
          </a:r>
          <a:endParaRPr lang="it-IT" sz="1400" kern="1200">
            <a:solidFill>
              <a:schemeClr val="bg1"/>
            </a:solidFill>
          </a:endParaRPr>
        </a:p>
      </dsp:txBody>
      <dsp:txXfrm>
        <a:off x="3335091" y="2771409"/>
        <a:ext cx="2348128" cy="342819"/>
      </dsp:txXfrm>
    </dsp:sp>
    <dsp:sp modelId="{DE346E32-7D5F-47D1-AA8D-89CA499A85FB}">
      <dsp:nvSpPr>
        <dsp:cNvPr id="0" name=""/>
        <dsp:cNvSpPr/>
      </dsp:nvSpPr>
      <dsp:spPr>
        <a:xfrm>
          <a:off x="180987" y="1870146"/>
          <a:ext cx="2567914" cy="17639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t>Tasse aeroportuali: € 238 da riconfermare al momento dell’emissione dei biglietti</a:t>
          </a:r>
        </a:p>
        <a:p>
          <a:pPr marL="57150" lvl="1" indent="-57150" algn="l" defTabSz="444500">
            <a:lnSpc>
              <a:spcPct val="90000"/>
            </a:lnSpc>
            <a:spcBef>
              <a:spcPct val="0"/>
            </a:spcBef>
            <a:spcAft>
              <a:spcPct val="15000"/>
            </a:spcAft>
            <a:buChar char="••"/>
          </a:pPr>
          <a:r>
            <a:rPr lang="it-IT" sz="1000" kern="1200"/>
            <a:t>Tutte le spese di carattere personale</a:t>
          </a:r>
        </a:p>
        <a:p>
          <a:pPr marL="57150" lvl="1" indent="-57150" algn="l" defTabSz="444500">
            <a:lnSpc>
              <a:spcPct val="90000"/>
            </a:lnSpc>
            <a:spcBef>
              <a:spcPct val="0"/>
            </a:spcBef>
            <a:spcAft>
              <a:spcPct val="15000"/>
            </a:spcAft>
            <a:buChar char="••"/>
          </a:pPr>
          <a:r>
            <a:rPr lang="it-IT" sz="1000" kern="1200"/>
            <a:t>Mance</a:t>
          </a:r>
        </a:p>
        <a:p>
          <a:pPr marL="57150" lvl="1" indent="-57150" algn="l" defTabSz="444500">
            <a:lnSpc>
              <a:spcPct val="90000"/>
            </a:lnSpc>
            <a:spcBef>
              <a:spcPct val="0"/>
            </a:spcBef>
            <a:spcAft>
              <a:spcPct val="15000"/>
            </a:spcAft>
            <a:buChar char="••"/>
          </a:pPr>
          <a:r>
            <a:rPr lang="it-IT" sz="1000" kern="1200"/>
            <a:t>Bevande</a:t>
          </a:r>
        </a:p>
        <a:p>
          <a:pPr marL="57150" lvl="1" indent="-57150" algn="l" defTabSz="444500">
            <a:lnSpc>
              <a:spcPct val="90000"/>
            </a:lnSpc>
            <a:spcBef>
              <a:spcPct val="0"/>
            </a:spcBef>
            <a:spcAft>
              <a:spcPct val="15000"/>
            </a:spcAft>
            <a:buChar char="••"/>
          </a:pPr>
          <a:r>
            <a:rPr lang="it-IT" sz="1000" kern="1200"/>
            <a:t>Qualsiasi cosa non menzionata ne "La quota comprende"</a:t>
          </a:r>
        </a:p>
        <a:p>
          <a:pPr marL="57150" lvl="1" indent="-57150" algn="l" defTabSz="444500">
            <a:lnSpc>
              <a:spcPct val="90000"/>
            </a:lnSpc>
            <a:spcBef>
              <a:spcPct val="0"/>
            </a:spcBef>
            <a:spcAft>
              <a:spcPct val="15000"/>
            </a:spcAft>
            <a:buChar char="••"/>
          </a:pPr>
          <a:r>
            <a:rPr lang="it-IT" sz="1000" kern="1200"/>
            <a:t>Supplemento singola: €160</a:t>
          </a:r>
        </a:p>
        <a:p>
          <a:pPr marL="57150" lvl="1" indent="-57150" algn="l" defTabSz="444500">
            <a:lnSpc>
              <a:spcPct val="90000"/>
            </a:lnSpc>
            <a:spcBef>
              <a:spcPct val="0"/>
            </a:spcBef>
            <a:spcAft>
              <a:spcPct val="15000"/>
            </a:spcAft>
            <a:buChar char="••"/>
          </a:pPr>
          <a:r>
            <a:rPr lang="it-IT" sz="1000" kern="1200"/>
            <a:t>Visto Russia completo 130,00</a:t>
          </a:r>
        </a:p>
        <a:p>
          <a:pPr marL="57150" lvl="1" indent="-57150" algn="l" defTabSz="444500">
            <a:lnSpc>
              <a:spcPct val="90000"/>
            </a:lnSpc>
            <a:spcBef>
              <a:spcPct val="0"/>
            </a:spcBef>
            <a:spcAft>
              <a:spcPct val="15000"/>
            </a:spcAft>
            <a:buChar char="••"/>
          </a:pPr>
          <a:endParaRPr lang="it-IT" sz="1000" kern="1200"/>
        </a:p>
      </dsp:txBody>
      <dsp:txXfrm>
        <a:off x="180987" y="1870146"/>
        <a:ext cx="2567914" cy="1763997"/>
      </dsp:txXfrm>
    </dsp:sp>
    <dsp:sp modelId="{924424F8-734D-41AB-8C06-2A98F78BB42A}">
      <dsp:nvSpPr>
        <dsp:cNvPr id="0" name=""/>
        <dsp:cNvSpPr/>
      </dsp:nvSpPr>
      <dsp:spPr>
        <a:xfrm rot="677316">
          <a:off x="5351273" y="2059832"/>
          <a:ext cx="1046850" cy="1009705"/>
        </a:xfrm>
        <a:prstGeom prst="ellipse">
          <a:avLst/>
        </a:prstGeom>
        <a:blipFill dpi="0" rotWithShape="1">
          <a:blip xmlns:r="http://schemas.openxmlformats.org/officeDocument/2006/relationships" r:embed="rId1" cstate="print">
            <a:duotone>
              <a:schemeClr val="accent5">
                <a:alpha val="90000"/>
                <a:hueOff val="0"/>
                <a:satOff val="0"/>
                <a:lumOff val="0"/>
                <a:alphaOff val="0"/>
                <a:shade val="20000"/>
                <a:satMod val="200000"/>
              </a:schemeClr>
              <a:schemeClr val="accent5">
                <a:alpha val="90000"/>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a:noFill/>
        </a:ln>
        <a:effectLst>
          <a:outerShdw blurRad="76200" dist="38100" dir="5400000" rotWithShape="0">
            <a:srgbClr val="000000">
              <a:alpha val="60000"/>
            </a:srgbClr>
          </a:outerShdw>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1DB6E2CA-DC07-42C6-AB5A-73170FA2C282}">
      <dsp:nvSpPr>
        <dsp:cNvPr id="0" name=""/>
        <dsp:cNvSpPr/>
      </dsp:nvSpPr>
      <dsp:spPr>
        <a:xfrm>
          <a:off x="884839" y="861245"/>
          <a:ext cx="2237594" cy="697853"/>
        </a:xfrm>
        <a:prstGeom prst="wave">
          <a:avLst/>
        </a:prstGeom>
        <a:gradFill rotWithShape="0">
          <a:gsLst>
            <a:gs pos="51000">
              <a:srgbClr val="00E266"/>
            </a:gs>
            <a:gs pos="0">
              <a:srgbClr val="FFFF00"/>
            </a:gs>
            <a:gs pos="100000">
              <a:schemeClr val="accent5">
                <a:alpha val="90000"/>
                <a:hueOff val="0"/>
                <a:satOff val="0"/>
                <a:lumOff val="0"/>
                <a:alphaOff val="-40000"/>
                <a:shade val="48000"/>
                <a:satMod val="180000"/>
                <a:lumMod val="94000"/>
              </a:schemeClr>
            </a:gs>
            <a:gs pos="100000">
              <a:schemeClr val="accent5">
                <a:alpha val="90000"/>
                <a:hueOff val="0"/>
                <a:satOff val="0"/>
                <a:lumOff val="0"/>
                <a:alphaOff val="-4000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3159" tIns="53340" rIns="53340" bIns="53340" numCol="1" spcCol="1270" anchor="ctr" anchorCtr="0">
          <a:noAutofit/>
        </a:bodyPr>
        <a:lstStyle/>
        <a:p>
          <a:pPr lvl="0" algn="l" defTabSz="622300">
            <a:lnSpc>
              <a:spcPct val="90000"/>
            </a:lnSpc>
            <a:spcBef>
              <a:spcPct val="0"/>
            </a:spcBef>
            <a:spcAft>
              <a:spcPct val="35000"/>
            </a:spcAft>
          </a:pPr>
          <a:r>
            <a:rPr lang="it-IT" sz="1400" b="1" kern="1200"/>
            <a:t>La quota comprende:</a:t>
          </a:r>
          <a:endParaRPr lang="it-IT" sz="1400" kern="1200"/>
        </a:p>
      </dsp:txBody>
      <dsp:txXfrm>
        <a:off x="884839" y="1035708"/>
        <a:ext cx="2237594" cy="348927"/>
      </dsp:txXfrm>
    </dsp:sp>
    <dsp:sp modelId="{B975BC81-EFDA-45F8-AB69-AE986F45CAFE}">
      <dsp:nvSpPr>
        <dsp:cNvPr id="0" name=""/>
        <dsp:cNvSpPr/>
      </dsp:nvSpPr>
      <dsp:spPr>
        <a:xfrm>
          <a:off x="3196908" y="246842"/>
          <a:ext cx="3858493" cy="15014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endParaRPr lang="it-IT" sz="1000" kern="1200" baseline="0">
            <a:latin typeface="+mn-lt"/>
          </a:endParaRPr>
        </a:p>
        <a:p>
          <a:pPr marL="57150" lvl="1" indent="-57150" algn="just" defTabSz="444500">
            <a:lnSpc>
              <a:spcPct val="90000"/>
            </a:lnSpc>
            <a:spcBef>
              <a:spcPct val="0"/>
            </a:spcBef>
            <a:spcAft>
              <a:spcPct val="15000"/>
            </a:spcAft>
            <a:buChar char="••"/>
          </a:pPr>
          <a:r>
            <a:rPr lang="it-IT" sz="1000" kern="1200"/>
            <a:t> Viaggio aereo con volo di linea andata e ritorno, bagaglio incluso</a:t>
          </a:r>
        </a:p>
        <a:p>
          <a:pPr marL="57150" lvl="1" indent="-57150" algn="l" defTabSz="444500">
            <a:lnSpc>
              <a:spcPct val="90000"/>
            </a:lnSpc>
            <a:spcBef>
              <a:spcPct val="0"/>
            </a:spcBef>
            <a:spcAft>
              <a:spcPct val="15000"/>
            </a:spcAft>
            <a:buChar char="••"/>
          </a:pPr>
          <a:r>
            <a:rPr lang="it-IT" sz="1000" kern="1200"/>
            <a:t>Sistemazione in Hotel selezionati o similari</a:t>
          </a:r>
        </a:p>
        <a:p>
          <a:pPr marL="57150" lvl="1" indent="-57150" algn="l" defTabSz="444500">
            <a:lnSpc>
              <a:spcPct val="90000"/>
            </a:lnSpc>
            <a:spcBef>
              <a:spcPct val="0"/>
            </a:spcBef>
            <a:spcAft>
              <a:spcPct val="15000"/>
            </a:spcAft>
            <a:buChar char="••"/>
          </a:pPr>
          <a:r>
            <a:rPr lang="it-IT" sz="1000" kern="1200"/>
            <a:t> trattamento </a:t>
          </a:r>
          <a:r>
            <a:rPr lang="it-IT" sz="1000" b="1" kern="1200"/>
            <a:t>4 prime colazioni, 3 pranzi, 3 cene</a:t>
          </a:r>
        </a:p>
        <a:p>
          <a:pPr marL="57150" lvl="1" indent="-57150" algn="l" defTabSz="444500">
            <a:lnSpc>
              <a:spcPct val="90000"/>
            </a:lnSpc>
            <a:spcBef>
              <a:spcPct val="0"/>
            </a:spcBef>
            <a:spcAft>
              <a:spcPct val="15000"/>
            </a:spcAft>
            <a:buChar char="••"/>
          </a:pPr>
          <a:r>
            <a:rPr lang="it-IT" sz="1000" kern="1200"/>
            <a:t>1 notte in </a:t>
          </a:r>
          <a:r>
            <a:rPr lang="it-IT" sz="1000" b="1" kern="1200"/>
            <a:t>Igloo</a:t>
          </a:r>
          <a:r>
            <a:rPr lang="it-IT" sz="1000" kern="1200"/>
            <a:t> all'Aurora Village</a:t>
          </a:r>
        </a:p>
        <a:p>
          <a:pPr marL="114300" lvl="2" indent="-57150" algn="l" defTabSz="444500">
            <a:lnSpc>
              <a:spcPct val="90000"/>
            </a:lnSpc>
            <a:spcBef>
              <a:spcPct val="0"/>
            </a:spcBef>
            <a:spcAft>
              <a:spcPct val="15000"/>
            </a:spcAft>
            <a:buChar char="••"/>
          </a:pPr>
          <a:r>
            <a:rPr lang="it-IT" sz="1000" kern="1200"/>
            <a:t>Trasporto in bus privato.  </a:t>
          </a:r>
        </a:p>
        <a:p>
          <a:pPr marL="114300" lvl="2" indent="-57150" algn="l" defTabSz="444500">
            <a:lnSpc>
              <a:spcPct val="90000"/>
            </a:lnSpc>
            <a:spcBef>
              <a:spcPct val="0"/>
            </a:spcBef>
            <a:spcAft>
              <a:spcPct val="15000"/>
            </a:spcAft>
            <a:buChar char="••"/>
          </a:pPr>
          <a:r>
            <a:rPr lang="it-IT" sz="1000" b="1" kern="1200"/>
            <a:t>Guida in lingua Italiana </a:t>
          </a:r>
          <a:r>
            <a:rPr lang="it-IT" sz="1000" kern="1200"/>
            <a:t>per le tutte le visite come da programma.</a:t>
          </a:r>
        </a:p>
        <a:p>
          <a:pPr marL="114300" lvl="2" indent="-57150" algn="l" defTabSz="444500">
            <a:lnSpc>
              <a:spcPct val="90000"/>
            </a:lnSpc>
            <a:spcBef>
              <a:spcPct val="0"/>
            </a:spcBef>
            <a:spcAft>
              <a:spcPct val="15000"/>
            </a:spcAft>
            <a:buChar char="••"/>
          </a:pPr>
          <a:r>
            <a:rPr lang="it-IT" sz="1000" kern="1200"/>
            <a:t>Ingressi come da programma</a:t>
          </a:r>
        </a:p>
        <a:p>
          <a:pPr marL="57150" lvl="1" indent="-57150" algn="l" defTabSz="444500">
            <a:lnSpc>
              <a:spcPct val="90000"/>
            </a:lnSpc>
            <a:spcBef>
              <a:spcPct val="0"/>
            </a:spcBef>
            <a:spcAft>
              <a:spcPct val="15000"/>
            </a:spcAft>
            <a:buChar char="••"/>
          </a:pPr>
          <a:endParaRPr lang="it-IT" sz="1000" kern="1200"/>
        </a:p>
        <a:p>
          <a:pPr marL="57150" lvl="1" indent="-57150" algn="l" defTabSz="444500">
            <a:lnSpc>
              <a:spcPct val="90000"/>
            </a:lnSpc>
            <a:spcBef>
              <a:spcPct val="0"/>
            </a:spcBef>
            <a:spcAft>
              <a:spcPct val="15000"/>
            </a:spcAft>
            <a:buChar char="••"/>
          </a:pPr>
          <a:endParaRPr lang="it-IT" sz="1000" kern="1200" baseline="0">
            <a:latin typeface="+mn-lt"/>
          </a:endParaRPr>
        </a:p>
        <a:p>
          <a:pPr marL="57150" lvl="1" indent="-57150" algn="l" defTabSz="444500">
            <a:lnSpc>
              <a:spcPct val="90000"/>
            </a:lnSpc>
            <a:spcBef>
              <a:spcPct val="0"/>
            </a:spcBef>
            <a:spcAft>
              <a:spcPct val="15000"/>
            </a:spcAft>
            <a:buChar char="••"/>
          </a:pPr>
          <a:endParaRPr lang="it-IT" sz="1000" kern="1200">
            <a:solidFill>
              <a:schemeClr val="tx1"/>
            </a:solidFill>
          </a:endParaRPr>
        </a:p>
      </dsp:txBody>
      <dsp:txXfrm>
        <a:off x="3196908" y="246842"/>
        <a:ext cx="3858493" cy="1501488"/>
      </dsp:txXfrm>
    </dsp:sp>
    <dsp:sp modelId="{3CAFA977-0E57-4B0E-97EC-B6890706149D}">
      <dsp:nvSpPr>
        <dsp:cNvPr id="0" name=""/>
        <dsp:cNvSpPr/>
      </dsp:nvSpPr>
      <dsp:spPr>
        <a:xfrm rot="20694210">
          <a:off x="289820" y="175787"/>
          <a:ext cx="1007019" cy="1019296"/>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Lst>
          </a:blip>
          <a:stretch>
            <a:fillRect l="6887" t="6349" r="-103981" b="-12359"/>
          </a:stretch>
        </a:blipFill>
        <a:ln>
          <a:noFill/>
        </a:ln>
        <a:effectLst>
          <a:outerShdw blurRad="76200" dist="38100" dir="5400000" rotWithShape="0">
            <a:srgbClr val="000000">
              <a:alpha val="60000"/>
            </a:srgbClr>
          </a:outerShdw>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Viol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mbreggiatura massima">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0B1D2-28C0-4B7C-97C1-4DEDE4C05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Pages>
  <Words>1058</Words>
  <Characters>6036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Lucilla</cp:lastModifiedBy>
  <cp:revision>11</cp:revision>
  <cp:lastPrinted>2015-03-11T09:10:00Z</cp:lastPrinted>
  <dcterms:created xsi:type="dcterms:W3CDTF">2019-08-29T12:44:00Z</dcterms:created>
  <dcterms:modified xsi:type="dcterms:W3CDTF">2019-09-06T15:57:00Z</dcterms:modified>
</cp:coreProperties>
</file>