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5AE" w:rsidRPr="008F1D21" w:rsidRDefault="00F97231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0"/>
          <w:szCs w:val="20"/>
          <w:lang w:val="en-US"/>
        </w:rPr>
      </w:pPr>
      <w:r w:rsidRPr="00F97231">
        <w:rPr>
          <w:rFonts w:ascii="Calibri" w:hAnsi="Calibri" w:cstheme="minorHAnsi"/>
          <w:b/>
          <w:bCs/>
          <w:outline/>
          <w:noProof/>
          <w:color w:val="2683C6" w:themeColor="accent2"/>
          <w:sz w:val="56"/>
          <w:szCs w:val="4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3747135</wp:posOffset>
            </wp:positionH>
            <wp:positionV relativeFrom="paragraph">
              <wp:posOffset>-1005840</wp:posOffset>
            </wp:positionV>
            <wp:extent cx="3074851" cy="2047875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851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9CC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Booking </w:t>
      </w:r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TEL +39 </w:t>
      </w:r>
      <w:r w:rsidR="00D30CD2" w:rsidRPr="00D30CD2">
        <w:rPr>
          <w:rFonts w:asciiTheme="minorHAnsi" w:hAnsiTheme="minorHAnsi"/>
          <w:b/>
          <w:bCs/>
          <w:sz w:val="20"/>
          <w:szCs w:val="20"/>
          <w:lang w:val="en-US"/>
        </w:rPr>
        <w:t>06 45 55 40 85</w:t>
      </w:r>
    </w:p>
    <w:p w:rsidR="000A35AE" w:rsidRDefault="00FB3FF9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0"/>
          <w:szCs w:val="20"/>
          <w:lang w:val="en-US"/>
        </w:rPr>
      </w:pPr>
      <w:hyperlink r:id="rId10" w:history="1">
        <w:r w:rsidR="000A35AE" w:rsidRPr="008F1D21">
          <w:rPr>
            <w:rStyle w:val="Collegamentoipertestuale"/>
            <w:rFonts w:asciiTheme="minorHAnsi" w:hAnsiTheme="minorHAnsi"/>
            <w:b/>
            <w:bCs/>
            <w:color w:val="auto"/>
            <w:sz w:val="20"/>
            <w:szCs w:val="20"/>
            <w:lang w:val="en-US"/>
          </w:rPr>
          <w:t>info@evasionicral.com</w:t>
        </w:r>
      </w:hyperlink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- </w:t>
      </w:r>
      <w:hyperlink r:id="rId11" w:history="1">
        <w:r w:rsidR="000A35AE" w:rsidRPr="008F1D21">
          <w:rPr>
            <w:rStyle w:val="Collegamentoipertestuale"/>
            <w:rFonts w:asciiTheme="minorHAnsi" w:hAnsiTheme="minorHAnsi"/>
            <w:b/>
            <w:bCs/>
            <w:color w:val="auto"/>
            <w:sz w:val="20"/>
            <w:szCs w:val="20"/>
            <w:lang w:val="en-US"/>
          </w:rPr>
          <w:t>www.evasionicral.com</w:t>
        </w:r>
      </w:hyperlink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</w:t>
      </w:r>
    </w:p>
    <w:p w:rsidR="008E6B92" w:rsidRPr="008E6B92" w:rsidRDefault="00453513" w:rsidP="002F3AEE">
      <w:pPr>
        <w:pStyle w:val="NormaleWeb"/>
        <w:spacing w:before="0" w:beforeAutospacing="0" w:after="0"/>
        <w:jc w:val="center"/>
        <w:rPr>
          <w:rFonts w:ascii="Calibri" w:hAnsi="Calibri" w:cstheme="minorHAnsi"/>
          <w:b/>
          <w:bCs/>
          <w:outline/>
          <w:color w:val="2683C6" w:themeColor="accent2"/>
          <w:sz w:val="20"/>
          <w:szCs w:val="20"/>
          <w:lang w:val="en-U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53513">
        <w:rPr>
          <w:rFonts w:ascii="Calibri" w:hAnsi="Calibri" w:cstheme="minorHAnsi"/>
          <w:b/>
          <w:bCs/>
          <w:noProof/>
          <w:sz w:val="76"/>
          <w:szCs w:val="76"/>
          <w14:textOutline w14:w="0" w14:cap="flat" w14:cmpd="sng" w14:algn="ctr">
            <w14:noFill/>
            <w14:prstDash w14:val="solid"/>
            <w14:round/>
          </w14:textOutline>
          <w14:textFill>
            <w14:noFill/>
          </w14:textFill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-311784</wp:posOffset>
            </wp:positionH>
            <wp:positionV relativeFrom="paragraph">
              <wp:posOffset>156622</wp:posOffset>
            </wp:positionV>
            <wp:extent cx="3676650" cy="2517345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393" cy="2520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231" w:rsidRPr="008873FC" w:rsidRDefault="00F97231" w:rsidP="00F97231">
      <w:pPr>
        <w:pStyle w:val="NormaleWeb"/>
        <w:spacing w:before="0" w:beforeAutospacing="0" w:after="0"/>
        <w:jc w:val="center"/>
        <w:rPr>
          <w:rFonts w:ascii="Calibri" w:hAnsi="Calibri" w:cstheme="minorHAnsi"/>
          <w:b/>
          <w:bCs/>
          <w:outline/>
          <w:color w:val="002060"/>
          <w:sz w:val="76"/>
          <w:szCs w:val="76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EF6C62" w:rsidRPr="00F80FC9" w:rsidRDefault="00F97231" w:rsidP="00F97231">
      <w:pPr>
        <w:pStyle w:val="NormaleWeb"/>
        <w:spacing w:before="0" w:beforeAutospacing="0" w:after="0"/>
        <w:jc w:val="center"/>
        <w:rPr>
          <w:rFonts w:ascii="Calibri" w:hAnsi="Calibri" w:cstheme="minorHAnsi"/>
          <w:b/>
          <w:bCs/>
          <w:i/>
          <w:outline/>
          <w:color w:val="2683C6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F80FC9">
        <w:rPr>
          <w:rFonts w:ascii="Calibri" w:hAnsi="Calibri" w:cstheme="minorHAnsi"/>
          <w:b/>
          <w:bCs/>
          <w:i/>
          <w:outline/>
          <w:color w:val="2683C6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I</w:t>
      </w:r>
      <w:r w:rsidR="008274B9" w:rsidRPr="00F80FC9">
        <w:rPr>
          <w:rFonts w:ascii="Calibri" w:hAnsi="Calibri" w:cstheme="minorHAnsi"/>
          <w:b/>
          <w:bCs/>
          <w:i/>
          <w:outline/>
          <w:color w:val="2683C6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SLANDA</w:t>
      </w:r>
    </w:p>
    <w:p w:rsidR="00FB1C1C" w:rsidRPr="00F80FC9" w:rsidRDefault="00F97231" w:rsidP="00790B3B">
      <w:pPr>
        <w:pStyle w:val="NormaleWeb"/>
        <w:spacing w:before="0" w:beforeAutospacing="0" w:after="0"/>
        <w:jc w:val="center"/>
        <w:rPr>
          <w:rFonts w:ascii="Calibri" w:hAnsi="Calibri" w:cstheme="minorHAnsi"/>
          <w:b/>
          <w:bCs/>
          <w:outline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F80FC9">
        <w:rPr>
          <w:rFonts w:ascii="Calibri" w:hAnsi="Calibri" w:cstheme="minorHAnsi"/>
          <w:b/>
          <w:bCs/>
          <w:outline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1</w:t>
      </w:r>
      <w:r w:rsidR="008873FC" w:rsidRPr="00F80FC9">
        <w:rPr>
          <w:rFonts w:ascii="Calibri" w:hAnsi="Calibri" w:cstheme="minorHAnsi"/>
          <w:b/>
          <w:bCs/>
          <w:outline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4 -</w:t>
      </w:r>
      <w:r w:rsidR="00FB1C1C" w:rsidRPr="00F80FC9">
        <w:rPr>
          <w:rFonts w:ascii="Calibri" w:hAnsi="Calibri" w:cstheme="minorHAnsi"/>
          <w:b/>
          <w:bCs/>
          <w:outline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="008274B9" w:rsidRPr="00F80FC9">
        <w:rPr>
          <w:rFonts w:ascii="Calibri" w:hAnsi="Calibri" w:cstheme="minorHAnsi"/>
          <w:b/>
          <w:bCs/>
          <w:outline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1</w:t>
      </w:r>
      <w:r w:rsidR="00FB1C1C" w:rsidRPr="00F80FC9">
        <w:rPr>
          <w:rFonts w:ascii="Calibri" w:hAnsi="Calibri" w:cstheme="minorHAnsi"/>
          <w:b/>
          <w:bCs/>
          <w:outline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8 febbraio, 6</w:t>
      </w:r>
      <w:r w:rsidR="00736A23" w:rsidRPr="00F80FC9">
        <w:rPr>
          <w:rFonts w:ascii="Calibri" w:hAnsi="Calibri" w:cstheme="minorHAnsi"/>
          <w:b/>
          <w:bCs/>
          <w:outline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="00FB1C1C" w:rsidRPr="00F80FC9">
        <w:rPr>
          <w:rFonts w:ascii="Calibri" w:hAnsi="Calibri" w:cstheme="minorHAnsi"/>
          <w:b/>
          <w:bCs/>
          <w:outline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-</w:t>
      </w:r>
      <w:r w:rsidR="00736A23" w:rsidRPr="00F80FC9">
        <w:rPr>
          <w:rFonts w:ascii="Calibri" w:hAnsi="Calibri" w:cstheme="minorHAnsi"/>
          <w:b/>
          <w:bCs/>
          <w:outline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="00FB1C1C" w:rsidRPr="00F80FC9">
        <w:rPr>
          <w:rFonts w:ascii="Calibri" w:hAnsi="Calibri" w:cstheme="minorHAnsi"/>
          <w:b/>
          <w:bCs/>
          <w:outline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10 marzo 2020</w:t>
      </w:r>
      <w:r w:rsidR="008873FC" w:rsidRPr="00F80FC9">
        <w:rPr>
          <w:rFonts w:ascii="Calibri" w:hAnsi="Calibri" w:cstheme="minorHAnsi"/>
          <w:b/>
          <w:bCs/>
          <w:outline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</w:p>
    <w:p w:rsidR="004B73EB" w:rsidRPr="00F80FC9" w:rsidRDefault="008873FC" w:rsidP="00790B3B">
      <w:pPr>
        <w:pStyle w:val="NormaleWeb"/>
        <w:spacing w:before="0" w:beforeAutospacing="0" w:after="0"/>
        <w:jc w:val="center"/>
        <w:rPr>
          <w:rFonts w:ascii="Calibri" w:hAnsi="Calibri" w:cstheme="minorHAnsi"/>
          <w:b/>
          <w:bCs/>
          <w:outline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F80FC9">
        <w:rPr>
          <w:rFonts w:ascii="Calibri" w:hAnsi="Calibri" w:cstheme="minorHAnsi"/>
          <w:b/>
          <w:bCs/>
          <w:outline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20 - </w:t>
      </w:r>
      <w:r w:rsidR="008274B9" w:rsidRPr="00F80FC9">
        <w:rPr>
          <w:rFonts w:ascii="Calibri" w:hAnsi="Calibri" w:cstheme="minorHAnsi"/>
          <w:b/>
          <w:bCs/>
          <w:outline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24</w:t>
      </w:r>
      <w:r w:rsidR="004B73EB" w:rsidRPr="00F80FC9">
        <w:rPr>
          <w:rFonts w:ascii="Calibri" w:hAnsi="Calibri" w:cstheme="minorHAnsi"/>
          <w:b/>
          <w:bCs/>
          <w:outline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marzo 2020</w:t>
      </w:r>
    </w:p>
    <w:p w:rsidR="008E6B92" w:rsidRDefault="008E6B92" w:rsidP="00790B3B">
      <w:pPr>
        <w:pStyle w:val="NormaleWeb"/>
        <w:spacing w:before="0" w:beforeAutospacing="0" w:after="0"/>
        <w:jc w:val="center"/>
        <w:rPr>
          <w:rFonts w:ascii="Calibri" w:hAnsi="Calibri" w:cstheme="minorHAnsi"/>
          <w:b/>
          <w:bCs/>
          <w:outline/>
          <w:color w:val="2683C6" w:themeColor="accent2"/>
          <w:sz w:val="56"/>
          <w:szCs w:val="4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676ED3" w:rsidRPr="00645554" w:rsidRDefault="00790B3B" w:rsidP="00790B3B">
      <w:pPr>
        <w:pStyle w:val="NormaleWeb"/>
        <w:spacing w:before="0" w:beforeAutospacing="0" w:after="0"/>
        <w:jc w:val="center"/>
        <w:rPr>
          <w:rFonts w:ascii="Calibri" w:hAnsi="Calibri" w:cstheme="minorHAnsi"/>
          <w:b/>
          <w:bCs/>
          <w:outline/>
          <w:color w:val="27CED7" w:themeColor="accent3"/>
          <w:sz w:val="56"/>
          <w:szCs w:val="72"/>
          <w14:shadow w14:blurRad="50800" w14:dist="38100" w14:dir="0" w14:sx="1000" w14:sy="1000" w14:kx="0" w14:ky="0" w14:algn="l">
            <w14:srgbClr w14:val="000000"/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6604" w14:cap="flat" w14:cmpd="sng" w14:algn="ctr">
            <w14:solidFill>
              <w14:schemeClr w14:val="bg2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5000">
                  <w14:schemeClr w14:val="accent2">
                    <w14:satOff w14:val="0"/>
                    <w14:lumOff w14:val="0"/>
                    <w14:shade w14:val="86000"/>
                    <w14:satMod w14:val="130000"/>
                    <w14:lumMod w14:val="102000"/>
                  </w14:schemeClr>
                </w14:gs>
                <w14:gs w14:pos="100000">
                  <w14:schemeClr w14:val="accent2">
                    <w14:satOff w14:val="0"/>
                    <w14:lumOff w14:val="0"/>
                    <w14:shade w14:val="72000"/>
                    <w14:satMod w14:val="130000"/>
                    <w14:lumMod w14:val="100000"/>
                  </w14:schemeClr>
                </w14:gs>
              </w14:gsLst>
              <w14:lin w14:ang="5400000" w14:scaled="0"/>
            </w14:gradFill>
          </w14:textFill>
        </w:rPr>
      </w:pPr>
      <w:r w:rsidRPr="00645554">
        <w:rPr>
          <w:rFonts w:ascii="Calibri" w:hAnsi="Calibri" w:cstheme="minorHAnsi"/>
          <w:b/>
          <w:bCs/>
          <w:outline/>
          <w:color w:val="27CED7" w:themeColor="accent3"/>
          <w:sz w:val="56"/>
          <w:szCs w:val="72"/>
          <w14:shadow w14:blurRad="50800" w14:dist="38100" w14:dir="0" w14:sx="1000" w14:sy="1000" w14:kx="0" w14:ky="0" w14:algn="l">
            <w14:srgbClr w14:val="000000"/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6604" w14:cap="flat" w14:cmpd="sng" w14:algn="ctr">
            <w14:solidFill>
              <w14:schemeClr w14:val="bg2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5000">
                  <w14:schemeClr w14:val="accent2">
                    <w14:satOff w14:val="0"/>
                    <w14:lumOff w14:val="0"/>
                    <w14:shade w14:val="86000"/>
                    <w14:satMod w14:val="130000"/>
                    <w14:lumMod w14:val="102000"/>
                  </w14:schemeClr>
                </w14:gs>
                <w14:gs w14:pos="100000">
                  <w14:schemeClr w14:val="accent2">
                    <w14:satOff w14:val="0"/>
                    <w14:lumOff w14:val="0"/>
                    <w14:shade w14:val="72000"/>
                    <w14:satMod w14:val="130000"/>
                    <w14:lumMod w14:val="100000"/>
                  </w14:schemeClr>
                </w14:gs>
              </w14:gsLst>
              <w14:lin w14:ang="5400000" w14:scaled="0"/>
            </w14:gradFill>
          </w14:textFill>
        </w:rPr>
        <w:t>QU</w:t>
      </w:r>
      <w:r w:rsidR="00C451E7" w:rsidRPr="00645554">
        <w:rPr>
          <w:rFonts w:ascii="Calibri" w:hAnsi="Calibri" w:cstheme="minorHAnsi"/>
          <w:b/>
          <w:bCs/>
          <w:outline/>
          <w:color w:val="27CED7" w:themeColor="accent3"/>
          <w:sz w:val="56"/>
          <w:szCs w:val="72"/>
          <w14:shadow w14:blurRad="50800" w14:dist="38100" w14:dir="0" w14:sx="1000" w14:sy="1000" w14:kx="0" w14:ky="0" w14:algn="l">
            <w14:srgbClr w14:val="000000"/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6604" w14:cap="flat" w14:cmpd="sng" w14:algn="ctr">
            <w14:solidFill>
              <w14:schemeClr w14:val="bg2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5000">
                  <w14:schemeClr w14:val="accent2">
                    <w14:satOff w14:val="0"/>
                    <w14:lumOff w14:val="0"/>
                    <w14:shade w14:val="86000"/>
                    <w14:satMod w14:val="130000"/>
                    <w14:lumMod w14:val="102000"/>
                  </w14:schemeClr>
                </w14:gs>
                <w14:gs w14:pos="100000">
                  <w14:schemeClr w14:val="accent2">
                    <w14:satOff w14:val="0"/>
                    <w14:lumOff w14:val="0"/>
                    <w14:shade w14:val="72000"/>
                    <w14:satMod w14:val="130000"/>
                    <w14:lumMod w14:val="100000"/>
                  </w14:schemeClr>
                </w14:gs>
              </w14:gsLst>
              <w14:lin w14:ang="5400000" w14:scaled="0"/>
            </w14:gradFill>
          </w14:textFill>
        </w:rPr>
        <w:t>OTA DI</w:t>
      </w:r>
      <w:r w:rsidR="00807D90" w:rsidRPr="00645554">
        <w:rPr>
          <w:rFonts w:ascii="Calibri" w:hAnsi="Calibri" w:cstheme="minorHAnsi"/>
          <w:b/>
          <w:bCs/>
          <w:outline/>
          <w:color w:val="27CED7" w:themeColor="accent3"/>
          <w:sz w:val="56"/>
          <w:szCs w:val="72"/>
          <w14:shadow w14:blurRad="50800" w14:dist="38100" w14:dir="0" w14:sx="1000" w14:sy="1000" w14:kx="0" w14:ky="0" w14:algn="l">
            <w14:srgbClr w14:val="000000"/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6604" w14:cap="flat" w14:cmpd="sng" w14:algn="ctr">
            <w14:solidFill>
              <w14:schemeClr w14:val="bg2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5000">
                  <w14:schemeClr w14:val="accent2">
                    <w14:satOff w14:val="0"/>
                    <w14:lumOff w14:val="0"/>
                    <w14:shade w14:val="86000"/>
                    <w14:satMod w14:val="130000"/>
                    <w14:lumMod w14:val="102000"/>
                  </w14:schemeClr>
                </w14:gs>
                <w14:gs w14:pos="100000">
                  <w14:schemeClr w14:val="accent2">
                    <w14:satOff w14:val="0"/>
                    <w14:lumOff w14:val="0"/>
                    <w14:shade w14:val="72000"/>
                    <w14:satMod w14:val="130000"/>
                    <w14:lumMod w14:val="10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C451E7" w:rsidRPr="00645554">
        <w:rPr>
          <w:rFonts w:ascii="Calibri" w:hAnsi="Calibri" w:cstheme="minorHAnsi"/>
          <w:b/>
          <w:bCs/>
          <w:outline/>
          <w:color w:val="27CED7" w:themeColor="accent3"/>
          <w:sz w:val="56"/>
          <w:szCs w:val="72"/>
          <w14:shadow w14:blurRad="50800" w14:dist="38100" w14:dir="0" w14:sx="1000" w14:sy="1000" w14:kx="0" w14:ky="0" w14:algn="l">
            <w14:srgbClr w14:val="000000"/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6604" w14:cap="flat" w14:cmpd="sng" w14:algn="ctr">
            <w14:solidFill>
              <w14:schemeClr w14:val="bg2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5000">
                  <w14:schemeClr w14:val="accent2">
                    <w14:satOff w14:val="0"/>
                    <w14:lumOff w14:val="0"/>
                    <w14:shade w14:val="86000"/>
                    <w14:satMod w14:val="130000"/>
                    <w14:lumMod w14:val="102000"/>
                  </w14:schemeClr>
                </w14:gs>
                <w14:gs w14:pos="100000">
                  <w14:schemeClr w14:val="accent2">
                    <w14:satOff w14:val="0"/>
                    <w14:lumOff w14:val="0"/>
                    <w14:shade w14:val="72000"/>
                    <w14:satMod w14:val="130000"/>
                    <w14:lumMod w14:val="100000"/>
                  </w14:schemeClr>
                </w14:gs>
              </w14:gsLst>
              <w14:lin w14:ang="5400000" w14:scaled="0"/>
            </w14:gradFill>
          </w14:textFill>
        </w:rPr>
        <w:t xml:space="preserve">PARTECIPAZIONE </w:t>
      </w:r>
      <w:r w:rsidR="00C451E7" w:rsidRPr="00645554">
        <w:rPr>
          <w:rFonts w:ascii="Calibri" w:hAnsi="Calibri" w:cstheme="minorHAnsi"/>
          <w:b/>
          <w:bCs/>
          <w:outline/>
          <w:color w:val="27CED7" w:themeColor="accent3"/>
          <w:sz w:val="72"/>
          <w:szCs w:val="72"/>
          <w14:shadow w14:blurRad="50800" w14:dist="38100" w14:dir="0" w14:sx="1000" w14:sy="1000" w14:kx="0" w14:ky="0" w14:algn="l">
            <w14:srgbClr w14:val="000000"/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6604" w14:cap="flat" w14:cmpd="sng" w14:algn="ctr">
            <w14:solidFill>
              <w14:schemeClr w14:val="bg2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5000">
                  <w14:schemeClr w14:val="accent2">
                    <w14:satOff w14:val="0"/>
                    <w14:lumOff w14:val="0"/>
                    <w14:shade w14:val="86000"/>
                    <w14:satMod w14:val="130000"/>
                    <w14:lumMod w14:val="102000"/>
                  </w14:schemeClr>
                </w14:gs>
                <w14:gs w14:pos="100000">
                  <w14:schemeClr w14:val="accent2">
                    <w14:satOff w14:val="0"/>
                    <w14:lumOff w14:val="0"/>
                    <w14:shade w14:val="72000"/>
                    <w14:satMod w14:val="130000"/>
                    <w14:lumMod w14:val="100000"/>
                  </w14:schemeClr>
                </w14:gs>
              </w14:gsLst>
              <w14:lin w14:ang="5400000" w14:scaled="0"/>
            </w14:gradFill>
          </w14:textFill>
        </w:rPr>
        <w:t>€</w:t>
      </w:r>
      <w:r w:rsidR="00E15992" w:rsidRPr="00645554">
        <w:rPr>
          <w:rFonts w:ascii="Calibri" w:hAnsi="Calibri" w:cstheme="minorHAnsi"/>
          <w:b/>
          <w:bCs/>
          <w:outline/>
          <w:color w:val="27CED7" w:themeColor="accent3"/>
          <w:sz w:val="72"/>
          <w:szCs w:val="72"/>
          <w14:shadow w14:blurRad="50800" w14:dist="38100" w14:dir="0" w14:sx="1000" w14:sy="1000" w14:kx="0" w14:ky="0" w14:algn="l">
            <w14:srgbClr w14:val="000000"/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6604" w14:cap="flat" w14:cmpd="sng" w14:algn="ctr">
            <w14:solidFill>
              <w14:schemeClr w14:val="bg2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5000">
                  <w14:schemeClr w14:val="accent2">
                    <w14:satOff w14:val="0"/>
                    <w14:lumOff w14:val="0"/>
                    <w14:shade w14:val="86000"/>
                    <w14:satMod w14:val="130000"/>
                    <w14:lumMod w14:val="102000"/>
                  </w14:schemeClr>
                </w14:gs>
                <w14:gs w14:pos="100000">
                  <w14:schemeClr w14:val="accent2">
                    <w14:satOff w14:val="0"/>
                    <w14:lumOff w14:val="0"/>
                    <w14:shade w14:val="72000"/>
                    <w14:satMod w14:val="130000"/>
                    <w14:lumMod w14:val="10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645554" w:rsidRPr="00645554">
        <w:rPr>
          <w:rFonts w:ascii="Calibri" w:hAnsi="Calibri" w:cstheme="minorHAnsi"/>
          <w:b/>
          <w:bCs/>
          <w:outline/>
          <w:color w:val="27CED7" w:themeColor="accent3"/>
          <w:sz w:val="72"/>
          <w:szCs w:val="72"/>
          <w14:shadow w14:blurRad="50800" w14:dist="38100" w14:dir="0" w14:sx="1000" w14:sy="1000" w14:kx="0" w14:ky="0" w14:algn="l">
            <w14:srgbClr w14:val="000000"/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6604" w14:cap="flat" w14:cmpd="sng" w14:algn="ctr">
            <w14:solidFill>
              <w14:schemeClr w14:val="bg2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5000">
                  <w14:schemeClr w14:val="accent2">
                    <w14:satOff w14:val="0"/>
                    <w14:lumOff w14:val="0"/>
                    <w14:shade w14:val="86000"/>
                    <w14:satMod w14:val="130000"/>
                    <w14:lumMod w14:val="102000"/>
                  </w14:schemeClr>
                </w14:gs>
                <w14:gs w14:pos="100000">
                  <w14:schemeClr w14:val="accent2">
                    <w14:satOff w14:val="0"/>
                    <w14:lumOff w14:val="0"/>
                    <w14:shade w14:val="72000"/>
                    <w14:satMod w14:val="130000"/>
                    <w14:lumMod w14:val="100000"/>
                  </w14:schemeClr>
                </w14:gs>
              </w14:gsLst>
              <w14:lin w14:ang="5400000" w14:scaled="0"/>
            </w14:gradFill>
          </w14:textFill>
        </w:rPr>
        <w:t>1.359,00</w:t>
      </w:r>
    </w:p>
    <w:p w:rsidR="001C0E71" w:rsidRDefault="001C0E71" w:rsidP="00664B71">
      <w:pPr>
        <w:pStyle w:val="NormaleWeb"/>
        <w:spacing w:before="0" w:beforeAutospacing="0" w:after="0"/>
        <w:jc w:val="both"/>
        <w:rPr>
          <w:rFonts w:ascii="Calibri" w:hAnsi="Calibri" w:cs="Arial"/>
        </w:rPr>
      </w:pPr>
    </w:p>
    <w:p w:rsidR="001C0E71" w:rsidRDefault="00F80FC9" w:rsidP="0062524D">
      <w:pPr>
        <w:tabs>
          <w:tab w:val="left" w:pos="6960"/>
        </w:tabs>
        <w:spacing w:after="0"/>
        <w:jc w:val="both"/>
        <w:rPr>
          <w:rFonts w:ascii="Calibri" w:hAnsi="Calibri" w:cs="Arial"/>
        </w:rPr>
      </w:pPr>
      <w:r w:rsidRPr="00664B71">
        <w:rPr>
          <w:rFonts w:ascii="Calibri" w:eastAsia="Calibri" w:hAnsi="Calibri" w:cs="Calibri"/>
          <w:b/>
          <w:bCs/>
          <w:noProof/>
          <w:color w:val="00B0F0"/>
          <w:sz w:val="18"/>
          <w:szCs w:val="18"/>
          <w:u w:val="single"/>
          <w:lang w:eastAsia="it-IT"/>
        </w:rPr>
        <w:drawing>
          <wp:anchor distT="0" distB="0" distL="114300" distR="114300" simplePos="0" relativeHeight="251665408" behindDoc="0" locked="0" layoutInCell="1" allowOverlap="1" wp14:anchorId="2DCD7290" wp14:editId="3DB0C63E">
            <wp:simplePos x="0" y="0"/>
            <wp:positionH relativeFrom="margin">
              <wp:align>center</wp:align>
            </wp:positionH>
            <wp:positionV relativeFrom="paragraph">
              <wp:posOffset>330200</wp:posOffset>
            </wp:positionV>
            <wp:extent cx="6810375" cy="3962400"/>
            <wp:effectExtent l="0" t="0" r="0" b="0"/>
            <wp:wrapSquare wrapText="bothSides"/>
            <wp:docPr id="9" name="Diagramma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4B9" w:rsidRDefault="008274B9" w:rsidP="001C0E71">
      <w:pPr>
        <w:tabs>
          <w:tab w:val="left" w:pos="6960"/>
        </w:tabs>
        <w:spacing w:after="0"/>
        <w:jc w:val="center"/>
        <w:rPr>
          <w:rFonts w:ascii="Calibri" w:hAnsi="Calibri" w:cs="Arial"/>
          <w:b/>
          <w:sz w:val="24"/>
          <w:szCs w:val="24"/>
        </w:rPr>
      </w:pPr>
    </w:p>
    <w:p w:rsidR="00F80FC9" w:rsidRDefault="00F80FC9" w:rsidP="001C0E71">
      <w:pPr>
        <w:tabs>
          <w:tab w:val="left" w:pos="6960"/>
        </w:tabs>
        <w:spacing w:after="0"/>
        <w:jc w:val="center"/>
        <w:rPr>
          <w:rFonts w:ascii="Calibri" w:hAnsi="Calibri" w:cs="Arial"/>
          <w:b/>
          <w:color w:val="002060"/>
          <w:sz w:val="24"/>
          <w:szCs w:val="24"/>
        </w:rPr>
      </w:pPr>
    </w:p>
    <w:p w:rsidR="001C0E71" w:rsidRPr="00195D56" w:rsidRDefault="001C0E71" w:rsidP="001C0E71">
      <w:pPr>
        <w:tabs>
          <w:tab w:val="left" w:pos="6960"/>
        </w:tabs>
        <w:spacing w:after="0"/>
        <w:jc w:val="center"/>
        <w:rPr>
          <w:rFonts w:ascii="Calibri" w:hAnsi="Calibri" w:cs="Arial"/>
          <w:b/>
          <w:color w:val="002060"/>
          <w:sz w:val="24"/>
          <w:szCs w:val="24"/>
        </w:rPr>
      </w:pPr>
      <w:r w:rsidRPr="00195D56">
        <w:rPr>
          <w:rFonts w:ascii="Calibri" w:hAnsi="Calibri" w:cs="Arial"/>
          <w:b/>
          <w:color w:val="002060"/>
          <w:sz w:val="24"/>
          <w:szCs w:val="24"/>
        </w:rPr>
        <w:lastRenderedPageBreak/>
        <w:t>PROGRAMMA</w:t>
      </w:r>
    </w:p>
    <w:p w:rsidR="004B73EB" w:rsidRPr="00195D56" w:rsidRDefault="0062524D" w:rsidP="003561D5">
      <w:pPr>
        <w:tabs>
          <w:tab w:val="left" w:pos="6960"/>
        </w:tabs>
        <w:spacing w:after="0"/>
        <w:jc w:val="both"/>
        <w:rPr>
          <w:rFonts w:ascii="Calibri" w:hAnsi="Calibri" w:cs="Arial"/>
          <w:b/>
          <w:color w:val="002060"/>
          <w:sz w:val="20"/>
          <w:szCs w:val="20"/>
        </w:rPr>
      </w:pPr>
      <w:r w:rsidRPr="00195D56">
        <w:rPr>
          <w:rFonts w:ascii="Calibri" w:hAnsi="Calibri" w:cs="Arial"/>
          <w:b/>
          <w:color w:val="002060"/>
          <w:sz w:val="20"/>
          <w:szCs w:val="20"/>
        </w:rPr>
        <w:t>1</w:t>
      </w:r>
      <w:r w:rsidR="004B73EB" w:rsidRPr="00195D56">
        <w:rPr>
          <w:rFonts w:ascii="Calibri" w:hAnsi="Calibri" w:cs="Arial"/>
          <w:b/>
          <w:color w:val="002060"/>
          <w:sz w:val="20"/>
          <w:szCs w:val="20"/>
        </w:rPr>
        <w:t>° giorno</w:t>
      </w:r>
      <w:r w:rsidR="008274B9" w:rsidRPr="00195D56">
        <w:rPr>
          <w:rFonts w:ascii="Calibri" w:hAnsi="Calibri" w:cs="Arial"/>
          <w:b/>
          <w:color w:val="002060"/>
          <w:sz w:val="20"/>
          <w:szCs w:val="20"/>
        </w:rPr>
        <w:t>:</w:t>
      </w:r>
      <w:r w:rsidR="004B73EB" w:rsidRPr="00195D56">
        <w:rPr>
          <w:rFonts w:ascii="Calibri" w:hAnsi="Calibri" w:cs="Arial"/>
          <w:b/>
          <w:color w:val="002060"/>
          <w:sz w:val="20"/>
          <w:szCs w:val="20"/>
        </w:rPr>
        <w:t xml:space="preserve"> Italia / </w:t>
      </w:r>
      <w:proofErr w:type="spellStart"/>
      <w:r w:rsidR="008274B9" w:rsidRPr="00195D56">
        <w:rPr>
          <w:rFonts w:ascii="Calibri" w:hAnsi="Calibri" w:cs="Arial"/>
          <w:b/>
          <w:color w:val="002060"/>
          <w:sz w:val="20"/>
          <w:szCs w:val="20"/>
        </w:rPr>
        <w:t>Reykjavik</w:t>
      </w:r>
      <w:proofErr w:type="spellEnd"/>
      <w:r w:rsidR="008274B9" w:rsidRPr="00195D56">
        <w:rPr>
          <w:rFonts w:ascii="Calibri" w:hAnsi="Calibri" w:cs="Arial"/>
          <w:b/>
          <w:color w:val="002060"/>
          <w:sz w:val="20"/>
          <w:szCs w:val="20"/>
        </w:rPr>
        <w:t xml:space="preserve"> </w:t>
      </w:r>
    </w:p>
    <w:p w:rsidR="003B5EF2" w:rsidRPr="003561D5" w:rsidRDefault="00453513" w:rsidP="003B5EF2">
      <w:pPr>
        <w:spacing w:after="0" w:line="240" w:lineRule="auto"/>
        <w:jc w:val="both"/>
        <w:rPr>
          <w:rFonts w:ascii="Calibri" w:hAnsi="Calibri"/>
          <w:color w:val="002060"/>
          <w:sz w:val="20"/>
          <w:szCs w:val="20"/>
        </w:rPr>
      </w:pPr>
      <w:r>
        <w:rPr>
          <w:noProof/>
          <w:lang w:eastAsia="it-IT"/>
        </w:rPr>
        <w:drawing>
          <wp:anchor distT="0" distB="0" distL="114300" distR="114300" simplePos="0" relativeHeight="251667456" behindDoc="0" locked="0" layoutInCell="1" allowOverlap="1" wp14:anchorId="4C76BED7" wp14:editId="0284145A">
            <wp:simplePos x="0" y="0"/>
            <wp:positionH relativeFrom="column">
              <wp:posOffset>4565015</wp:posOffset>
            </wp:positionH>
            <wp:positionV relativeFrom="paragraph">
              <wp:posOffset>12065</wp:posOffset>
            </wp:positionV>
            <wp:extent cx="1666875" cy="923925"/>
            <wp:effectExtent l="19050" t="0" r="28575" b="314325"/>
            <wp:wrapSquare wrapText="bothSides"/>
            <wp:docPr id="1" name="Immagine 1" descr="Blue Lagoon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ue Lagoon6"/>
                    <pic:cNvPicPr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23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3EB" w:rsidRPr="00195D56">
        <w:rPr>
          <w:rFonts w:ascii="Calibri" w:hAnsi="Calibri" w:cs="Arial"/>
          <w:color w:val="002060"/>
          <w:sz w:val="20"/>
          <w:szCs w:val="20"/>
          <w:lang w:eastAsia="da-DK"/>
        </w:rPr>
        <w:t xml:space="preserve">Arrivo all’aeroporto di </w:t>
      </w:r>
      <w:proofErr w:type="spellStart"/>
      <w:r w:rsidR="00FB3AF0" w:rsidRPr="00195D56">
        <w:rPr>
          <w:rFonts w:ascii="Calibri" w:hAnsi="Calibri" w:cs="Arial"/>
          <w:color w:val="002060"/>
          <w:sz w:val="20"/>
          <w:szCs w:val="20"/>
          <w:lang w:eastAsia="da-DK"/>
        </w:rPr>
        <w:t>Reykjavi</w:t>
      </w:r>
      <w:r w:rsidR="008274B9" w:rsidRPr="00195D56">
        <w:rPr>
          <w:rFonts w:ascii="Calibri" w:hAnsi="Calibri" w:cs="Arial"/>
          <w:color w:val="002060"/>
          <w:sz w:val="20"/>
          <w:szCs w:val="20"/>
          <w:lang w:eastAsia="da-DK"/>
        </w:rPr>
        <w:t>k</w:t>
      </w:r>
      <w:proofErr w:type="spellEnd"/>
      <w:r w:rsidR="004B73EB" w:rsidRPr="00195D56">
        <w:rPr>
          <w:rFonts w:ascii="Calibri" w:hAnsi="Calibri" w:cs="Arial"/>
          <w:color w:val="002060"/>
          <w:sz w:val="20"/>
          <w:szCs w:val="20"/>
          <w:lang w:eastAsia="da-DK"/>
        </w:rPr>
        <w:t xml:space="preserve">. </w:t>
      </w:r>
      <w:r w:rsidR="008274B9" w:rsidRPr="00195D56">
        <w:rPr>
          <w:rFonts w:ascii="Calibri" w:hAnsi="Calibri" w:cs="Calibri"/>
          <w:color w:val="002060"/>
          <w:sz w:val="20"/>
          <w:szCs w:val="20"/>
        </w:rPr>
        <w:t>Incontro con bus e guida parlante italiano e</w:t>
      </w:r>
      <w:r w:rsidR="003B5EF2">
        <w:rPr>
          <w:rFonts w:ascii="Calibri" w:hAnsi="Calibri" w:cs="Calibri"/>
          <w:color w:val="002060"/>
          <w:sz w:val="20"/>
          <w:szCs w:val="20"/>
        </w:rPr>
        <w:t xml:space="preserve"> trasferimento all’hotel</w:t>
      </w:r>
      <w:r w:rsidR="008274B9" w:rsidRPr="00195D56">
        <w:rPr>
          <w:rFonts w:ascii="Calibri" w:hAnsi="Calibri" w:cs="Arial"/>
          <w:color w:val="002060"/>
          <w:sz w:val="20"/>
          <w:szCs w:val="20"/>
        </w:rPr>
        <w:t>.</w:t>
      </w:r>
      <w:r w:rsidRPr="00453513">
        <w:t xml:space="preserve"> </w:t>
      </w:r>
      <w:r w:rsidR="003B5EF2" w:rsidRPr="003B5EF2">
        <w:rPr>
          <w:rFonts w:ascii="Calibri" w:hAnsi="Calibri"/>
          <w:sz w:val="20"/>
          <w:szCs w:val="20"/>
        </w:rPr>
        <w:t>Cena libera</w:t>
      </w:r>
      <w:r w:rsidR="003B5EF2">
        <w:t xml:space="preserve"> </w:t>
      </w:r>
      <w:r w:rsidR="003B5EF2" w:rsidRPr="00032533">
        <w:rPr>
          <w:rFonts w:ascii="Calibri" w:hAnsi="Calibri"/>
          <w:b/>
          <w:i/>
          <w:color w:val="002060"/>
          <w:sz w:val="20"/>
          <w:szCs w:val="20"/>
        </w:rPr>
        <w:t>Uscita serale con bus privato per la Caccia all’Aurora boreale</w:t>
      </w:r>
      <w:r w:rsidR="003B5EF2">
        <w:rPr>
          <w:rFonts w:ascii="Calibri" w:hAnsi="Calibri"/>
          <w:color w:val="002060"/>
          <w:sz w:val="20"/>
          <w:szCs w:val="20"/>
        </w:rPr>
        <w:t xml:space="preserve">. </w:t>
      </w:r>
      <w:r w:rsidR="003B5EF2" w:rsidRPr="003561D5">
        <w:rPr>
          <w:rFonts w:ascii="Calibri" w:hAnsi="Calibri"/>
          <w:color w:val="002060"/>
          <w:sz w:val="20"/>
          <w:szCs w:val="20"/>
        </w:rPr>
        <w:t>Pernottamento in hotel.</w:t>
      </w:r>
    </w:p>
    <w:p w:rsidR="004B73EB" w:rsidRPr="00195D56" w:rsidRDefault="004B73EB" w:rsidP="003561D5">
      <w:pPr>
        <w:spacing w:after="0" w:line="240" w:lineRule="auto"/>
        <w:jc w:val="both"/>
        <w:rPr>
          <w:rFonts w:ascii="Calibri" w:hAnsi="Calibri" w:cs="Helv"/>
          <w:bCs/>
          <w:color w:val="002060"/>
          <w:lang w:eastAsia="hu-HU"/>
        </w:rPr>
      </w:pPr>
    </w:p>
    <w:p w:rsidR="006C2AB9" w:rsidRPr="00195D56" w:rsidRDefault="006C2AB9" w:rsidP="003561D5">
      <w:pPr>
        <w:spacing w:after="0"/>
        <w:jc w:val="both"/>
        <w:rPr>
          <w:rFonts w:ascii="Calibri" w:hAnsi="Calibri" w:cs="Calibri"/>
          <w:b/>
          <w:color w:val="002060"/>
          <w:sz w:val="20"/>
          <w:szCs w:val="20"/>
        </w:rPr>
      </w:pPr>
      <w:r w:rsidRPr="00195D56">
        <w:rPr>
          <w:rFonts w:ascii="Calibri" w:hAnsi="Calibri" w:cs="Calibri"/>
          <w:b/>
          <w:color w:val="002060"/>
          <w:sz w:val="20"/>
          <w:szCs w:val="20"/>
        </w:rPr>
        <w:t xml:space="preserve">2° giorno: </w:t>
      </w:r>
      <w:proofErr w:type="spellStart"/>
      <w:r w:rsidRPr="00195D56">
        <w:rPr>
          <w:rFonts w:ascii="Calibri" w:hAnsi="Calibri" w:cs="Calibri"/>
          <w:b/>
          <w:color w:val="002060"/>
          <w:sz w:val="20"/>
          <w:szCs w:val="20"/>
        </w:rPr>
        <w:t>Reykjavick</w:t>
      </w:r>
      <w:proofErr w:type="spellEnd"/>
      <w:r w:rsidRPr="00195D56">
        <w:rPr>
          <w:rFonts w:ascii="Calibri" w:hAnsi="Calibri" w:cs="Calibri"/>
          <w:b/>
          <w:color w:val="002060"/>
          <w:sz w:val="20"/>
          <w:szCs w:val="20"/>
        </w:rPr>
        <w:t xml:space="preserve"> – Golden </w:t>
      </w:r>
      <w:proofErr w:type="spellStart"/>
      <w:r w:rsidRPr="00195D56">
        <w:rPr>
          <w:rFonts w:ascii="Calibri" w:hAnsi="Calibri" w:cs="Calibri"/>
          <w:b/>
          <w:color w:val="002060"/>
          <w:sz w:val="20"/>
          <w:szCs w:val="20"/>
        </w:rPr>
        <w:t>Circle</w:t>
      </w:r>
      <w:proofErr w:type="spellEnd"/>
    </w:p>
    <w:p w:rsidR="006C2AB9" w:rsidRPr="00195D56" w:rsidRDefault="006C2AB9" w:rsidP="003561D5">
      <w:pPr>
        <w:spacing w:after="0" w:line="240" w:lineRule="auto"/>
        <w:jc w:val="both"/>
        <w:rPr>
          <w:rFonts w:ascii="Calibri" w:hAnsi="Calibri" w:cs="Calibri"/>
          <w:color w:val="002060"/>
          <w:sz w:val="20"/>
          <w:szCs w:val="20"/>
        </w:rPr>
      </w:pPr>
      <w:r w:rsidRPr="00195D56">
        <w:rPr>
          <w:rFonts w:ascii="Calibri" w:hAnsi="Calibri" w:cs="Calibri"/>
          <w:color w:val="002060"/>
          <w:sz w:val="20"/>
          <w:szCs w:val="20"/>
        </w:rPr>
        <w:t xml:space="preserve">Prima colazione. Intera giornata dedicata al famoso tour Golden </w:t>
      </w:r>
      <w:proofErr w:type="spellStart"/>
      <w:r w:rsidRPr="00195D56">
        <w:rPr>
          <w:rFonts w:ascii="Calibri" w:hAnsi="Calibri" w:cs="Calibri"/>
          <w:color w:val="002060"/>
          <w:sz w:val="20"/>
          <w:szCs w:val="20"/>
        </w:rPr>
        <w:t>Circle</w:t>
      </w:r>
      <w:proofErr w:type="spellEnd"/>
      <w:r w:rsidRPr="00195D56">
        <w:rPr>
          <w:rFonts w:ascii="Calibri" w:hAnsi="Calibri" w:cs="Calibri"/>
          <w:color w:val="002060"/>
          <w:sz w:val="20"/>
          <w:szCs w:val="20"/>
        </w:rPr>
        <w:t xml:space="preserve">. </w:t>
      </w:r>
      <w:r w:rsidRPr="00195D56">
        <w:rPr>
          <w:rFonts w:ascii="Calibri" w:hAnsi="Calibri" w:cs="Calibri"/>
          <w:i/>
          <w:color w:val="002060"/>
          <w:sz w:val="20"/>
          <w:szCs w:val="20"/>
        </w:rPr>
        <w:t xml:space="preserve">La visita abbraccia le tre grandi attrazioni locali che compongono il cosiddetto "Cerchio d'oro" e consentono di ammirare alcuni degli spettacoli panoramici per i quali l'Islanda è giustamente rinomata: il parco nazionale di </w:t>
      </w:r>
      <w:proofErr w:type="spellStart"/>
      <w:r w:rsidRPr="00195D56">
        <w:rPr>
          <w:rFonts w:ascii="Calibri" w:hAnsi="Calibri" w:cs="Calibri"/>
          <w:i/>
          <w:color w:val="002060"/>
          <w:sz w:val="20"/>
          <w:szCs w:val="20"/>
        </w:rPr>
        <w:t>Thingvellir</w:t>
      </w:r>
      <w:proofErr w:type="spellEnd"/>
      <w:r w:rsidRPr="00195D56">
        <w:rPr>
          <w:rFonts w:ascii="Calibri" w:hAnsi="Calibri" w:cs="Calibri"/>
          <w:i/>
          <w:color w:val="002060"/>
          <w:sz w:val="20"/>
          <w:szCs w:val="20"/>
        </w:rPr>
        <w:t>, Patrimonio dell'Umanità dall'UNESCO, racchiude una vasta pianura lavica ricoperta di muschio verde e di fiori selvatici; è per gli islandesi un luogo sacro in quanto nel 930 vi si tenne la prima riunione dell'</w:t>
      </w:r>
      <w:proofErr w:type="spellStart"/>
      <w:r w:rsidRPr="00195D56">
        <w:rPr>
          <w:rFonts w:ascii="Calibri" w:hAnsi="Calibri" w:cs="Calibri"/>
          <w:i/>
          <w:color w:val="002060"/>
          <w:sz w:val="20"/>
          <w:szCs w:val="20"/>
        </w:rPr>
        <w:t>Althing</w:t>
      </w:r>
      <w:proofErr w:type="spellEnd"/>
      <w:r w:rsidRPr="00195D56">
        <w:rPr>
          <w:rFonts w:ascii="Calibri" w:hAnsi="Calibri" w:cs="Calibri"/>
          <w:i/>
          <w:color w:val="002060"/>
          <w:sz w:val="20"/>
          <w:szCs w:val="20"/>
        </w:rPr>
        <w:t xml:space="preserve">, il più antico organo legislativo al mondo. </w:t>
      </w:r>
      <w:proofErr w:type="spellStart"/>
      <w:r w:rsidRPr="00195D56">
        <w:rPr>
          <w:rFonts w:ascii="Calibri" w:hAnsi="Calibri" w:cs="Calibri"/>
          <w:i/>
          <w:color w:val="002060"/>
          <w:sz w:val="20"/>
          <w:szCs w:val="20"/>
        </w:rPr>
        <w:t>Gullfoss</w:t>
      </w:r>
      <w:proofErr w:type="spellEnd"/>
      <w:r w:rsidRPr="00195D56">
        <w:rPr>
          <w:rFonts w:ascii="Calibri" w:hAnsi="Calibri" w:cs="Calibri"/>
          <w:i/>
          <w:color w:val="002060"/>
          <w:sz w:val="20"/>
          <w:szCs w:val="20"/>
        </w:rPr>
        <w:t>, la "Cascata d'oro", la più famosa d</w:t>
      </w:r>
      <w:r w:rsidR="00FB3AF0" w:rsidRPr="00195D56">
        <w:rPr>
          <w:rFonts w:ascii="Calibri" w:hAnsi="Calibri" w:cs="Calibri"/>
          <w:i/>
          <w:color w:val="002060"/>
          <w:sz w:val="20"/>
          <w:szCs w:val="20"/>
        </w:rPr>
        <w:t>elle molte presenti nel Paese dà</w:t>
      </w:r>
      <w:r w:rsidRPr="00195D56">
        <w:rPr>
          <w:rFonts w:ascii="Calibri" w:hAnsi="Calibri" w:cs="Calibri"/>
          <w:i/>
          <w:color w:val="002060"/>
          <w:sz w:val="20"/>
          <w:szCs w:val="20"/>
        </w:rPr>
        <w:t xml:space="preserve"> vita a uno spettacolo mozzafiato. Nella zona di </w:t>
      </w:r>
      <w:proofErr w:type="spellStart"/>
      <w:r w:rsidRPr="00195D56">
        <w:rPr>
          <w:rFonts w:ascii="Calibri" w:hAnsi="Calibri" w:cs="Calibri"/>
          <w:i/>
          <w:color w:val="002060"/>
          <w:sz w:val="20"/>
          <w:szCs w:val="20"/>
        </w:rPr>
        <w:t>Geysir</w:t>
      </w:r>
      <w:proofErr w:type="spellEnd"/>
      <w:r w:rsidRPr="00195D56">
        <w:rPr>
          <w:rFonts w:ascii="Calibri" w:hAnsi="Calibri" w:cs="Calibri"/>
          <w:i/>
          <w:color w:val="002060"/>
          <w:sz w:val="20"/>
          <w:szCs w:val="20"/>
        </w:rPr>
        <w:t xml:space="preserve">, potremo avvistare fonti sibilanti e altri fenomeni geotermici. </w:t>
      </w:r>
      <w:r w:rsidRPr="00195D56">
        <w:rPr>
          <w:rFonts w:ascii="Calibri" w:hAnsi="Calibri" w:cs="Calibri"/>
          <w:color w:val="002060"/>
          <w:sz w:val="20"/>
          <w:szCs w:val="20"/>
        </w:rPr>
        <w:t xml:space="preserve">Rientro a </w:t>
      </w:r>
      <w:proofErr w:type="spellStart"/>
      <w:r w:rsidRPr="00195D56">
        <w:rPr>
          <w:rFonts w:ascii="Calibri" w:hAnsi="Calibri" w:cs="Calibri"/>
          <w:color w:val="002060"/>
          <w:sz w:val="20"/>
          <w:szCs w:val="20"/>
        </w:rPr>
        <w:t>Reykjavik</w:t>
      </w:r>
      <w:proofErr w:type="spellEnd"/>
      <w:r w:rsidRPr="00195D56">
        <w:rPr>
          <w:rFonts w:ascii="Calibri" w:hAnsi="Calibri" w:cs="Calibri"/>
          <w:color w:val="002060"/>
          <w:sz w:val="20"/>
          <w:szCs w:val="20"/>
        </w:rPr>
        <w:t xml:space="preserve"> Pranzo e Cena </w:t>
      </w:r>
      <w:r w:rsidR="00FB3AF0" w:rsidRPr="00195D56">
        <w:rPr>
          <w:rFonts w:ascii="Calibri" w:hAnsi="Calibri" w:cs="Calibri"/>
          <w:color w:val="002060"/>
          <w:sz w:val="20"/>
          <w:szCs w:val="20"/>
        </w:rPr>
        <w:t xml:space="preserve">Liberi. </w:t>
      </w:r>
      <w:r w:rsidRPr="00195D56">
        <w:rPr>
          <w:rFonts w:ascii="Calibri" w:hAnsi="Calibri" w:cs="Calibri"/>
          <w:color w:val="002060"/>
          <w:sz w:val="20"/>
          <w:szCs w:val="20"/>
        </w:rPr>
        <w:t>Pernottamento in hotel.</w:t>
      </w:r>
    </w:p>
    <w:p w:rsidR="00FB3AF0" w:rsidRPr="00195D56" w:rsidRDefault="00453513" w:rsidP="003561D5">
      <w:pPr>
        <w:spacing w:after="0" w:line="240" w:lineRule="auto"/>
        <w:jc w:val="both"/>
        <w:rPr>
          <w:rFonts w:ascii="Calibri" w:hAnsi="Calibri" w:cs="Calibri"/>
          <w:b/>
          <w:color w:val="002060"/>
          <w:sz w:val="20"/>
          <w:szCs w:val="20"/>
        </w:rPr>
      </w:pPr>
      <w:r>
        <w:rPr>
          <w:noProof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6985</wp:posOffset>
            </wp:positionV>
            <wp:extent cx="1419225" cy="944245"/>
            <wp:effectExtent l="19050" t="0" r="28575" b="313055"/>
            <wp:wrapSquare wrapText="bothSides"/>
            <wp:docPr id="3" name="Immagine 3" descr="snaefel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naefelnes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442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AF0" w:rsidRPr="00195D56">
        <w:rPr>
          <w:rFonts w:ascii="Calibri" w:hAnsi="Calibri" w:cs="Calibri"/>
          <w:b/>
          <w:color w:val="002060"/>
          <w:sz w:val="20"/>
          <w:szCs w:val="20"/>
        </w:rPr>
        <w:t xml:space="preserve">3° giorno: Penisola di </w:t>
      </w:r>
      <w:proofErr w:type="spellStart"/>
      <w:r w:rsidR="00FB3AF0" w:rsidRPr="00195D56">
        <w:rPr>
          <w:rFonts w:ascii="Calibri" w:hAnsi="Calibri" w:cs="Calibri"/>
          <w:b/>
          <w:color w:val="002060"/>
          <w:sz w:val="20"/>
          <w:szCs w:val="20"/>
        </w:rPr>
        <w:t>Snaefellsness</w:t>
      </w:r>
      <w:proofErr w:type="spellEnd"/>
      <w:r w:rsidR="00FB3AF0" w:rsidRPr="00195D56">
        <w:rPr>
          <w:rFonts w:ascii="Calibri" w:hAnsi="Calibri" w:cs="Calibri"/>
          <w:b/>
          <w:color w:val="002060"/>
          <w:sz w:val="20"/>
          <w:szCs w:val="20"/>
        </w:rPr>
        <w:t xml:space="preserve"> </w:t>
      </w:r>
    </w:p>
    <w:p w:rsidR="00FB3AF0" w:rsidRDefault="00FB3AF0" w:rsidP="003561D5">
      <w:pPr>
        <w:spacing w:after="0" w:line="240" w:lineRule="auto"/>
        <w:jc w:val="both"/>
        <w:rPr>
          <w:rFonts w:ascii="Calibri" w:hAnsi="Calibri" w:cs="Calibri"/>
          <w:color w:val="002060"/>
          <w:sz w:val="20"/>
          <w:szCs w:val="20"/>
        </w:rPr>
      </w:pPr>
      <w:r w:rsidRPr="00195D56">
        <w:rPr>
          <w:rFonts w:ascii="Calibri" w:hAnsi="Calibri" w:cs="Calibri"/>
          <w:color w:val="002060"/>
          <w:sz w:val="20"/>
          <w:szCs w:val="20"/>
        </w:rPr>
        <w:t xml:space="preserve">Prima colazione. Intera giornata dedicata alla penisola di </w:t>
      </w:r>
      <w:proofErr w:type="spellStart"/>
      <w:r w:rsidRPr="00195D56">
        <w:rPr>
          <w:rFonts w:ascii="Calibri" w:hAnsi="Calibri" w:cs="Calibri"/>
          <w:color w:val="002060"/>
          <w:sz w:val="20"/>
          <w:szCs w:val="20"/>
        </w:rPr>
        <w:t>Snaefellsness</w:t>
      </w:r>
      <w:proofErr w:type="spellEnd"/>
      <w:r w:rsidRPr="00195D56">
        <w:rPr>
          <w:rFonts w:ascii="Calibri" w:hAnsi="Calibri" w:cs="Calibri"/>
          <w:color w:val="002060"/>
          <w:sz w:val="20"/>
          <w:szCs w:val="20"/>
        </w:rPr>
        <w:t xml:space="preserve">. </w:t>
      </w:r>
      <w:r w:rsidRPr="00195D56">
        <w:rPr>
          <w:rFonts w:ascii="Calibri" w:hAnsi="Calibri" w:cs="Calibri"/>
          <w:i/>
          <w:color w:val="002060"/>
          <w:sz w:val="20"/>
          <w:szCs w:val="20"/>
        </w:rPr>
        <w:t xml:space="preserve">Preparati ad esplorare le meraviglie della natura islandese in un solo giorno. Il tour della penisola di </w:t>
      </w:r>
      <w:proofErr w:type="spellStart"/>
      <w:r w:rsidRPr="00195D56">
        <w:rPr>
          <w:rFonts w:ascii="Calibri" w:hAnsi="Calibri" w:cs="Calibri"/>
          <w:i/>
          <w:color w:val="002060"/>
          <w:sz w:val="20"/>
          <w:szCs w:val="20"/>
        </w:rPr>
        <w:t>Snæfellsnes</w:t>
      </w:r>
      <w:proofErr w:type="spellEnd"/>
      <w:r w:rsidRPr="00195D56">
        <w:rPr>
          <w:rFonts w:ascii="Calibri" w:hAnsi="Calibri" w:cs="Calibri"/>
          <w:i/>
          <w:color w:val="002060"/>
          <w:sz w:val="20"/>
          <w:szCs w:val="20"/>
        </w:rPr>
        <w:t xml:space="preserve"> ti condurrà lungo le sue terre dai colori vivaci, in un’avventura perfetta per chi desidera vivere al meglio l'isola del ghiaccio e del fuoco. Preparati ad avventurarti lungo la pittoresca costa occidentale del paese. </w:t>
      </w:r>
      <w:r w:rsidRPr="00195D56">
        <w:rPr>
          <w:rFonts w:ascii="Calibri" w:hAnsi="Calibri" w:cs="Calibri"/>
          <w:color w:val="002060"/>
          <w:sz w:val="20"/>
          <w:szCs w:val="20"/>
        </w:rPr>
        <w:t>Pranzo e Cena liberi. Pernottamento in hotel</w:t>
      </w:r>
      <w:r w:rsidR="00CB756E" w:rsidRPr="00195D56">
        <w:rPr>
          <w:rFonts w:ascii="Calibri" w:hAnsi="Calibri" w:cs="Calibri"/>
          <w:color w:val="002060"/>
          <w:sz w:val="20"/>
          <w:szCs w:val="20"/>
        </w:rPr>
        <w:t>.</w:t>
      </w:r>
    </w:p>
    <w:p w:rsidR="00C8460A" w:rsidRPr="00195D56" w:rsidRDefault="00C8460A" w:rsidP="003561D5">
      <w:pPr>
        <w:spacing w:after="0" w:line="240" w:lineRule="auto"/>
        <w:jc w:val="both"/>
        <w:rPr>
          <w:rFonts w:ascii="Calibri" w:hAnsi="Calibri" w:cs="Calibri"/>
          <w:color w:val="002060"/>
          <w:sz w:val="20"/>
          <w:szCs w:val="20"/>
        </w:rPr>
      </w:pPr>
      <w:bookmarkStart w:id="0" w:name="_GoBack"/>
      <w:bookmarkEnd w:id="0"/>
    </w:p>
    <w:p w:rsidR="00FB3AF0" w:rsidRPr="008873FC" w:rsidRDefault="00FB3AF0" w:rsidP="003561D5">
      <w:pPr>
        <w:spacing w:after="0" w:line="240" w:lineRule="auto"/>
        <w:ind w:right="-401"/>
        <w:jc w:val="both"/>
        <w:rPr>
          <w:rFonts w:ascii="Calibri" w:hAnsi="Calibri" w:cs="Calibri"/>
          <w:b/>
          <w:color w:val="002060"/>
          <w:sz w:val="20"/>
          <w:szCs w:val="20"/>
        </w:rPr>
      </w:pPr>
      <w:r w:rsidRPr="008873FC">
        <w:rPr>
          <w:rFonts w:ascii="Calibri" w:hAnsi="Calibri" w:cs="Calibri"/>
          <w:b/>
          <w:color w:val="002060"/>
          <w:sz w:val="20"/>
          <w:szCs w:val="20"/>
        </w:rPr>
        <w:t xml:space="preserve">4° giorno: </w:t>
      </w:r>
      <w:proofErr w:type="spellStart"/>
      <w:r w:rsidRPr="008873FC">
        <w:rPr>
          <w:rFonts w:ascii="Calibri" w:hAnsi="Calibri" w:cs="Calibri"/>
          <w:b/>
          <w:color w:val="002060"/>
          <w:sz w:val="20"/>
          <w:szCs w:val="20"/>
        </w:rPr>
        <w:t>Reykjavik</w:t>
      </w:r>
      <w:proofErr w:type="spellEnd"/>
      <w:r w:rsidR="003B5EF2">
        <w:rPr>
          <w:rFonts w:ascii="Calibri" w:hAnsi="Calibri" w:cs="Calibri"/>
          <w:b/>
          <w:color w:val="002060"/>
          <w:sz w:val="20"/>
          <w:szCs w:val="20"/>
        </w:rPr>
        <w:t xml:space="preserve"> – Laguna Blu</w:t>
      </w:r>
    </w:p>
    <w:p w:rsidR="003B5EF2" w:rsidRDefault="00CB756E" w:rsidP="003561D5">
      <w:pPr>
        <w:spacing w:after="0" w:line="240" w:lineRule="auto"/>
        <w:jc w:val="both"/>
        <w:rPr>
          <w:rFonts w:ascii="Calibri" w:hAnsi="Calibri"/>
          <w:color w:val="002060"/>
          <w:sz w:val="20"/>
          <w:szCs w:val="20"/>
        </w:rPr>
      </w:pPr>
      <w:r w:rsidRPr="003561D5">
        <w:rPr>
          <w:rFonts w:ascii="Calibri" w:hAnsi="Calibri"/>
          <w:color w:val="002060"/>
          <w:sz w:val="20"/>
          <w:szCs w:val="20"/>
        </w:rPr>
        <w:t>Prima colazione</w:t>
      </w:r>
      <w:r w:rsidR="00FB3AF0" w:rsidRPr="003561D5">
        <w:rPr>
          <w:rFonts w:ascii="Calibri" w:hAnsi="Calibri"/>
          <w:color w:val="002060"/>
          <w:sz w:val="20"/>
          <w:szCs w:val="20"/>
        </w:rPr>
        <w:t xml:space="preserve"> in Hotel</w:t>
      </w:r>
      <w:r w:rsidRPr="003561D5">
        <w:rPr>
          <w:rFonts w:ascii="Calibri" w:hAnsi="Calibri"/>
          <w:color w:val="002060"/>
          <w:sz w:val="20"/>
          <w:szCs w:val="20"/>
        </w:rPr>
        <w:t xml:space="preserve">. </w:t>
      </w:r>
      <w:r w:rsidR="00FB3AF0" w:rsidRPr="003561D5">
        <w:rPr>
          <w:rFonts w:ascii="Calibri" w:hAnsi="Calibri"/>
          <w:color w:val="002060"/>
          <w:sz w:val="20"/>
          <w:szCs w:val="20"/>
        </w:rPr>
        <w:t>Incontro con la guida e il bus riservato. Visita panoramica della capitale islandese (HD)</w:t>
      </w:r>
      <w:r w:rsidR="003561D5" w:rsidRPr="003561D5">
        <w:rPr>
          <w:rFonts w:ascii="Calibri" w:hAnsi="Calibri"/>
          <w:color w:val="002060"/>
          <w:sz w:val="20"/>
          <w:szCs w:val="20"/>
        </w:rPr>
        <w:t xml:space="preserve">. </w:t>
      </w:r>
      <w:r w:rsidR="00FB3AF0" w:rsidRPr="003561D5">
        <w:rPr>
          <w:rFonts w:ascii="Calibri" w:hAnsi="Calibri"/>
          <w:color w:val="002060"/>
          <w:sz w:val="20"/>
          <w:szCs w:val="20"/>
        </w:rPr>
        <w:t xml:space="preserve">La prima sosta sarà al </w:t>
      </w:r>
      <w:proofErr w:type="spellStart"/>
      <w:r w:rsidR="00FB3AF0" w:rsidRPr="003561D5">
        <w:rPr>
          <w:rFonts w:ascii="Calibri" w:hAnsi="Calibri"/>
          <w:color w:val="002060"/>
          <w:sz w:val="20"/>
          <w:szCs w:val="20"/>
        </w:rPr>
        <w:t>Perlan</w:t>
      </w:r>
      <w:proofErr w:type="spellEnd"/>
      <w:r w:rsidR="00FB3AF0" w:rsidRPr="003561D5">
        <w:rPr>
          <w:rFonts w:ascii="Calibri" w:hAnsi="Calibri"/>
          <w:color w:val="002060"/>
          <w:sz w:val="20"/>
          <w:szCs w:val="20"/>
        </w:rPr>
        <w:t xml:space="preserve">, l'edificio più famoso della città, una struttura unica, costruita nel 1988 sulla collina </w:t>
      </w:r>
      <w:proofErr w:type="spellStart"/>
      <w:r w:rsidR="00FB3AF0" w:rsidRPr="003561D5">
        <w:rPr>
          <w:rFonts w:ascii="Calibri" w:hAnsi="Calibri"/>
          <w:color w:val="002060"/>
          <w:sz w:val="20"/>
          <w:szCs w:val="20"/>
        </w:rPr>
        <w:t>Oskyulid</w:t>
      </w:r>
      <w:proofErr w:type="spellEnd"/>
      <w:r w:rsidR="00FB3AF0" w:rsidRPr="003561D5">
        <w:rPr>
          <w:rFonts w:ascii="Calibri" w:hAnsi="Calibri"/>
          <w:color w:val="002060"/>
          <w:sz w:val="20"/>
          <w:szCs w:val="20"/>
        </w:rPr>
        <w:t>, che in origine serviva come caldaia per la città. Di notte, la cupola è affascinante</w:t>
      </w:r>
      <w:r w:rsidRPr="003561D5">
        <w:rPr>
          <w:rFonts w:ascii="Calibri" w:hAnsi="Calibri"/>
          <w:color w:val="002060"/>
          <w:sz w:val="20"/>
          <w:szCs w:val="20"/>
        </w:rPr>
        <w:t>,</w:t>
      </w:r>
      <w:r w:rsidR="00FB3AF0" w:rsidRPr="003561D5">
        <w:rPr>
          <w:rFonts w:ascii="Calibri" w:hAnsi="Calibri"/>
          <w:color w:val="002060"/>
          <w:sz w:val="20"/>
          <w:szCs w:val="20"/>
        </w:rPr>
        <w:t xml:space="preserve"> illuminata com’è da migliaia di luci. Sotto la cupola, all'interno dell'edificio c’è un geyser artificiale che zampilla </w:t>
      </w:r>
      <w:r w:rsidRPr="003561D5">
        <w:rPr>
          <w:rFonts w:ascii="Calibri" w:hAnsi="Calibri"/>
          <w:color w:val="002060"/>
          <w:sz w:val="20"/>
          <w:szCs w:val="20"/>
        </w:rPr>
        <w:t xml:space="preserve">ad intervallo di </w:t>
      </w:r>
      <w:r w:rsidR="00FB3AF0" w:rsidRPr="003561D5">
        <w:rPr>
          <w:rFonts w:ascii="Calibri" w:hAnsi="Calibri"/>
          <w:color w:val="002060"/>
          <w:sz w:val="20"/>
          <w:szCs w:val="20"/>
        </w:rPr>
        <w:t xml:space="preserve">pochi minuti. La vista, dalla cima della collina, è spettacolare. Sosteremo poi vicino all’ </w:t>
      </w:r>
      <w:proofErr w:type="spellStart"/>
      <w:r w:rsidR="00FB3AF0" w:rsidRPr="003561D5">
        <w:rPr>
          <w:rFonts w:ascii="Calibri" w:hAnsi="Calibri"/>
          <w:color w:val="002060"/>
          <w:sz w:val="20"/>
          <w:szCs w:val="20"/>
        </w:rPr>
        <w:t>Höfði</w:t>
      </w:r>
      <w:proofErr w:type="spellEnd"/>
      <w:r w:rsidR="00FB3AF0" w:rsidRPr="003561D5">
        <w:rPr>
          <w:rFonts w:ascii="Calibri" w:hAnsi="Calibri"/>
          <w:color w:val="002060"/>
          <w:sz w:val="20"/>
          <w:szCs w:val="20"/>
        </w:rPr>
        <w:t xml:space="preserve"> Building ove, nel 1996, si sono svolti gli importanti incontri tra Ronald Reagan e Mikhail</w:t>
      </w:r>
      <w:r w:rsidRPr="003561D5">
        <w:rPr>
          <w:rFonts w:ascii="Calibri" w:hAnsi="Calibri"/>
          <w:color w:val="002060"/>
          <w:sz w:val="20"/>
          <w:szCs w:val="20"/>
        </w:rPr>
        <w:t xml:space="preserve"> </w:t>
      </w:r>
      <w:r w:rsidR="00FB3AF0" w:rsidRPr="003561D5">
        <w:rPr>
          <w:rFonts w:ascii="Calibri" w:hAnsi="Calibri"/>
          <w:color w:val="002060"/>
          <w:sz w:val="20"/>
          <w:szCs w:val="20"/>
        </w:rPr>
        <w:t xml:space="preserve">Gorbaciov ai tempi del disgelo politico. Ammireremo anche il centro della città vecchia con il parlamento, il municipio, il lago </w:t>
      </w:r>
      <w:proofErr w:type="spellStart"/>
      <w:r w:rsidR="00FB3AF0" w:rsidRPr="003561D5">
        <w:rPr>
          <w:rFonts w:ascii="Calibri" w:hAnsi="Calibri"/>
          <w:color w:val="002060"/>
          <w:sz w:val="20"/>
          <w:szCs w:val="20"/>
        </w:rPr>
        <w:t>Tjörnin</w:t>
      </w:r>
      <w:proofErr w:type="spellEnd"/>
      <w:r w:rsidR="00FB3AF0" w:rsidRPr="003561D5">
        <w:rPr>
          <w:rFonts w:ascii="Calibri" w:hAnsi="Calibri"/>
          <w:color w:val="002060"/>
          <w:sz w:val="20"/>
          <w:szCs w:val="20"/>
        </w:rPr>
        <w:t xml:space="preserve"> e la chiesa </w:t>
      </w:r>
      <w:proofErr w:type="spellStart"/>
      <w:r w:rsidR="00FB3AF0" w:rsidRPr="003561D5">
        <w:rPr>
          <w:rFonts w:ascii="Calibri" w:hAnsi="Calibri"/>
          <w:color w:val="002060"/>
          <w:sz w:val="20"/>
          <w:szCs w:val="20"/>
        </w:rPr>
        <w:t>Hallgrímskirkja</w:t>
      </w:r>
      <w:proofErr w:type="spellEnd"/>
      <w:r w:rsidR="00FB3AF0" w:rsidRPr="003561D5">
        <w:rPr>
          <w:rFonts w:ascii="Calibri" w:hAnsi="Calibri"/>
          <w:color w:val="002060"/>
          <w:sz w:val="20"/>
          <w:szCs w:val="20"/>
        </w:rPr>
        <w:t xml:space="preserve"> dall’architettura particolarissima. </w:t>
      </w:r>
      <w:r w:rsidRPr="003561D5">
        <w:rPr>
          <w:rFonts w:ascii="Calibri" w:hAnsi="Calibri"/>
          <w:color w:val="002060"/>
          <w:sz w:val="20"/>
          <w:szCs w:val="20"/>
        </w:rPr>
        <w:t xml:space="preserve">Pomeriggio </w:t>
      </w:r>
      <w:r w:rsidR="003B5EF2" w:rsidRPr="00195D56">
        <w:rPr>
          <w:rFonts w:ascii="Calibri" w:hAnsi="Calibri" w:cs="Calibri"/>
          <w:color w:val="002060"/>
          <w:sz w:val="20"/>
          <w:szCs w:val="20"/>
        </w:rPr>
        <w:t xml:space="preserve">dedicata alla visita della famosa </w:t>
      </w:r>
      <w:r w:rsidR="003B5EF2" w:rsidRPr="003B5EF2">
        <w:rPr>
          <w:rFonts w:ascii="Calibri" w:hAnsi="Calibri" w:cs="Calibri"/>
          <w:b/>
          <w:color w:val="002060"/>
          <w:sz w:val="20"/>
          <w:szCs w:val="20"/>
        </w:rPr>
        <w:t>Laguna Blu</w:t>
      </w:r>
      <w:r w:rsidR="003B5EF2" w:rsidRPr="00195D56">
        <w:rPr>
          <w:rFonts w:ascii="Calibri" w:hAnsi="Calibri" w:cs="Calibri"/>
          <w:color w:val="002060"/>
          <w:sz w:val="20"/>
          <w:szCs w:val="20"/>
        </w:rPr>
        <w:t xml:space="preserve">. </w:t>
      </w:r>
      <w:r w:rsidR="003B5EF2" w:rsidRPr="00195D56">
        <w:rPr>
          <w:rFonts w:ascii="Calibri" w:hAnsi="Calibri" w:cs="Arial"/>
          <w:i/>
          <w:noProof/>
          <w:color w:val="002060"/>
          <w:sz w:val="20"/>
          <w:szCs w:val="20"/>
        </w:rPr>
        <w:t xml:space="preserve">La sua piscina termale rappresenta una delle attrazioni turistiche più visitate dell'Islanda. La laguna è alimentata dalla produzione di acqua del vicino impianto geotermico di Svartsengi, con un tempo di rinnovo di 2 giorni. Le acque calde sono ricche di minerali come il silicio e lo zolfo, per cui il bagno nella Laguna Blu è considerato utile per la cura di malattie della pelle. </w:t>
      </w:r>
      <w:r w:rsidR="003B5EF2" w:rsidRPr="00195D56">
        <w:rPr>
          <w:rFonts w:ascii="Calibri" w:hAnsi="Calibri" w:cs="Arial"/>
          <w:color w:val="002060"/>
          <w:sz w:val="20"/>
          <w:szCs w:val="20"/>
        </w:rPr>
        <w:t>Cena al ristorante incluso. Pernottamento</w:t>
      </w:r>
      <w:r w:rsidRPr="003561D5">
        <w:rPr>
          <w:rFonts w:ascii="Calibri" w:hAnsi="Calibri"/>
          <w:color w:val="002060"/>
          <w:sz w:val="20"/>
          <w:szCs w:val="20"/>
        </w:rPr>
        <w:t xml:space="preserve">. </w:t>
      </w:r>
    </w:p>
    <w:p w:rsidR="00F97231" w:rsidRPr="00195D56" w:rsidRDefault="00CB756E" w:rsidP="003561D5">
      <w:pPr>
        <w:spacing w:after="0" w:line="240" w:lineRule="auto"/>
        <w:jc w:val="both"/>
        <w:rPr>
          <w:rFonts w:ascii="Calibri" w:hAnsi="Calibri" w:cs="Calibri"/>
          <w:b/>
          <w:color w:val="002060"/>
          <w:sz w:val="20"/>
          <w:szCs w:val="20"/>
        </w:rPr>
      </w:pPr>
      <w:r w:rsidRPr="00195D56">
        <w:rPr>
          <w:rFonts w:ascii="Calibri" w:hAnsi="Calibri" w:cs="Calibri"/>
          <w:b/>
          <w:color w:val="002060"/>
          <w:sz w:val="20"/>
          <w:szCs w:val="20"/>
        </w:rPr>
        <w:t xml:space="preserve">5° giorno: </w:t>
      </w:r>
      <w:proofErr w:type="spellStart"/>
      <w:r w:rsidRPr="00195D56">
        <w:rPr>
          <w:rFonts w:ascii="Calibri" w:hAnsi="Calibri" w:cs="Calibri"/>
          <w:b/>
          <w:color w:val="002060"/>
          <w:sz w:val="20"/>
          <w:szCs w:val="20"/>
        </w:rPr>
        <w:t>Reykjavik</w:t>
      </w:r>
      <w:proofErr w:type="spellEnd"/>
      <w:r w:rsidRPr="00195D56">
        <w:rPr>
          <w:rFonts w:ascii="Calibri" w:hAnsi="Calibri" w:cs="Calibri"/>
          <w:b/>
          <w:color w:val="002060"/>
          <w:sz w:val="20"/>
          <w:szCs w:val="20"/>
        </w:rPr>
        <w:t xml:space="preserve"> – Italia</w:t>
      </w:r>
    </w:p>
    <w:p w:rsidR="00CB756E" w:rsidRPr="00195D56" w:rsidRDefault="00CB756E" w:rsidP="003561D5">
      <w:pPr>
        <w:spacing w:after="0" w:line="240" w:lineRule="auto"/>
        <w:jc w:val="both"/>
        <w:rPr>
          <w:rFonts w:ascii="Calibri" w:hAnsi="Calibri" w:cs="Calibri"/>
          <w:color w:val="002060"/>
          <w:sz w:val="20"/>
          <w:szCs w:val="20"/>
        </w:rPr>
      </w:pPr>
      <w:r w:rsidRPr="00195D56">
        <w:rPr>
          <w:rFonts w:ascii="Calibri" w:hAnsi="Calibri" w:cs="Calibri"/>
          <w:color w:val="002060"/>
          <w:sz w:val="20"/>
          <w:szCs w:val="20"/>
        </w:rPr>
        <w:t>Prima colazione. Trasferimento con bus riservato in APT</w:t>
      </w:r>
    </w:p>
    <w:p w:rsidR="00CB756E" w:rsidRPr="00195D56" w:rsidRDefault="00CB756E" w:rsidP="003561D5">
      <w:pPr>
        <w:spacing w:line="240" w:lineRule="auto"/>
        <w:ind w:right="-401"/>
        <w:jc w:val="both"/>
        <w:rPr>
          <w:rFonts w:ascii="Calibri" w:hAnsi="Calibri" w:cs="Calibri"/>
          <w:color w:val="002060"/>
          <w:sz w:val="20"/>
          <w:szCs w:val="20"/>
        </w:rPr>
      </w:pPr>
    </w:p>
    <w:p w:rsidR="00DA0036" w:rsidRPr="00195D56" w:rsidRDefault="00B054A4" w:rsidP="00DA0036">
      <w:pPr>
        <w:spacing w:after="0" w:line="240" w:lineRule="auto"/>
        <w:jc w:val="both"/>
        <w:rPr>
          <w:rFonts w:ascii="Calibri" w:eastAsia="Times New Roman" w:hAnsi="Calibri" w:cs="Times New Roman"/>
          <w:b/>
          <w:color w:val="002060"/>
          <w:sz w:val="24"/>
          <w:szCs w:val="24"/>
          <w:lang w:eastAsia="it-I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95D56">
        <w:rPr>
          <w:rFonts w:ascii="Calibri" w:hAnsi="Calibri"/>
          <w:b/>
          <w:bCs/>
          <w:color w:val="002060"/>
        </w:rPr>
        <w:t>O</w:t>
      </w:r>
      <w:r w:rsidR="00DA0036" w:rsidRPr="00195D56">
        <w:rPr>
          <w:rFonts w:ascii="Calibri" w:hAnsi="Calibri"/>
          <w:b/>
          <w:bCs/>
          <w:color w:val="002060"/>
        </w:rPr>
        <w:t xml:space="preserve">PERATIVO VOLI </w:t>
      </w:r>
      <w:r w:rsidR="00DA0036" w:rsidRPr="00195D56">
        <w:rPr>
          <w:rFonts w:ascii="Calibri" w:eastAsia="Times New Roman" w:hAnsi="Calibri" w:cs="Times New Roman"/>
          <w:b/>
          <w:color w:val="002060"/>
          <w:lang w:eastAsia="it-I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(possibilità di partenze da altri aeroporti italiani su richiesta</w:t>
      </w:r>
      <w:r w:rsidR="00DA0036" w:rsidRPr="00195D56">
        <w:rPr>
          <w:rFonts w:ascii="Calibri" w:eastAsia="Times New Roman" w:hAnsi="Calibri" w:cs="Times New Roman"/>
          <w:b/>
          <w:color w:val="002060"/>
          <w:sz w:val="24"/>
          <w:szCs w:val="24"/>
          <w:lang w:eastAsia="it-I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290F06" w:rsidRPr="00645554" w:rsidRDefault="00645554" w:rsidP="00645554">
      <w:pPr>
        <w:pStyle w:val="Default"/>
        <w:jc w:val="both"/>
        <w:rPr>
          <w:rFonts w:cs="Times New Roman"/>
          <w:b/>
          <w:bCs/>
          <w:color w:val="002060"/>
          <w:lang w:val="en-US"/>
        </w:rPr>
      </w:pPr>
      <w:r w:rsidRPr="00645554">
        <w:rPr>
          <w:rFonts w:cs="Times New Roman"/>
          <w:b/>
          <w:bCs/>
          <w:color w:val="002060"/>
          <w:lang w:val="en-US"/>
        </w:rPr>
        <w:t>AY 1762</w:t>
      </w:r>
      <w:r w:rsidRPr="00645554">
        <w:rPr>
          <w:rFonts w:cs="Times New Roman"/>
          <w:b/>
          <w:bCs/>
          <w:color w:val="002060"/>
          <w:lang w:val="en-US"/>
        </w:rPr>
        <w:tab/>
        <w:t>ROMA-HELSINKI</w:t>
      </w:r>
      <w:r w:rsidRPr="00645554">
        <w:rPr>
          <w:rFonts w:cs="Times New Roman"/>
          <w:b/>
          <w:bCs/>
          <w:color w:val="002060"/>
          <w:lang w:val="en-US"/>
        </w:rPr>
        <w:tab/>
      </w:r>
      <w:r w:rsidRPr="00645554">
        <w:rPr>
          <w:rFonts w:cs="Times New Roman"/>
          <w:b/>
          <w:bCs/>
          <w:color w:val="002060"/>
          <w:lang w:val="en-US"/>
        </w:rPr>
        <w:tab/>
        <w:t>11.05-15.35</w:t>
      </w:r>
    </w:p>
    <w:p w:rsidR="00645554" w:rsidRDefault="00645554" w:rsidP="00645554">
      <w:pPr>
        <w:pStyle w:val="Default"/>
        <w:jc w:val="both"/>
        <w:rPr>
          <w:rFonts w:cs="Times New Roman"/>
          <w:b/>
          <w:bCs/>
          <w:color w:val="002060"/>
          <w:lang w:val="en-US"/>
        </w:rPr>
      </w:pPr>
      <w:r w:rsidRPr="00645554">
        <w:rPr>
          <w:rFonts w:cs="Times New Roman"/>
          <w:b/>
          <w:bCs/>
          <w:color w:val="002060"/>
          <w:lang w:val="en-US"/>
        </w:rPr>
        <w:t>AY 993</w:t>
      </w:r>
      <w:r w:rsidRPr="00645554">
        <w:rPr>
          <w:rFonts w:cs="Times New Roman"/>
          <w:b/>
          <w:bCs/>
          <w:color w:val="002060"/>
          <w:lang w:val="en-US"/>
        </w:rPr>
        <w:tab/>
      </w:r>
      <w:r>
        <w:rPr>
          <w:rFonts w:cs="Times New Roman"/>
          <w:b/>
          <w:bCs/>
          <w:color w:val="002060"/>
          <w:lang w:val="en-US"/>
        </w:rPr>
        <w:t>HELSINKI</w:t>
      </w:r>
      <w:r w:rsidR="003B5EF2">
        <w:rPr>
          <w:rFonts w:cs="Times New Roman"/>
          <w:b/>
          <w:bCs/>
          <w:color w:val="002060"/>
          <w:lang w:val="en-US"/>
        </w:rPr>
        <w:t>-REYKJAVIK</w:t>
      </w:r>
      <w:r w:rsidR="003B5EF2">
        <w:rPr>
          <w:rFonts w:cs="Times New Roman"/>
          <w:b/>
          <w:bCs/>
          <w:color w:val="002060"/>
          <w:lang w:val="en-US"/>
        </w:rPr>
        <w:tab/>
        <w:t>16.10-18.00</w:t>
      </w:r>
    </w:p>
    <w:p w:rsidR="003B5EF2" w:rsidRDefault="003B5EF2" w:rsidP="00645554">
      <w:pPr>
        <w:pStyle w:val="Default"/>
        <w:jc w:val="both"/>
        <w:rPr>
          <w:rFonts w:cs="Times New Roman"/>
          <w:b/>
          <w:bCs/>
          <w:color w:val="002060"/>
          <w:lang w:val="en-US"/>
        </w:rPr>
      </w:pPr>
      <w:r>
        <w:rPr>
          <w:rFonts w:cs="Times New Roman"/>
          <w:b/>
          <w:bCs/>
          <w:color w:val="002060"/>
          <w:lang w:val="en-US"/>
        </w:rPr>
        <w:t>AY 992</w:t>
      </w:r>
      <w:r>
        <w:rPr>
          <w:rFonts w:cs="Times New Roman"/>
          <w:b/>
          <w:bCs/>
          <w:color w:val="002060"/>
          <w:lang w:val="en-US"/>
        </w:rPr>
        <w:tab/>
        <w:t>REYKJAVIK-HELSINKI</w:t>
      </w:r>
      <w:r>
        <w:rPr>
          <w:rFonts w:cs="Times New Roman"/>
          <w:b/>
          <w:bCs/>
          <w:color w:val="002060"/>
          <w:lang w:val="en-US"/>
        </w:rPr>
        <w:tab/>
        <w:t>10.20-15.50</w:t>
      </w:r>
    </w:p>
    <w:p w:rsidR="003B5EF2" w:rsidRPr="00645554" w:rsidRDefault="003B5EF2" w:rsidP="00645554">
      <w:pPr>
        <w:pStyle w:val="Default"/>
        <w:jc w:val="both"/>
        <w:rPr>
          <w:rFonts w:cs="Times New Roman"/>
          <w:b/>
          <w:bCs/>
          <w:color w:val="002060"/>
          <w:lang w:val="en-US"/>
        </w:rPr>
      </w:pPr>
      <w:r>
        <w:rPr>
          <w:rFonts w:cs="Times New Roman"/>
          <w:b/>
          <w:bCs/>
          <w:color w:val="002060"/>
          <w:lang w:val="en-US"/>
        </w:rPr>
        <w:t>AY 1769</w:t>
      </w:r>
      <w:r>
        <w:rPr>
          <w:rFonts w:cs="Times New Roman"/>
          <w:b/>
          <w:bCs/>
          <w:color w:val="002060"/>
          <w:lang w:val="en-US"/>
        </w:rPr>
        <w:tab/>
        <w:t>HELSINKI-ROMA</w:t>
      </w:r>
      <w:r>
        <w:rPr>
          <w:rFonts w:cs="Times New Roman"/>
          <w:b/>
          <w:bCs/>
          <w:color w:val="002060"/>
          <w:lang w:val="en-US"/>
        </w:rPr>
        <w:tab/>
      </w:r>
      <w:r>
        <w:rPr>
          <w:rFonts w:cs="Times New Roman"/>
          <w:b/>
          <w:bCs/>
          <w:color w:val="002060"/>
          <w:lang w:val="en-US"/>
        </w:rPr>
        <w:tab/>
        <w:t>16.25-18.50</w:t>
      </w:r>
    </w:p>
    <w:p w:rsidR="001C0E71" w:rsidRPr="00645554" w:rsidRDefault="001C0E71" w:rsidP="0018124B">
      <w:pPr>
        <w:pStyle w:val="Default"/>
        <w:jc w:val="both"/>
        <w:rPr>
          <w:rFonts w:cs="Times New Roman"/>
          <w:b/>
          <w:bCs/>
          <w:color w:val="002060"/>
          <w:lang w:val="en-US"/>
        </w:rPr>
      </w:pPr>
    </w:p>
    <w:p w:rsidR="00700B95" w:rsidRPr="00195D56" w:rsidRDefault="00290F06" w:rsidP="0018124B">
      <w:pPr>
        <w:pStyle w:val="Default"/>
        <w:jc w:val="both"/>
        <w:rPr>
          <w:rFonts w:cs="Times New Roman"/>
          <w:b/>
          <w:bCs/>
          <w:color w:val="002060"/>
          <w:sz w:val="22"/>
          <w:szCs w:val="22"/>
          <w:lang w:val="en-US"/>
        </w:rPr>
      </w:pPr>
      <w:r w:rsidRPr="00032533">
        <w:rPr>
          <w:rFonts w:cs="Times New Roman"/>
          <w:b/>
          <w:bCs/>
          <w:color w:val="002060"/>
          <w:sz w:val="22"/>
          <w:szCs w:val="22"/>
          <w:lang w:val="en-US"/>
        </w:rPr>
        <w:t>H</w:t>
      </w:r>
      <w:r w:rsidRPr="00195D56">
        <w:rPr>
          <w:rFonts w:cs="Times New Roman"/>
          <w:b/>
          <w:bCs/>
          <w:color w:val="002060"/>
          <w:sz w:val="22"/>
          <w:szCs w:val="22"/>
          <w:lang w:val="en-US"/>
        </w:rPr>
        <w:t xml:space="preserve">OTEL: </w:t>
      </w:r>
    </w:p>
    <w:p w:rsidR="001C0E71" w:rsidRPr="00195D56" w:rsidRDefault="00F97231" w:rsidP="0018124B">
      <w:pPr>
        <w:pStyle w:val="Default"/>
        <w:jc w:val="both"/>
        <w:rPr>
          <w:rFonts w:cs="Times New Roman"/>
          <w:b/>
          <w:bCs/>
          <w:color w:val="002060"/>
          <w:sz w:val="22"/>
          <w:szCs w:val="22"/>
          <w:lang w:val="en-US"/>
        </w:rPr>
      </w:pPr>
      <w:r w:rsidRPr="00195D56">
        <w:rPr>
          <w:rFonts w:cs="Helv"/>
          <w:color w:val="002060"/>
          <w:sz w:val="22"/>
          <w:szCs w:val="22"/>
          <w:lang w:val="en-US"/>
        </w:rPr>
        <w:t xml:space="preserve">Reykjavik - Hotel </w:t>
      </w:r>
      <w:r w:rsidR="00032533">
        <w:rPr>
          <w:rFonts w:cs="Helv"/>
          <w:b/>
          <w:color w:val="002060"/>
          <w:sz w:val="22"/>
          <w:szCs w:val="22"/>
          <w:lang w:val="en-US"/>
        </w:rPr>
        <w:t>Reykjavik Lights</w:t>
      </w:r>
      <w:r w:rsidR="003B5EF2">
        <w:rPr>
          <w:rFonts w:cs="Helv"/>
          <w:color w:val="002060"/>
          <w:sz w:val="22"/>
          <w:szCs w:val="22"/>
          <w:lang w:val="en-US"/>
        </w:rPr>
        <w:t xml:space="preserve"> – o </w:t>
      </w:r>
      <w:proofErr w:type="spellStart"/>
      <w:r w:rsidR="003B5EF2">
        <w:rPr>
          <w:rFonts w:cs="Helv"/>
          <w:color w:val="002060"/>
          <w:sz w:val="22"/>
          <w:szCs w:val="22"/>
          <w:lang w:val="en-US"/>
        </w:rPr>
        <w:t>similare</w:t>
      </w:r>
      <w:proofErr w:type="spellEnd"/>
    </w:p>
    <w:sectPr w:rsidR="001C0E71" w:rsidRPr="00195D56" w:rsidSect="005C3912">
      <w:headerReference w:type="default" r:id="rId20"/>
      <w:footerReference w:type="default" r:id="rId21"/>
      <w:pgSz w:w="11906" w:h="16838"/>
      <w:pgMar w:top="862" w:right="1134" w:bottom="1134" w:left="85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FF9" w:rsidRDefault="00FB3FF9" w:rsidP="00F47C9E">
      <w:pPr>
        <w:spacing w:after="0" w:line="240" w:lineRule="auto"/>
      </w:pPr>
      <w:r>
        <w:separator/>
      </w:r>
    </w:p>
  </w:endnote>
  <w:endnote w:type="continuationSeparator" w:id="0">
    <w:p w:rsidR="00FB3FF9" w:rsidRDefault="00FB3FF9" w:rsidP="00F47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">
    <w:altName w:val="Times New Roman"/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C9E" w:rsidRDefault="008B3865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D59DEB" wp14:editId="361826E0">
              <wp:simplePos x="0" y="0"/>
              <wp:positionH relativeFrom="column">
                <wp:posOffset>1898015</wp:posOffset>
              </wp:positionH>
              <wp:positionV relativeFrom="paragraph">
                <wp:posOffset>114935</wp:posOffset>
              </wp:positionV>
              <wp:extent cx="4991100" cy="752475"/>
              <wp:effectExtent l="0" t="0" r="19050" b="28575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1100" cy="752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B3865" w:rsidRPr="00B865CA" w:rsidRDefault="008B3865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8"/>
                              <w:szCs w:val="18"/>
                            </w:rPr>
                            <w:t>Evasionicral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8"/>
                              <w:szCs w:val="18"/>
                            </w:rPr>
                            <w:t xml:space="preserve"> by Ultraviaggi Srl </w:t>
                          </w:r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Via della Mercede, 58/59 – 00187 - Roma –</w:t>
                          </w:r>
                        </w:p>
                        <w:p w:rsidR="008B3865" w:rsidRPr="00B865CA" w:rsidRDefault="008B3865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color w:val="6FA0C0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Tel. +39 06.6797.386 (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r.a.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) – Fax +39 06.6781.393</w:t>
                          </w:r>
                        </w:p>
                        <w:p w:rsidR="008B3865" w:rsidRDefault="008B3865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Cod.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Fisc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. 05643500589 – P. Iva 01427101009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Cap.Soc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. € 93.600,00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i.v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. - CCIAA n. 500279 –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Iscr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.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Trib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. Roma Reg.</w:t>
                          </w:r>
                        </w:p>
                        <w:p w:rsidR="008B3865" w:rsidRDefault="008B3865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 w:cs="Calibri"/>
                              <w:color w:val="6FA0C0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Soc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 . N. 5621/82 </w:t>
                          </w:r>
                          <w:r w:rsidRPr="00B865CA">
                            <w:rPr>
                              <w:rFonts w:ascii="Candara" w:hAnsi="Candara" w:cs="Calibri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Aut.ne Reg. Lazio n. 1976/92 del 22/09/1992 – Determinazione Dirigenziale Provincia di Roma </w:t>
                          </w:r>
                        </w:p>
                        <w:p w:rsidR="00545205" w:rsidRDefault="008B3865" w:rsidP="0061070A">
                          <w:pPr>
                            <w:pStyle w:val="western"/>
                            <w:spacing w:before="0" w:beforeAutospacing="0"/>
                            <w:jc w:val="center"/>
                          </w:pPr>
                          <w:r w:rsidRPr="00B865CA">
                            <w:rPr>
                              <w:rFonts w:ascii="Candara" w:hAnsi="Candara" w:cs="Calibri"/>
                              <w:color w:val="6FA0C0" w:themeColor="text2" w:themeTint="99"/>
                              <w:sz w:val="16"/>
                              <w:szCs w:val="16"/>
                            </w:rPr>
                            <w:t>n. 224 del 07/05/2003 Polizza RC</w:t>
                          </w:r>
                          <w:r w:rsidRPr="0061070A">
                            <w:rPr>
                              <w:rFonts w:ascii="Candara" w:hAnsi="Candara" w:cs="Calibri"/>
                              <w:color w:val="548DD4"/>
                              <w:sz w:val="16"/>
                              <w:szCs w:val="16"/>
                            </w:rPr>
                            <w:t xml:space="preserve"> Professionale</w:t>
                          </w:r>
                          <w:r w:rsidRPr="00B865CA">
                            <w:rPr>
                              <w:rFonts w:ascii="Candara" w:hAnsi="Candara" w:cs="Calibri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 CARIGE Assicurazioni n. </w:t>
                          </w:r>
                          <w:r w:rsidR="0061070A" w:rsidRPr="0061070A">
                            <w:rPr>
                              <w:rFonts w:ascii="Candara" w:hAnsi="Candara"/>
                              <w:color w:val="548DD4"/>
                              <w:sz w:val="16"/>
                              <w:szCs w:val="16"/>
                            </w:rPr>
                            <w:t>802424129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8D59DEB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49.45pt;margin-top:9.05pt;width:393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" strokecolor="white [3212]">
              <v:textbox>
                <w:txbxContent>
                  <w:p w:rsidR="008B3865" w:rsidRPr="00B865CA" w:rsidRDefault="008B3865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</w:pPr>
                    <w:proofErr w:type="spell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8"/>
                        <w:szCs w:val="18"/>
                      </w:rPr>
                      <w:t>Evasionicral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8"/>
                        <w:szCs w:val="18"/>
                      </w:rPr>
                      <w:t xml:space="preserve"> by Ultraviaggi Srl </w:t>
                    </w:r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Via della Mercede, 58/59 – 00187 - Roma –</w:t>
                    </w:r>
                  </w:p>
                  <w:p w:rsidR="008B3865" w:rsidRPr="00B865CA" w:rsidRDefault="008B3865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color w:val="6FA0C0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Tel. +39 06.6797.386 (</w:t>
                    </w:r>
                    <w:proofErr w:type="spell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r.a.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) – Fax +39 06.6781.393</w:t>
                    </w:r>
                  </w:p>
                  <w:p w:rsidR="008B3865" w:rsidRDefault="008B3865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Cod. </w:t>
                    </w:r>
                    <w:proofErr w:type="spell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Fisc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. 05643500589 – P. Iva 01427101009 </w:t>
                    </w:r>
                    <w:proofErr w:type="spell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Cap.Soc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. € 93.600,00 </w:t>
                    </w:r>
                    <w:proofErr w:type="spell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i.v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. - CCIAA n. 500279 – </w:t>
                    </w:r>
                    <w:proofErr w:type="spell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Iscr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. </w:t>
                    </w:r>
                    <w:proofErr w:type="spell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Trib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. Roma Reg.</w:t>
                    </w:r>
                  </w:p>
                  <w:p w:rsidR="008B3865" w:rsidRDefault="008B3865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 w:cs="Calibri"/>
                        <w:color w:val="6FA0C0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proofErr w:type="gram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Soc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 .</w:t>
                    </w:r>
                    <w:proofErr w:type="gram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 N. 5621/82 </w:t>
                    </w:r>
                    <w:r w:rsidRPr="00B865CA">
                      <w:rPr>
                        <w:rFonts w:ascii="Candara" w:hAnsi="Candara" w:cs="Calibri"/>
                        <w:color w:val="6FA0C0" w:themeColor="text2" w:themeTint="99"/>
                        <w:sz w:val="16"/>
                        <w:szCs w:val="16"/>
                      </w:rPr>
                      <w:t xml:space="preserve">Aut.ne Reg. Lazio n. 1976/92 del 22/09/1992 – Determinazione Dirigenziale Provincia di Roma </w:t>
                    </w:r>
                  </w:p>
                  <w:p w:rsidR="00545205" w:rsidRDefault="008B3865" w:rsidP="0061070A">
                    <w:pPr>
                      <w:pStyle w:val="western"/>
                      <w:spacing w:before="0" w:beforeAutospacing="0"/>
                      <w:jc w:val="center"/>
                    </w:pPr>
                    <w:r w:rsidRPr="00B865CA">
                      <w:rPr>
                        <w:rFonts w:ascii="Candara" w:hAnsi="Candara" w:cs="Calibri"/>
                        <w:color w:val="6FA0C0" w:themeColor="text2" w:themeTint="99"/>
                        <w:sz w:val="16"/>
                        <w:szCs w:val="16"/>
                      </w:rPr>
                      <w:t>n. 224 del 07/05/2003 Polizza RC</w:t>
                    </w:r>
                    <w:r w:rsidRPr="0061070A">
                      <w:rPr>
                        <w:rFonts w:ascii="Candara" w:hAnsi="Candara" w:cs="Calibri"/>
                        <w:color w:val="548DD4"/>
                        <w:sz w:val="16"/>
                        <w:szCs w:val="16"/>
                      </w:rPr>
                      <w:t xml:space="preserve"> Professionale</w:t>
                    </w:r>
                    <w:r w:rsidRPr="00B865CA">
                      <w:rPr>
                        <w:rFonts w:ascii="Candara" w:hAnsi="Candara" w:cs="Calibri"/>
                        <w:color w:val="6FA0C0" w:themeColor="text2" w:themeTint="99"/>
                        <w:sz w:val="16"/>
                        <w:szCs w:val="16"/>
                      </w:rPr>
                      <w:t xml:space="preserve"> CARIGE Assicurazioni n. </w:t>
                    </w:r>
                    <w:r w:rsidR="0061070A" w:rsidRPr="0061070A">
                      <w:rPr>
                        <w:rFonts w:ascii="Candara" w:hAnsi="Candara"/>
                        <w:color w:val="548DD4"/>
                        <w:sz w:val="16"/>
                        <w:szCs w:val="16"/>
                      </w:rPr>
                      <w:t>802424129</w:t>
                    </w:r>
                  </w:p>
                </w:txbxContent>
              </v:textbox>
            </v:shape>
          </w:pict>
        </mc:Fallback>
      </mc:AlternateContent>
    </w:r>
  </w:p>
  <w:p w:rsidR="00545205" w:rsidRDefault="000A35AE" w:rsidP="000A35AE">
    <w:pPr>
      <w:pStyle w:val="western"/>
      <w:spacing w:before="0" w:beforeAutospacing="0"/>
      <w:jc w:val="left"/>
    </w:pPr>
    <w:r>
      <w:rPr>
        <w:noProof/>
      </w:rPr>
      <w:drawing>
        <wp:inline distT="0" distB="0" distL="0" distR="0" wp14:anchorId="5798256F" wp14:editId="02E0E6CC">
          <wp:extent cx="1889125" cy="693963"/>
          <wp:effectExtent l="0" t="0" r="0" b="0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9125" cy="6939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47C9E" w:rsidRDefault="00F47C9E" w:rsidP="0054520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FF9" w:rsidRDefault="00FB3FF9" w:rsidP="00F47C9E">
      <w:pPr>
        <w:spacing w:after="0" w:line="240" w:lineRule="auto"/>
      </w:pPr>
      <w:r>
        <w:separator/>
      </w:r>
    </w:p>
  </w:footnote>
  <w:footnote w:type="continuationSeparator" w:id="0">
    <w:p w:rsidR="00FB3FF9" w:rsidRDefault="00FB3FF9" w:rsidP="00F47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C9E" w:rsidRDefault="0062205C" w:rsidP="000A35AE">
    <w:pPr>
      <w:pStyle w:val="Intestazione"/>
      <w:tabs>
        <w:tab w:val="clear" w:pos="4819"/>
        <w:tab w:val="clear" w:pos="9638"/>
      </w:tabs>
      <w:jc w:val="center"/>
    </w:pPr>
    <w:r>
      <w:rPr>
        <w:noProof/>
        <w:lang w:eastAsia="it-IT"/>
      </w:rPr>
      <w:drawing>
        <wp:inline distT="0" distB="0" distL="0" distR="0" wp14:anchorId="2D543BD8" wp14:editId="13888EA9">
          <wp:extent cx="1953895" cy="1035564"/>
          <wp:effectExtent l="0" t="0" r="0" b="0"/>
          <wp:docPr id="8" name="Immagine 8" descr="C:\Users\SOFTTRAVEL\Desktop\cataloghi e locandine\LOGOS 2014\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OFTTRAVEL\Desktop\cataloghi e locandine\LOGOS 2014\logo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9721" cy="10386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E563B"/>
    <w:multiLevelType w:val="hybridMultilevel"/>
    <w:tmpl w:val="BC385E20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3F1949"/>
    <w:multiLevelType w:val="multilevel"/>
    <w:tmpl w:val="822A1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201801"/>
    <w:multiLevelType w:val="multilevel"/>
    <w:tmpl w:val="40A2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9E1AFC"/>
    <w:multiLevelType w:val="hybridMultilevel"/>
    <w:tmpl w:val="C3900112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C67D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74A9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8AA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10A3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3E7A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346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DCDD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02C6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6F4F0452"/>
    <w:multiLevelType w:val="hybridMultilevel"/>
    <w:tmpl w:val="C1A6A8E2"/>
    <w:lvl w:ilvl="0" w:tplc="6BA874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C67D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74A9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8AA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10A3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3E7A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346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DCDD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02C6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740D5FF7"/>
    <w:multiLevelType w:val="multilevel"/>
    <w:tmpl w:val="7DDE2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2754D1"/>
    <w:multiLevelType w:val="hybridMultilevel"/>
    <w:tmpl w:val="DB40E048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567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C9E"/>
    <w:rsid w:val="00011FFF"/>
    <w:rsid w:val="00026C6E"/>
    <w:rsid w:val="00031A93"/>
    <w:rsid w:val="00032533"/>
    <w:rsid w:val="00034E9D"/>
    <w:rsid w:val="00036962"/>
    <w:rsid w:val="000747DA"/>
    <w:rsid w:val="0007488A"/>
    <w:rsid w:val="000808BE"/>
    <w:rsid w:val="000903F0"/>
    <w:rsid w:val="000A35AE"/>
    <w:rsid w:val="000D2DFC"/>
    <w:rsid w:val="000F6DFF"/>
    <w:rsid w:val="00117D73"/>
    <w:rsid w:val="001232D4"/>
    <w:rsid w:val="0014098F"/>
    <w:rsid w:val="00141792"/>
    <w:rsid w:val="00147B63"/>
    <w:rsid w:val="0017204B"/>
    <w:rsid w:val="0017295B"/>
    <w:rsid w:val="0018124B"/>
    <w:rsid w:val="001829C9"/>
    <w:rsid w:val="001933C7"/>
    <w:rsid w:val="0019425D"/>
    <w:rsid w:val="00195D56"/>
    <w:rsid w:val="001969AC"/>
    <w:rsid w:val="001A1A2F"/>
    <w:rsid w:val="001C0E71"/>
    <w:rsid w:val="001C2094"/>
    <w:rsid w:val="001D3E4B"/>
    <w:rsid w:val="001E350A"/>
    <w:rsid w:val="001F1AD5"/>
    <w:rsid w:val="001F3599"/>
    <w:rsid w:val="002309E2"/>
    <w:rsid w:val="002363BA"/>
    <w:rsid w:val="00257C2C"/>
    <w:rsid w:val="00261159"/>
    <w:rsid w:val="00262EEC"/>
    <w:rsid w:val="0027186E"/>
    <w:rsid w:val="00287226"/>
    <w:rsid w:val="00290F06"/>
    <w:rsid w:val="002A60F6"/>
    <w:rsid w:val="002D59CC"/>
    <w:rsid w:val="002E7BB4"/>
    <w:rsid w:val="002F3AEE"/>
    <w:rsid w:val="002F6AF0"/>
    <w:rsid w:val="00313263"/>
    <w:rsid w:val="0032085B"/>
    <w:rsid w:val="003259AD"/>
    <w:rsid w:val="00326F6E"/>
    <w:rsid w:val="003561D5"/>
    <w:rsid w:val="00357A28"/>
    <w:rsid w:val="003630D1"/>
    <w:rsid w:val="00383FC3"/>
    <w:rsid w:val="00390B60"/>
    <w:rsid w:val="003B5EF2"/>
    <w:rsid w:val="003C4DDE"/>
    <w:rsid w:val="003D25F0"/>
    <w:rsid w:val="003D3949"/>
    <w:rsid w:val="003E2BE0"/>
    <w:rsid w:val="003E49BB"/>
    <w:rsid w:val="003F3B2E"/>
    <w:rsid w:val="00405CA7"/>
    <w:rsid w:val="004063A5"/>
    <w:rsid w:val="004246AF"/>
    <w:rsid w:val="00453513"/>
    <w:rsid w:val="00482FE8"/>
    <w:rsid w:val="004A19D6"/>
    <w:rsid w:val="004B1D63"/>
    <w:rsid w:val="004B73EB"/>
    <w:rsid w:val="004F26C2"/>
    <w:rsid w:val="005017F8"/>
    <w:rsid w:val="00503B2D"/>
    <w:rsid w:val="00504C8C"/>
    <w:rsid w:val="0054362B"/>
    <w:rsid w:val="00545205"/>
    <w:rsid w:val="005454EF"/>
    <w:rsid w:val="00554835"/>
    <w:rsid w:val="00556663"/>
    <w:rsid w:val="005938EE"/>
    <w:rsid w:val="00594F92"/>
    <w:rsid w:val="00597193"/>
    <w:rsid w:val="005C3844"/>
    <w:rsid w:val="005C3912"/>
    <w:rsid w:val="005C49D7"/>
    <w:rsid w:val="005D0354"/>
    <w:rsid w:val="005E70AD"/>
    <w:rsid w:val="0061070A"/>
    <w:rsid w:val="00615E94"/>
    <w:rsid w:val="0062003F"/>
    <w:rsid w:val="0062205C"/>
    <w:rsid w:val="0062524D"/>
    <w:rsid w:val="00645554"/>
    <w:rsid w:val="0064756A"/>
    <w:rsid w:val="0065270C"/>
    <w:rsid w:val="006537A4"/>
    <w:rsid w:val="00654133"/>
    <w:rsid w:val="00656AB5"/>
    <w:rsid w:val="00657E6D"/>
    <w:rsid w:val="00664B71"/>
    <w:rsid w:val="00676ED3"/>
    <w:rsid w:val="00684F8B"/>
    <w:rsid w:val="006864FE"/>
    <w:rsid w:val="00686BBC"/>
    <w:rsid w:val="006B6FEF"/>
    <w:rsid w:val="006C1E32"/>
    <w:rsid w:val="006C2AB9"/>
    <w:rsid w:val="006C2E7C"/>
    <w:rsid w:val="006C598D"/>
    <w:rsid w:val="006D20B4"/>
    <w:rsid w:val="006E708E"/>
    <w:rsid w:val="006F25DD"/>
    <w:rsid w:val="006F4EB5"/>
    <w:rsid w:val="00700550"/>
    <w:rsid w:val="00700B95"/>
    <w:rsid w:val="00715F8F"/>
    <w:rsid w:val="00725CF5"/>
    <w:rsid w:val="0073123E"/>
    <w:rsid w:val="00736A23"/>
    <w:rsid w:val="007509A4"/>
    <w:rsid w:val="007620EE"/>
    <w:rsid w:val="007637C2"/>
    <w:rsid w:val="007654EA"/>
    <w:rsid w:val="007656F7"/>
    <w:rsid w:val="007853D5"/>
    <w:rsid w:val="00787235"/>
    <w:rsid w:val="00790B3B"/>
    <w:rsid w:val="00796944"/>
    <w:rsid w:val="007B1A48"/>
    <w:rsid w:val="007B5ABE"/>
    <w:rsid w:val="007E1EB5"/>
    <w:rsid w:val="007E279A"/>
    <w:rsid w:val="007E3878"/>
    <w:rsid w:val="007E7BAB"/>
    <w:rsid w:val="00802A72"/>
    <w:rsid w:val="00802EFD"/>
    <w:rsid w:val="00807D90"/>
    <w:rsid w:val="008274B9"/>
    <w:rsid w:val="00834094"/>
    <w:rsid w:val="00835F69"/>
    <w:rsid w:val="00875305"/>
    <w:rsid w:val="00884FD3"/>
    <w:rsid w:val="008873FC"/>
    <w:rsid w:val="008976E3"/>
    <w:rsid w:val="008B11BB"/>
    <w:rsid w:val="008B3865"/>
    <w:rsid w:val="008C630F"/>
    <w:rsid w:val="008E3F3D"/>
    <w:rsid w:val="008E6B92"/>
    <w:rsid w:val="008F1D21"/>
    <w:rsid w:val="00944C5E"/>
    <w:rsid w:val="009668ED"/>
    <w:rsid w:val="009766A1"/>
    <w:rsid w:val="009977C0"/>
    <w:rsid w:val="009A16E6"/>
    <w:rsid w:val="009A2480"/>
    <w:rsid w:val="009B6153"/>
    <w:rsid w:val="009E0E59"/>
    <w:rsid w:val="00A47C61"/>
    <w:rsid w:val="00A60853"/>
    <w:rsid w:val="00A80FFA"/>
    <w:rsid w:val="00A87711"/>
    <w:rsid w:val="00A8778B"/>
    <w:rsid w:val="00A94808"/>
    <w:rsid w:val="00AA60EA"/>
    <w:rsid w:val="00AC1B8B"/>
    <w:rsid w:val="00AE4D73"/>
    <w:rsid w:val="00AE7D87"/>
    <w:rsid w:val="00AF13BF"/>
    <w:rsid w:val="00AF76F6"/>
    <w:rsid w:val="00B054A4"/>
    <w:rsid w:val="00B13061"/>
    <w:rsid w:val="00B16D3B"/>
    <w:rsid w:val="00B250D3"/>
    <w:rsid w:val="00B34F75"/>
    <w:rsid w:val="00B43100"/>
    <w:rsid w:val="00B75B77"/>
    <w:rsid w:val="00B76AC3"/>
    <w:rsid w:val="00B94F92"/>
    <w:rsid w:val="00BA02B0"/>
    <w:rsid w:val="00BB4695"/>
    <w:rsid w:val="00BB5B58"/>
    <w:rsid w:val="00BF05A1"/>
    <w:rsid w:val="00BF61C9"/>
    <w:rsid w:val="00C07A1D"/>
    <w:rsid w:val="00C25583"/>
    <w:rsid w:val="00C37D63"/>
    <w:rsid w:val="00C4008C"/>
    <w:rsid w:val="00C41B01"/>
    <w:rsid w:val="00C42558"/>
    <w:rsid w:val="00C451E7"/>
    <w:rsid w:val="00C456EA"/>
    <w:rsid w:val="00C50C81"/>
    <w:rsid w:val="00C53AAC"/>
    <w:rsid w:val="00C8460A"/>
    <w:rsid w:val="00CA3F64"/>
    <w:rsid w:val="00CB59E9"/>
    <w:rsid w:val="00CB756E"/>
    <w:rsid w:val="00D12B7F"/>
    <w:rsid w:val="00D26F13"/>
    <w:rsid w:val="00D30CD2"/>
    <w:rsid w:val="00D352EE"/>
    <w:rsid w:val="00D4532E"/>
    <w:rsid w:val="00D66874"/>
    <w:rsid w:val="00D70808"/>
    <w:rsid w:val="00D837E1"/>
    <w:rsid w:val="00D96F02"/>
    <w:rsid w:val="00DA0036"/>
    <w:rsid w:val="00DA1CC7"/>
    <w:rsid w:val="00DA49CA"/>
    <w:rsid w:val="00DA76B2"/>
    <w:rsid w:val="00DC1D02"/>
    <w:rsid w:val="00DC4CE9"/>
    <w:rsid w:val="00DE6719"/>
    <w:rsid w:val="00DF05AA"/>
    <w:rsid w:val="00E058B9"/>
    <w:rsid w:val="00E15992"/>
    <w:rsid w:val="00E32C3C"/>
    <w:rsid w:val="00E5116E"/>
    <w:rsid w:val="00E53966"/>
    <w:rsid w:val="00E644DC"/>
    <w:rsid w:val="00E769D0"/>
    <w:rsid w:val="00E848DD"/>
    <w:rsid w:val="00E96511"/>
    <w:rsid w:val="00EA179F"/>
    <w:rsid w:val="00EB6E5C"/>
    <w:rsid w:val="00ED3B95"/>
    <w:rsid w:val="00ED73E5"/>
    <w:rsid w:val="00EF17E8"/>
    <w:rsid w:val="00EF6C62"/>
    <w:rsid w:val="00F104EC"/>
    <w:rsid w:val="00F26AFE"/>
    <w:rsid w:val="00F315DB"/>
    <w:rsid w:val="00F465E5"/>
    <w:rsid w:val="00F47337"/>
    <w:rsid w:val="00F47C9E"/>
    <w:rsid w:val="00F74409"/>
    <w:rsid w:val="00F74D0B"/>
    <w:rsid w:val="00F80FC9"/>
    <w:rsid w:val="00F81459"/>
    <w:rsid w:val="00F871A5"/>
    <w:rsid w:val="00F97231"/>
    <w:rsid w:val="00FB1C1C"/>
    <w:rsid w:val="00FB3AF0"/>
    <w:rsid w:val="00FB3FF9"/>
    <w:rsid w:val="00FB5D16"/>
    <w:rsid w:val="00FC1FDF"/>
    <w:rsid w:val="00FC2AC0"/>
    <w:rsid w:val="00FD0A54"/>
    <w:rsid w:val="00FD3595"/>
    <w:rsid w:val="00FF05EB"/>
    <w:rsid w:val="00FF3129"/>
    <w:rsid w:val="00FF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F6C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7C9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7C9E"/>
  </w:style>
  <w:style w:type="paragraph" w:styleId="Pidipagina">
    <w:name w:val="footer"/>
    <w:basedOn w:val="Normale"/>
    <w:link w:val="Pidipagina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7C9E"/>
  </w:style>
  <w:style w:type="character" w:styleId="Collegamentoipertestuale">
    <w:name w:val="Hyperlink"/>
    <w:basedOn w:val="Carpredefinitoparagrafo"/>
    <w:uiPriority w:val="99"/>
    <w:semiHidden/>
    <w:unhideWhenUsed/>
    <w:rsid w:val="00545205"/>
    <w:rPr>
      <w:color w:val="0000FF"/>
      <w:u w:val="single"/>
    </w:rPr>
  </w:style>
  <w:style w:type="paragraph" w:customStyle="1" w:styleId="western">
    <w:name w:val="western"/>
    <w:basedOn w:val="Normale"/>
    <w:rsid w:val="00545205"/>
    <w:pPr>
      <w:spacing w:before="100" w:beforeAutospacing="1" w:after="0" w:line="240" w:lineRule="auto"/>
      <w:jc w:val="both"/>
    </w:pPr>
    <w:rPr>
      <w:rFonts w:ascii="Arial" w:eastAsia="Times New Roman" w:hAnsi="Arial" w:cs="Arial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0A35A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EA179F"/>
    <w:rPr>
      <w:b/>
      <w:bCs/>
    </w:rPr>
  </w:style>
  <w:style w:type="character" w:styleId="Enfasicorsivo">
    <w:name w:val="Emphasis"/>
    <w:basedOn w:val="Carpredefinitoparagrafo"/>
    <w:uiPriority w:val="20"/>
    <w:qFormat/>
    <w:rsid w:val="00EA179F"/>
    <w:rPr>
      <w:i/>
      <w:iCs/>
    </w:rPr>
  </w:style>
  <w:style w:type="paragraph" w:styleId="Paragrafoelenco">
    <w:name w:val="List Paragraph"/>
    <w:basedOn w:val="Normale"/>
    <w:uiPriority w:val="34"/>
    <w:qFormat/>
    <w:rsid w:val="00C4008C"/>
    <w:pPr>
      <w:ind w:left="720"/>
      <w:contextualSpacing/>
    </w:pPr>
  </w:style>
  <w:style w:type="paragraph" w:customStyle="1" w:styleId="Default">
    <w:name w:val="Default"/>
    <w:rsid w:val="000F6D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5D03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ttotitolo">
    <w:name w:val="Subtitle"/>
    <w:basedOn w:val="Normale"/>
    <w:next w:val="Normale"/>
    <w:link w:val="SottotitoloCarattere"/>
    <w:uiPriority w:val="11"/>
    <w:qFormat/>
    <w:rsid w:val="00EF6C6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F6C62"/>
    <w:rPr>
      <w:rFonts w:eastAsiaTheme="minorEastAsia"/>
      <w:color w:val="5A5A5A" w:themeColor="text1" w:themeTint="A5"/>
      <w:spacing w:val="15"/>
    </w:rPr>
  </w:style>
  <w:style w:type="paragraph" w:styleId="Titolo">
    <w:name w:val="Title"/>
    <w:basedOn w:val="Normale"/>
    <w:next w:val="Normale"/>
    <w:link w:val="TitoloCarattere"/>
    <w:uiPriority w:val="10"/>
    <w:qFormat/>
    <w:rsid w:val="00EF6C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F6C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F6C62"/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paragraph" w:styleId="Nessunaspaziatura">
    <w:name w:val="No Spacing"/>
    <w:uiPriority w:val="1"/>
    <w:qFormat/>
    <w:rsid w:val="003561D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F6C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7C9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7C9E"/>
  </w:style>
  <w:style w:type="paragraph" w:styleId="Pidipagina">
    <w:name w:val="footer"/>
    <w:basedOn w:val="Normale"/>
    <w:link w:val="Pidipagina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7C9E"/>
  </w:style>
  <w:style w:type="character" w:styleId="Collegamentoipertestuale">
    <w:name w:val="Hyperlink"/>
    <w:basedOn w:val="Carpredefinitoparagrafo"/>
    <w:uiPriority w:val="99"/>
    <w:semiHidden/>
    <w:unhideWhenUsed/>
    <w:rsid w:val="00545205"/>
    <w:rPr>
      <w:color w:val="0000FF"/>
      <w:u w:val="single"/>
    </w:rPr>
  </w:style>
  <w:style w:type="paragraph" w:customStyle="1" w:styleId="western">
    <w:name w:val="western"/>
    <w:basedOn w:val="Normale"/>
    <w:rsid w:val="00545205"/>
    <w:pPr>
      <w:spacing w:before="100" w:beforeAutospacing="1" w:after="0" w:line="240" w:lineRule="auto"/>
      <w:jc w:val="both"/>
    </w:pPr>
    <w:rPr>
      <w:rFonts w:ascii="Arial" w:eastAsia="Times New Roman" w:hAnsi="Arial" w:cs="Arial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0A35A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EA179F"/>
    <w:rPr>
      <w:b/>
      <w:bCs/>
    </w:rPr>
  </w:style>
  <w:style w:type="character" w:styleId="Enfasicorsivo">
    <w:name w:val="Emphasis"/>
    <w:basedOn w:val="Carpredefinitoparagrafo"/>
    <w:uiPriority w:val="20"/>
    <w:qFormat/>
    <w:rsid w:val="00EA179F"/>
    <w:rPr>
      <w:i/>
      <w:iCs/>
    </w:rPr>
  </w:style>
  <w:style w:type="paragraph" w:styleId="Paragrafoelenco">
    <w:name w:val="List Paragraph"/>
    <w:basedOn w:val="Normale"/>
    <w:uiPriority w:val="34"/>
    <w:qFormat/>
    <w:rsid w:val="00C4008C"/>
    <w:pPr>
      <w:ind w:left="720"/>
      <w:contextualSpacing/>
    </w:pPr>
  </w:style>
  <w:style w:type="paragraph" w:customStyle="1" w:styleId="Default">
    <w:name w:val="Default"/>
    <w:rsid w:val="000F6D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5D03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ttotitolo">
    <w:name w:val="Subtitle"/>
    <w:basedOn w:val="Normale"/>
    <w:next w:val="Normale"/>
    <w:link w:val="SottotitoloCarattere"/>
    <w:uiPriority w:val="11"/>
    <w:qFormat/>
    <w:rsid w:val="00EF6C6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F6C62"/>
    <w:rPr>
      <w:rFonts w:eastAsiaTheme="minorEastAsia"/>
      <w:color w:val="5A5A5A" w:themeColor="text1" w:themeTint="A5"/>
      <w:spacing w:val="15"/>
    </w:rPr>
  </w:style>
  <w:style w:type="paragraph" w:styleId="Titolo">
    <w:name w:val="Title"/>
    <w:basedOn w:val="Normale"/>
    <w:next w:val="Normale"/>
    <w:link w:val="TitoloCarattere"/>
    <w:uiPriority w:val="10"/>
    <w:qFormat/>
    <w:rsid w:val="00EF6C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F6C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F6C62"/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paragraph" w:styleId="Nessunaspaziatura">
    <w:name w:val="No Spacing"/>
    <w:uiPriority w:val="1"/>
    <w:qFormat/>
    <w:rsid w:val="003561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6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70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00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7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56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90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3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290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Data" Target="diagrams/data1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vasionicral.com/" TargetMode="External"/><Relationship Id="rId5" Type="http://schemas.openxmlformats.org/officeDocument/2006/relationships/settings" Target="settings.xml"/><Relationship Id="rId15" Type="http://schemas.openxmlformats.org/officeDocument/2006/relationships/diagramQuickStyle" Target="diagrams/quickStyle1.xml"/><Relationship Id="rId23" Type="http://schemas.openxmlformats.org/officeDocument/2006/relationships/theme" Target="theme/theme1.xml"/><Relationship Id="rId10" Type="http://schemas.openxmlformats.org/officeDocument/2006/relationships/hyperlink" Target="mailto:info@evasionicral.com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diagramLayout" Target="diagrams/layout1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microsoft.com/office/2007/relationships/hdphoto" Target="../media/hdphoto1.wdp"/><Relationship Id="rId1" Type="http://schemas.openxmlformats.org/officeDocument/2006/relationships/image" Target="../media/image3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microsoft.com/office/2007/relationships/hdphoto" Target="../media/hdphoto1.wdp"/><Relationship Id="rId1" Type="http://schemas.openxmlformats.org/officeDocument/2006/relationships/image" Target="../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2D9EFA5-D2E2-4E0B-AC23-FA8989E7CF9E}" type="doc">
      <dgm:prSet loTypeId="urn:microsoft.com/office/officeart/2008/layout/AscendingPictureAccentProcess" loCatId="picture" qsTypeId="urn:microsoft.com/office/officeart/2005/8/quickstyle/3d1" qsCatId="3D" csTypeId="urn:microsoft.com/office/officeart/2005/8/colors/colorful1" csCatId="colorful" phldr="1"/>
      <dgm:spPr/>
      <dgm:t>
        <a:bodyPr/>
        <a:lstStyle/>
        <a:p>
          <a:endParaRPr lang="it-IT"/>
        </a:p>
      </dgm:t>
    </dgm:pt>
    <dgm:pt modelId="{2846BB9D-E2D2-48C3-B0AB-1D84810A805A}">
      <dgm:prSet phldrT="[Testo]" custT="1"/>
      <dgm:spPr>
        <a:xfrm>
          <a:off x="3231151" y="2567377"/>
          <a:ext cx="2274948" cy="664270"/>
        </a:xfrm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69000">
              <a:schemeClr val="accent2">
                <a:hueOff val="0"/>
                <a:satOff val="0"/>
                <a:lumOff val="0"/>
                <a:alphaOff val="0"/>
                <a:shade val="86000"/>
                <a:satMod val="130000"/>
                <a:lumMod val="102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72000"/>
                <a:satMod val="130000"/>
                <a:lumMod val="100000"/>
              </a:schemeClr>
            </a:gs>
          </a:gsLst>
        </a:gradFill>
      </dgm:spPr>
      <dgm:t>
        <a:bodyPr/>
        <a:lstStyle/>
        <a:p>
          <a:r>
            <a:rPr lang="it-IT" sz="1400" b="1">
              <a:latin typeface="Calibri"/>
              <a:ea typeface="+mn-ea"/>
              <a:cs typeface="+mn-cs"/>
            </a:rPr>
            <a:t>La quota non comprende:</a:t>
          </a:r>
          <a:endParaRPr lang="it-IT" sz="1400">
            <a:latin typeface="Calibri"/>
            <a:ea typeface="+mn-ea"/>
            <a:cs typeface="+mn-cs"/>
          </a:endParaRPr>
        </a:p>
      </dgm:t>
    </dgm:pt>
    <dgm:pt modelId="{494EEE57-5BBE-49EF-B0EE-6A22706F1633}" type="parTrans" cxnId="{5490F0DC-AD5A-4A5B-9ED0-EBE12CFD1923}">
      <dgm:prSet/>
      <dgm:spPr/>
      <dgm:t>
        <a:bodyPr/>
        <a:lstStyle/>
        <a:p>
          <a:endParaRPr lang="it-IT"/>
        </a:p>
      </dgm:t>
    </dgm:pt>
    <dgm:pt modelId="{7ABAF233-5D6E-4195-8DBC-1CBDD8CA3DCA}" type="sibTrans" cxnId="{5490F0DC-AD5A-4A5B-9ED0-EBE12CFD1923}">
      <dgm:prSet/>
      <dgm:spPr>
        <a:xfrm rot="677316">
          <a:off x="5184499" y="2044044"/>
          <a:ext cx="1014224" cy="978238"/>
        </a:xfrm>
        <a:blipFill dpi="0" rotWithShape="1">
          <a:blip xmlns:r="http://schemas.openxmlformats.org/officeDocument/2006/relationships" r:embed="rId1" cstate="print">
            <a:duotone>
              <a:schemeClr val="accent2">
                <a:shade val="45000"/>
                <a:satMod val="135000"/>
              </a:schemeClr>
              <a:prstClr val="white"/>
            </a:duotone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colorTemperature colorTemp="11200"/>
                    </a14:imgEffect>
                    <a14:imgEffect>
                      <a14:saturation sat="33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4790" t="9467" r="-94984" b="-21713"/>
          </a:stretch>
        </a:blipFill>
      </dgm:spPr>
      <dgm:t>
        <a:bodyPr/>
        <a:lstStyle/>
        <a:p>
          <a:endParaRPr lang="it-IT"/>
        </a:p>
      </dgm:t>
    </dgm:pt>
    <dgm:pt modelId="{B9EFB3B2-04C1-434C-8C0E-E58D01E21890}">
      <dgm:prSet phldrT="[Testo]" custT="1"/>
      <dgm:spPr>
        <a:xfrm>
          <a:off x="857263" y="882811"/>
          <a:ext cx="2167859" cy="676105"/>
        </a:xfrm>
      </dgm:spPr>
      <dgm:t>
        <a:bodyPr/>
        <a:lstStyle/>
        <a:p>
          <a:pPr algn="l"/>
          <a:r>
            <a:rPr lang="it-IT" sz="1400" b="1">
              <a:latin typeface="Calibri"/>
              <a:ea typeface="+mn-ea"/>
              <a:cs typeface="+mn-cs"/>
            </a:rPr>
            <a:t>La quota comprende:</a:t>
          </a:r>
          <a:endParaRPr lang="it-IT" sz="1400">
            <a:latin typeface="Calibri"/>
            <a:ea typeface="+mn-ea"/>
            <a:cs typeface="+mn-cs"/>
          </a:endParaRPr>
        </a:p>
      </dgm:t>
    </dgm:pt>
    <dgm:pt modelId="{72CEDFBE-9FF7-4CA0-831B-2B6B37261EAB}" type="parTrans" cxnId="{D1513A0C-2555-4045-AE2D-D8100C9DE1E6}">
      <dgm:prSet/>
      <dgm:spPr/>
      <dgm:t>
        <a:bodyPr/>
        <a:lstStyle/>
        <a:p>
          <a:endParaRPr lang="it-IT"/>
        </a:p>
      </dgm:t>
    </dgm:pt>
    <dgm:pt modelId="{BCC0199B-B5CF-447B-819D-F54764145802}" type="sibTrans" cxnId="{D1513A0C-2555-4045-AE2D-D8100C9DE1E6}">
      <dgm:prSet/>
      <dgm:spPr>
        <a:xfrm rot="20694210">
          <a:off x="142362" y="264565"/>
          <a:ext cx="975635" cy="987529"/>
        </a:xfrm>
        <a:blipFill dpi="0" rotWithShape="1">
          <a:blip xmlns:r="http://schemas.openxmlformats.org/officeDocument/2006/relationships" r:embed="rId3" cstate="print">
            <a:duotone>
              <a:schemeClr val="accent3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3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6887" t="6349" r="-103981" b="-12359"/>
          </a:stretch>
        </a:blipFill>
      </dgm:spPr>
      <dgm:t>
        <a:bodyPr/>
        <a:lstStyle/>
        <a:p>
          <a:endParaRPr lang="it-IT">
            <a:solidFill>
              <a:srgbClr val="FFC000"/>
            </a:solidFill>
          </a:endParaRPr>
        </a:p>
      </dgm:t>
    </dgm:pt>
    <dgm:pt modelId="{0C4FB70C-7AAC-4FC2-BF99-43DD5CB2E03E}">
      <dgm:prSet custT="1"/>
      <dgm:spPr>
        <a:xfrm>
          <a:off x="0" y="1792109"/>
          <a:ext cx="3151459" cy="1457571"/>
        </a:xfrm>
      </dgm:spPr>
      <dgm:t>
        <a:bodyPr/>
        <a:lstStyle/>
        <a:p>
          <a:r>
            <a:rPr lang="it-IT" sz="1000">
              <a:solidFill>
                <a:srgbClr val="002060"/>
              </a:solidFill>
              <a:latin typeface="Calibri"/>
              <a:ea typeface="+mn-ea"/>
              <a:cs typeface="+mn-cs"/>
            </a:rPr>
            <a:t>Tasse aeroportuali  €  160,00    da riconfermare al momento dell’emissione dei biglietti</a:t>
          </a:r>
        </a:p>
      </dgm:t>
    </dgm:pt>
    <dgm:pt modelId="{1B99B154-9C2E-45DC-88B7-90B8577B6891}" type="parTrans" cxnId="{AA692698-1379-46A1-98EE-382AA5C00E44}">
      <dgm:prSet/>
      <dgm:spPr/>
      <dgm:t>
        <a:bodyPr/>
        <a:lstStyle/>
        <a:p>
          <a:endParaRPr lang="it-IT"/>
        </a:p>
      </dgm:t>
    </dgm:pt>
    <dgm:pt modelId="{964FED2F-4B84-416F-8421-88623A80C2DF}" type="sibTrans" cxnId="{AA692698-1379-46A1-98EE-382AA5C00E44}">
      <dgm:prSet/>
      <dgm:spPr/>
      <dgm:t>
        <a:bodyPr/>
        <a:lstStyle/>
        <a:p>
          <a:endParaRPr lang="it-IT"/>
        </a:p>
      </dgm:t>
    </dgm:pt>
    <dgm:pt modelId="{1986B0CB-4D46-44FA-9489-5BEAA1DEA259}">
      <dgm:prSet custT="1"/>
      <dgm:spPr>
        <a:xfrm>
          <a:off x="3097275" y="287557"/>
          <a:ext cx="3738242" cy="1454694"/>
        </a:xfrm>
      </dgm:spPr>
      <dgm:t>
        <a:bodyPr/>
        <a:lstStyle/>
        <a:p>
          <a:pPr algn="l"/>
          <a:r>
            <a:rPr lang="it-IT" sz="1000">
              <a:solidFill>
                <a:srgbClr val="002060"/>
              </a:solidFill>
              <a:latin typeface="Calibri"/>
              <a:ea typeface="+mn-ea"/>
              <a:cs typeface="+mn-cs"/>
            </a:rPr>
            <a:t>Viaggio aereo con volo di linea andata e ritorno, bagaglio incluso</a:t>
          </a:r>
          <a:endParaRPr lang="it-IT" sz="1000" baseline="0">
            <a:solidFill>
              <a:srgbClr val="002060"/>
            </a:solidFill>
            <a:latin typeface="Calibri"/>
            <a:ea typeface="+mn-ea"/>
            <a:cs typeface="+mn-cs"/>
          </a:endParaRPr>
        </a:p>
      </dgm:t>
    </dgm:pt>
    <dgm:pt modelId="{DBE925B6-5E16-4EBE-80C1-9A08495D9361}" type="parTrans" cxnId="{BDF47F13-EC8D-44F9-BC33-5C691E25BDA8}">
      <dgm:prSet/>
      <dgm:spPr/>
      <dgm:t>
        <a:bodyPr/>
        <a:lstStyle/>
        <a:p>
          <a:endParaRPr lang="it-IT"/>
        </a:p>
      </dgm:t>
    </dgm:pt>
    <dgm:pt modelId="{FE5A04AF-B7AA-4F8B-90D4-46848DCA3161}" type="sibTrans" cxnId="{BDF47F13-EC8D-44F9-BC33-5C691E25BDA8}">
      <dgm:prSet/>
      <dgm:spPr/>
      <dgm:t>
        <a:bodyPr/>
        <a:lstStyle/>
        <a:p>
          <a:endParaRPr lang="it-IT"/>
        </a:p>
      </dgm:t>
    </dgm:pt>
    <dgm:pt modelId="{63F20EBF-C3C9-4DCE-9DA5-32B554339B55}">
      <dgm:prSet custT="1"/>
      <dgm:spPr>
        <a:xfrm>
          <a:off x="0" y="1792109"/>
          <a:ext cx="3151459" cy="1457571"/>
        </a:xfrm>
      </dgm:spPr>
      <dgm:t>
        <a:bodyPr/>
        <a:lstStyle/>
        <a:p>
          <a:endParaRPr lang="it-IT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2884F89A-88A5-44AD-BCA4-76D77A48F014}" type="parTrans" cxnId="{FB0CB735-CC0D-4482-8974-2D4981583ED6}">
      <dgm:prSet/>
      <dgm:spPr/>
      <dgm:t>
        <a:bodyPr/>
        <a:lstStyle/>
        <a:p>
          <a:endParaRPr lang="it-IT"/>
        </a:p>
      </dgm:t>
    </dgm:pt>
    <dgm:pt modelId="{859887EC-74F5-41EA-94CC-26E8D8917AC9}" type="sibTrans" cxnId="{FB0CB735-CC0D-4482-8974-2D4981583ED6}">
      <dgm:prSet/>
      <dgm:spPr/>
      <dgm:t>
        <a:bodyPr/>
        <a:lstStyle/>
        <a:p>
          <a:endParaRPr lang="it-IT"/>
        </a:p>
      </dgm:t>
    </dgm:pt>
    <dgm:pt modelId="{085A7552-7B72-49AD-9A12-4A4D0B5FE2AC}">
      <dgm:prSet custT="1"/>
      <dgm:spPr>
        <a:xfrm>
          <a:off x="0" y="1792109"/>
          <a:ext cx="3151459" cy="1457571"/>
        </a:xfrm>
      </dgm:spPr>
      <dgm:t>
        <a:bodyPr/>
        <a:lstStyle/>
        <a:p>
          <a:endParaRPr lang="it-IT" sz="1000">
            <a:latin typeface="Calibri"/>
            <a:ea typeface="+mn-ea"/>
            <a:cs typeface="+mn-cs"/>
          </a:endParaRPr>
        </a:p>
      </dgm:t>
    </dgm:pt>
    <dgm:pt modelId="{66FDAE5B-673B-42F0-9C5C-A86DB3FC595D}" type="parTrans" cxnId="{FA20C38D-E28C-465E-88CC-3A03C0DA0AF7}">
      <dgm:prSet/>
      <dgm:spPr/>
      <dgm:t>
        <a:bodyPr/>
        <a:lstStyle/>
        <a:p>
          <a:endParaRPr lang="it-IT"/>
        </a:p>
      </dgm:t>
    </dgm:pt>
    <dgm:pt modelId="{31BC00B0-B522-4EFD-9499-3ECF7FCA9DEC}" type="sibTrans" cxnId="{FA20C38D-E28C-465E-88CC-3A03C0DA0AF7}">
      <dgm:prSet/>
      <dgm:spPr/>
      <dgm:t>
        <a:bodyPr/>
        <a:lstStyle/>
        <a:p>
          <a:endParaRPr lang="it-IT"/>
        </a:p>
      </dgm:t>
    </dgm:pt>
    <dgm:pt modelId="{84E0345C-6B49-4CBD-A08A-AA00041D5BF9}">
      <dgm:prSet custT="1"/>
      <dgm:spPr>
        <a:xfrm>
          <a:off x="0" y="1792109"/>
          <a:ext cx="3151459" cy="1457571"/>
        </a:xfrm>
      </dgm:spPr>
      <dgm:t>
        <a:bodyPr/>
        <a:lstStyle/>
        <a:p>
          <a:endParaRPr lang="it-IT" sz="1000">
            <a:solidFill>
              <a:srgbClr val="002060"/>
            </a:solidFill>
            <a:latin typeface="Calibri"/>
            <a:ea typeface="+mn-ea"/>
            <a:cs typeface="+mn-cs"/>
          </a:endParaRPr>
        </a:p>
      </dgm:t>
    </dgm:pt>
    <dgm:pt modelId="{7D5DE8BE-CB33-4597-937D-056DA75B4DB7}" type="parTrans" cxnId="{29362F5E-3403-45C8-943A-D048CFFD95A3}">
      <dgm:prSet/>
      <dgm:spPr/>
      <dgm:t>
        <a:bodyPr/>
        <a:lstStyle/>
        <a:p>
          <a:endParaRPr lang="it-IT"/>
        </a:p>
      </dgm:t>
    </dgm:pt>
    <dgm:pt modelId="{F92C6620-BDF6-43AC-97EB-D1C0339AFBCA}" type="sibTrans" cxnId="{29362F5E-3403-45C8-943A-D048CFFD95A3}">
      <dgm:prSet/>
      <dgm:spPr/>
      <dgm:t>
        <a:bodyPr/>
        <a:lstStyle/>
        <a:p>
          <a:endParaRPr lang="it-IT"/>
        </a:p>
      </dgm:t>
    </dgm:pt>
    <dgm:pt modelId="{C7DD2216-2BFA-4205-BE03-8BDD6F5AC266}">
      <dgm:prSet custT="1"/>
      <dgm:spPr>
        <a:xfrm>
          <a:off x="0" y="1792109"/>
          <a:ext cx="3151459" cy="1457571"/>
        </a:xfrm>
      </dgm:spPr>
      <dgm:t>
        <a:bodyPr/>
        <a:lstStyle/>
        <a:p>
          <a:r>
            <a:rPr lang="it-IT" sz="1000">
              <a:solidFill>
                <a:srgbClr val="002060"/>
              </a:solidFill>
              <a:latin typeface="Calibri"/>
              <a:ea typeface="+mn-ea"/>
              <a:cs typeface="+mn-cs"/>
            </a:rPr>
            <a:t>Qualsiasi cosa non menzionata ne "La quota comprende"</a:t>
          </a:r>
        </a:p>
      </dgm:t>
    </dgm:pt>
    <dgm:pt modelId="{39AB8F03-B62E-43C8-A41A-85D1C5CD0A72}" type="parTrans" cxnId="{C0C649BF-F0DD-45D2-8273-17CAF5D8FF20}">
      <dgm:prSet/>
      <dgm:spPr/>
      <dgm:t>
        <a:bodyPr/>
        <a:lstStyle/>
        <a:p>
          <a:endParaRPr lang="it-IT"/>
        </a:p>
      </dgm:t>
    </dgm:pt>
    <dgm:pt modelId="{5B8E61B3-2FBF-45C7-8633-83B4ED8C021D}" type="sibTrans" cxnId="{C0C649BF-F0DD-45D2-8273-17CAF5D8FF20}">
      <dgm:prSet/>
      <dgm:spPr/>
      <dgm:t>
        <a:bodyPr/>
        <a:lstStyle/>
        <a:p>
          <a:endParaRPr lang="it-IT"/>
        </a:p>
      </dgm:t>
    </dgm:pt>
    <dgm:pt modelId="{F590E8B5-C6C1-4254-A643-62D6F30C8799}">
      <dgm:prSet custT="1"/>
      <dgm:spPr>
        <a:xfrm>
          <a:off x="0" y="1792109"/>
          <a:ext cx="3151459" cy="1457571"/>
        </a:xfrm>
      </dgm:spPr>
      <dgm:t>
        <a:bodyPr/>
        <a:lstStyle/>
        <a:p>
          <a:endParaRPr lang="it-IT" sz="1000">
            <a:solidFill>
              <a:srgbClr val="002060"/>
            </a:solidFill>
            <a:latin typeface="Calibri"/>
            <a:ea typeface="+mn-ea"/>
            <a:cs typeface="+mn-cs"/>
          </a:endParaRPr>
        </a:p>
      </dgm:t>
    </dgm:pt>
    <dgm:pt modelId="{982B6C51-0291-4624-B6F1-84C0EDE78DA4}" type="parTrans" cxnId="{74F32730-29A7-46CF-B9F0-57352A7350E0}">
      <dgm:prSet/>
      <dgm:spPr/>
      <dgm:t>
        <a:bodyPr/>
        <a:lstStyle/>
        <a:p>
          <a:endParaRPr lang="it-IT"/>
        </a:p>
      </dgm:t>
    </dgm:pt>
    <dgm:pt modelId="{202A6856-6F3F-4CE6-8043-C53C048842EF}" type="sibTrans" cxnId="{74F32730-29A7-46CF-B9F0-57352A7350E0}">
      <dgm:prSet/>
      <dgm:spPr/>
      <dgm:t>
        <a:bodyPr/>
        <a:lstStyle/>
        <a:p>
          <a:endParaRPr lang="it-IT"/>
        </a:p>
      </dgm:t>
    </dgm:pt>
    <dgm:pt modelId="{3C7305ED-CEFA-4567-B48C-2E7B8918A68D}">
      <dgm:prSet custT="1"/>
      <dgm:spPr/>
      <dgm:t>
        <a:bodyPr/>
        <a:lstStyle/>
        <a:p>
          <a:r>
            <a:rPr lang="it-IT" sz="1000">
              <a:solidFill>
                <a:srgbClr val="002060"/>
              </a:solidFill>
              <a:latin typeface="Calibri"/>
              <a:ea typeface="+mn-ea"/>
              <a:cs typeface="+mn-cs"/>
            </a:rPr>
            <a:t>Sistemazione negli alberghi indicati o similari, camere standard con servizi privati, colazione inclusa</a:t>
          </a:r>
        </a:p>
      </dgm:t>
    </dgm:pt>
    <dgm:pt modelId="{3D2AFEFE-4320-43B8-9A74-35AF544D6357}" type="parTrans" cxnId="{796D8EBD-C9FB-4BCB-85BD-D8AE17C42B07}">
      <dgm:prSet/>
      <dgm:spPr/>
      <dgm:t>
        <a:bodyPr/>
        <a:lstStyle/>
        <a:p>
          <a:endParaRPr lang="it-IT"/>
        </a:p>
      </dgm:t>
    </dgm:pt>
    <dgm:pt modelId="{4F976111-507F-4BD5-BD1C-5014A291B3DE}" type="sibTrans" cxnId="{796D8EBD-C9FB-4BCB-85BD-D8AE17C42B07}">
      <dgm:prSet/>
      <dgm:spPr/>
      <dgm:t>
        <a:bodyPr/>
        <a:lstStyle/>
        <a:p>
          <a:endParaRPr lang="it-IT"/>
        </a:p>
      </dgm:t>
    </dgm:pt>
    <dgm:pt modelId="{EA23B5FC-8E71-47F0-B429-4C92C5042C81}">
      <dgm:prSet custT="1"/>
      <dgm:spPr/>
      <dgm:t>
        <a:bodyPr/>
        <a:lstStyle/>
        <a:p>
          <a:r>
            <a:rPr lang="it-IT" sz="1000">
              <a:solidFill>
                <a:srgbClr val="002060"/>
              </a:solidFill>
              <a:latin typeface="Calibri"/>
              <a:ea typeface="+mn-ea"/>
              <a:cs typeface="+mn-cs"/>
            </a:rPr>
            <a:t>Una cena a tre portate, bevande escluse</a:t>
          </a:r>
        </a:p>
      </dgm:t>
    </dgm:pt>
    <dgm:pt modelId="{5767AC1C-7EB3-4ECD-A5A4-ADDF761E2BE6}" type="parTrans" cxnId="{E9085057-F7D1-412E-A0DE-4FA30443E60A}">
      <dgm:prSet/>
      <dgm:spPr/>
      <dgm:t>
        <a:bodyPr/>
        <a:lstStyle/>
        <a:p>
          <a:endParaRPr lang="it-IT"/>
        </a:p>
      </dgm:t>
    </dgm:pt>
    <dgm:pt modelId="{A2072190-A616-4866-A8B4-371FCBD7C742}" type="sibTrans" cxnId="{E9085057-F7D1-412E-A0DE-4FA30443E60A}">
      <dgm:prSet/>
      <dgm:spPr/>
      <dgm:t>
        <a:bodyPr/>
        <a:lstStyle/>
        <a:p>
          <a:endParaRPr lang="it-IT"/>
        </a:p>
      </dgm:t>
    </dgm:pt>
    <dgm:pt modelId="{9C5E3ABC-05D7-47EA-81E9-A58E1EEEBEE0}">
      <dgm:prSet custT="1"/>
      <dgm:spPr/>
      <dgm:t>
        <a:bodyPr/>
        <a:lstStyle/>
        <a:p>
          <a:r>
            <a:rPr lang="it-IT" sz="1000">
              <a:solidFill>
                <a:srgbClr val="002060"/>
              </a:solidFill>
              <a:latin typeface="Calibri"/>
              <a:ea typeface="+mn-ea"/>
              <a:cs typeface="+mn-cs"/>
            </a:rPr>
            <a:t>Trasferimento in Bus privato e assistente parlante italiano come da programma</a:t>
          </a:r>
        </a:p>
      </dgm:t>
    </dgm:pt>
    <dgm:pt modelId="{6E7DE235-8D5F-49BA-958D-AAF52862CB6C}" type="parTrans" cxnId="{3BFDD89D-E1B3-41E8-8E6C-007204F00449}">
      <dgm:prSet/>
      <dgm:spPr/>
      <dgm:t>
        <a:bodyPr/>
        <a:lstStyle/>
        <a:p>
          <a:endParaRPr lang="it-IT"/>
        </a:p>
      </dgm:t>
    </dgm:pt>
    <dgm:pt modelId="{0FBFDECE-8DE0-4015-9CBE-DB5022B1F422}" type="sibTrans" cxnId="{3BFDD89D-E1B3-41E8-8E6C-007204F00449}">
      <dgm:prSet/>
      <dgm:spPr/>
      <dgm:t>
        <a:bodyPr/>
        <a:lstStyle/>
        <a:p>
          <a:endParaRPr lang="it-IT"/>
        </a:p>
      </dgm:t>
    </dgm:pt>
    <dgm:pt modelId="{92DE5429-6178-451A-86CD-3575222EF098}">
      <dgm:prSet custT="1"/>
      <dgm:spPr/>
      <dgm:t>
        <a:bodyPr/>
        <a:lstStyle/>
        <a:p>
          <a:r>
            <a:rPr lang="it-IT" sz="1000">
              <a:solidFill>
                <a:srgbClr val="002060"/>
              </a:solidFill>
              <a:latin typeface="Calibri"/>
              <a:ea typeface="+mn-ea"/>
              <a:cs typeface="+mn-cs"/>
            </a:rPr>
            <a:t>Visite con Guida parlante italiano dal 1° al 5° giorno come da programma</a:t>
          </a:r>
        </a:p>
      </dgm:t>
    </dgm:pt>
    <dgm:pt modelId="{1FC09099-F2E1-4ABF-987B-6AB8C629C75A}" type="parTrans" cxnId="{BCA0E8DF-E0EB-4E63-A0D4-DBB241F17EFD}">
      <dgm:prSet/>
      <dgm:spPr/>
      <dgm:t>
        <a:bodyPr/>
        <a:lstStyle/>
        <a:p>
          <a:endParaRPr lang="it-IT"/>
        </a:p>
      </dgm:t>
    </dgm:pt>
    <dgm:pt modelId="{930287EB-5EC5-41B8-B33D-443C7267434D}" type="sibTrans" cxnId="{BCA0E8DF-E0EB-4E63-A0D4-DBB241F17EFD}">
      <dgm:prSet/>
      <dgm:spPr/>
      <dgm:t>
        <a:bodyPr/>
        <a:lstStyle/>
        <a:p>
          <a:endParaRPr lang="it-IT"/>
        </a:p>
      </dgm:t>
    </dgm:pt>
    <dgm:pt modelId="{4D59D982-64AC-499F-9871-696B70260722}">
      <dgm:prSet custT="1"/>
      <dgm:spPr/>
      <dgm:t>
        <a:bodyPr/>
        <a:lstStyle/>
        <a:p>
          <a:r>
            <a:rPr lang="it-IT" sz="1000">
              <a:solidFill>
                <a:srgbClr val="002060"/>
              </a:solidFill>
              <a:latin typeface="Calibri"/>
              <a:ea typeface="+mn-ea"/>
              <a:cs typeface="+mn-cs"/>
            </a:rPr>
            <a:t>I pasti non menzionati</a:t>
          </a:r>
        </a:p>
      </dgm:t>
    </dgm:pt>
    <dgm:pt modelId="{27E43AB7-103F-4B62-9517-B26D29F995A7}" type="parTrans" cxnId="{68004414-734E-40D3-B537-98D82F682CF8}">
      <dgm:prSet/>
      <dgm:spPr/>
      <dgm:t>
        <a:bodyPr/>
        <a:lstStyle/>
        <a:p>
          <a:endParaRPr lang="it-IT"/>
        </a:p>
      </dgm:t>
    </dgm:pt>
    <dgm:pt modelId="{5DB67CE4-C487-4FBA-AC59-A87BD0422E3B}" type="sibTrans" cxnId="{68004414-734E-40D3-B537-98D82F682CF8}">
      <dgm:prSet/>
      <dgm:spPr/>
      <dgm:t>
        <a:bodyPr/>
        <a:lstStyle/>
        <a:p>
          <a:endParaRPr lang="it-IT"/>
        </a:p>
      </dgm:t>
    </dgm:pt>
    <dgm:pt modelId="{3FE32D2B-DC42-49F3-84BF-D20E65BE98BA}">
      <dgm:prSet custT="1"/>
      <dgm:spPr/>
      <dgm:t>
        <a:bodyPr/>
        <a:lstStyle/>
        <a:p>
          <a:r>
            <a:rPr lang="it-IT" sz="1000">
              <a:solidFill>
                <a:srgbClr val="002060"/>
              </a:solidFill>
              <a:latin typeface="Calibri"/>
              <a:ea typeface="+mn-ea"/>
              <a:cs typeface="+mn-cs"/>
            </a:rPr>
            <a:t>Le mance e gli extra di carattere personale</a:t>
          </a:r>
        </a:p>
      </dgm:t>
    </dgm:pt>
    <dgm:pt modelId="{09CB004D-CA01-40BD-8379-2ACB1610E0F2}" type="parTrans" cxnId="{0CFC6EAF-EC78-4ED2-9DED-EC47B5E30CC8}">
      <dgm:prSet/>
      <dgm:spPr/>
      <dgm:t>
        <a:bodyPr/>
        <a:lstStyle/>
        <a:p>
          <a:endParaRPr lang="it-IT"/>
        </a:p>
      </dgm:t>
    </dgm:pt>
    <dgm:pt modelId="{2CE19552-D7D9-42B7-92B8-FEFD9418ACBE}" type="sibTrans" cxnId="{0CFC6EAF-EC78-4ED2-9DED-EC47B5E30CC8}">
      <dgm:prSet/>
      <dgm:spPr/>
      <dgm:t>
        <a:bodyPr/>
        <a:lstStyle/>
        <a:p>
          <a:endParaRPr lang="it-IT"/>
        </a:p>
      </dgm:t>
    </dgm:pt>
    <dgm:pt modelId="{46C8AFAC-C4E6-4994-9247-8CA398E60838}">
      <dgm:prSet custT="1"/>
      <dgm:spPr/>
      <dgm:t>
        <a:bodyPr/>
        <a:lstStyle/>
        <a:p>
          <a:r>
            <a:rPr lang="it-IT" sz="1000">
              <a:solidFill>
                <a:srgbClr val="002060"/>
              </a:solidFill>
              <a:latin typeface="Calibri"/>
              <a:ea typeface="+mn-ea"/>
              <a:cs typeface="+mn-cs"/>
            </a:rPr>
            <a:t>Supplemento singola € </a:t>
          </a:r>
        </a:p>
      </dgm:t>
    </dgm:pt>
    <dgm:pt modelId="{97A66329-A603-41A3-A6AA-9FD2B711CEBF}" type="parTrans" cxnId="{B8959982-C4DB-4BEB-83D4-B9BD9922072C}">
      <dgm:prSet/>
      <dgm:spPr/>
      <dgm:t>
        <a:bodyPr/>
        <a:lstStyle/>
        <a:p>
          <a:endParaRPr lang="it-IT"/>
        </a:p>
      </dgm:t>
    </dgm:pt>
    <dgm:pt modelId="{9B449541-5A62-4D41-A356-3BF700A3021E}" type="sibTrans" cxnId="{B8959982-C4DB-4BEB-83D4-B9BD9922072C}">
      <dgm:prSet/>
      <dgm:spPr/>
      <dgm:t>
        <a:bodyPr/>
        <a:lstStyle/>
        <a:p>
          <a:endParaRPr lang="it-IT"/>
        </a:p>
      </dgm:t>
    </dgm:pt>
    <dgm:pt modelId="{D8E61B29-B7B7-465F-A369-DE2DCB802490}">
      <dgm:prSet custT="1"/>
      <dgm:spPr/>
      <dgm:t>
        <a:bodyPr/>
        <a:lstStyle/>
        <a:p>
          <a:r>
            <a:rPr lang="it-IT" sz="1000">
              <a:solidFill>
                <a:srgbClr val="002060"/>
              </a:solidFill>
              <a:latin typeface="Calibri"/>
              <a:ea typeface="+mn-ea"/>
              <a:cs typeface="+mn-cs"/>
            </a:rPr>
            <a:t>Tour in bus gran turismo come da programma</a:t>
          </a:r>
        </a:p>
      </dgm:t>
    </dgm:pt>
    <dgm:pt modelId="{7676F03F-0E02-41BD-9830-1422ABDE7CB0}" type="parTrans" cxnId="{4D2FAE43-D199-4D25-8DC2-A62C462092B4}">
      <dgm:prSet/>
      <dgm:spPr/>
      <dgm:t>
        <a:bodyPr/>
        <a:lstStyle/>
        <a:p>
          <a:endParaRPr lang="it-IT"/>
        </a:p>
      </dgm:t>
    </dgm:pt>
    <dgm:pt modelId="{9CC46C6A-1628-400B-843D-2880F3B5FDFF}" type="sibTrans" cxnId="{4D2FAE43-D199-4D25-8DC2-A62C462092B4}">
      <dgm:prSet/>
      <dgm:spPr/>
      <dgm:t>
        <a:bodyPr/>
        <a:lstStyle/>
        <a:p>
          <a:endParaRPr lang="it-IT"/>
        </a:p>
      </dgm:t>
    </dgm:pt>
    <dgm:pt modelId="{7A420D9E-C6F1-40A0-ABA0-14F1899CF5F2}">
      <dgm:prSet custT="1"/>
      <dgm:spPr/>
      <dgm:t>
        <a:bodyPr/>
        <a:lstStyle/>
        <a:p>
          <a:r>
            <a:rPr lang="it-IT" sz="1000">
              <a:solidFill>
                <a:srgbClr val="002060"/>
              </a:solidFill>
              <a:latin typeface="Calibri"/>
              <a:ea typeface="+mn-ea"/>
              <a:cs typeface="+mn-cs"/>
            </a:rPr>
            <a:t>Ingressi come da programma</a:t>
          </a:r>
        </a:p>
      </dgm:t>
    </dgm:pt>
    <dgm:pt modelId="{9211284C-F962-433D-B9F0-C021D17CF211}" type="parTrans" cxnId="{14D17BC3-CCFE-4124-931E-9E38E981CEA2}">
      <dgm:prSet/>
      <dgm:spPr/>
      <dgm:t>
        <a:bodyPr/>
        <a:lstStyle/>
        <a:p>
          <a:endParaRPr lang="it-IT"/>
        </a:p>
      </dgm:t>
    </dgm:pt>
    <dgm:pt modelId="{9661643C-82BF-47B8-9107-95ABB5487F1C}" type="sibTrans" cxnId="{14D17BC3-CCFE-4124-931E-9E38E981CEA2}">
      <dgm:prSet/>
      <dgm:spPr/>
      <dgm:t>
        <a:bodyPr/>
        <a:lstStyle/>
        <a:p>
          <a:endParaRPr lang="it-IT"/>
        </a:p>
      </dgm:t>
    </dgm:pt>
    <dgm:pt modelId="{2A44E42A-FBAC-4F18-8E9B-C933B26989AD}">
      <dgm:prSet custT="1"/>
      <dgm:spPr/>
      <dgm:t>
        <a:bodyPr/>
        <a:lstStyle/>
        <a:p>
          <a:r>
            <a:rPr lang="it-IT" sz="1000">
              <a:solidFill>
                <a:srgbClr val="002060"/>
              </a:solidFill>
              <a:latin typeface="Calibri"/>
              <a:ea typeface="+mn-ea"/>
              <a:cs typeface="+mn-cs"/>
            </a:rPr>
            <a:t>Bevande durante i pasti</a:t>
          </a:r>
        </a:p>
      </dgm:t>
    </dgm:pt>
    <dgm:pt modelId="{7EFDAD7F-57D9-40E4-A7F5-3308620D2B9A}" type="parTrans" cxnId="{2A6559F2-6656-455E-AD8A-8BEC625E4F0E}">
      <dgm:prSet/>
      <dgm:spPr/>
      <dgm:t>
        <a:bodyPr/>
        <a:lstStyle/>
        <a:p>
          <a:endParaRPr lang="it-IT"/>
        </a:p>
      </dgm:t>
    </dgm:pt>
    <dgm:pt modelId="{0DFEBBA8-8FDB-4571-AE02-39E16A33C936}" type="sibTrans" cxnId="{2A6559F2-6656-455E-AD8A-8BEC625E4F0E}">
      <dgm:prSet/>
      <dgm:spPr/>
      <dgm:t>
        <a:bodyPr/>
        <a:lstStyle/>
        <a:p>
          <a:endParaRPr lang="it-IT"/>
        </a:p>
      </dgm:t>
    </dgm:pt>
    <dgm:pt modelId="{58CC442C-DA05-44B7-9154-3E84E2C99B25}">
      <dgm:prSet custT="1"/>
      <dgm:spPr/>
      <dgm:t>
        <a:bodyPr/>
        <a:lstStyle/>
        <a:p>
          <a:r>
            <a:rPr lang="it-IT" sz="1000">
              <a:solidFill>
                <a:srgbClr val="002060"/>
              </a:solidFill>
              <a:latin typeface="Calibri"/>
              <a:ea typeface="+mn-ea"/>
              <a:cs typeface="+mn-cs"/>
            </a:rPr>
            <a:t>Ingresso alla Laguna Blu</a:t>
          </a:r>
        </a:p>
      </dgm:t>
    </dgm:pt>
    <dgm:pt modelId="{A834FE3C-51A8-4418-8B2B-607AF92A3B11}" type="parTrans" cxnId="{06E254B7-DB82-48C2-86B3-11FAD535AFEC}">
      <dgm:prSet/>
      <dgm:spPr/>
    </dgm:pt>
    <dgm:pt modelId="{EC44CA79-504A-4476-9802-92BA5E189522}" type="sibTrans" cxnId="{06E254B7-DB82-48C2-86B3-11FAD535AFEC}">
      <dgm:prSet/>
      <dgm:spPr/>
    </dgm:pt>
    <dgm:pt modelId="{CD47E101-BF07-4FC1-B962-03B596F1FAF9}" type="pres">
      <dgm:prSet presAssocID="{32D9EFA5-D2E2-4E0B-AC23-FA8989E7CF9E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it-IT"/>
        </a:p>
      </dgm:t>
    </dgm:pt>
    <dgm:pt modelId="{865E7287-51CB-44C9-A58F-41CDFDFEBEC0}" type="pres">
      <dgm:prSet presAssocID="{32D9EFA5-D2E2-4E0B-AC23-FA8989E7CF9E}" presName="dot1" presStyleLbl="alignNode1" presStyleIdx="0" presStyleCnt="10" custLinFactX="700000" custLinFactY="400000" custLinFactNeighborX="702203" custLinFactNeighborY="494486"/>
      <dgm:spPr>
        <a:xfrm>
          <a:off x="3003467" y="3011540"/>
          <a:ext cx="121360" cy="121360"/>
        </a:xfrm>
        <a:prstGeom prst="ellipse">
          <a:avLst/>
        </a:prstGeom>
      </dgm:spPr>
      <dgm:t>
        <a:bodyPr/>
        <a:lstStyle/>
        <a:p>
          <a:endParaRPr lang="it-IT"/>
        </a:p>
      </dgm:t>
    </dgm:pt>
    <dgm:pt modelId="{E615ED71-03DB-4557-AE2F-2D7179C6E40E}" type="pres">
      <dgm:prSet presAssocID="{32D9EFA5-D2E2-4E0B-AC23-FA8989E7CF9E}" presName="dot2" presStyleLbl="alignNode1" presStyleIdx="1" presStyleCnt="10" custLinFactX="608137" custLinFactY="331772" custLinFactNeighborX="700000" custLinFactNeighborY="400000"/>
      <dgm:spPr>
        <a:xfrm>
          <a:off x="2782795" y="2984814"/>
          <a:ext cx="121360" cy="121360"/>
        </a:xfrm>
        <a:prstGeom prst="ellipse">
          <a:avLst/>
        </a:prstGeom>
      </dgm:spPr>
      <dgm:t>
        <a:bodyPr/>
        <a:lstStyle/>
        <a:p>
          <a:endParaRPr lang="it-IT"/>
        </a:p>
      </dgm:t>
    </dgm:pt>
    <dgm:pt modelId="{7BA5F20D-826D-4701-9890-89A01EB9BFB2}" type="pres">
      <dgm:prSet presAssocID="{32D9EFA5-D2E2-4E0B-AC23-FA8989E7CF9E}" presName="dot3" presStyleLbl="alignNode1" presStyleIdx="2" presStyleCnt="10" custLinFactX="600000" custLinFactY="300000" custLinFactNeighborX="638629" custLinFactNeighborY="303163"/>
      <dgm:spPr>
        <a:xfrm>
          <a:off x="2571270" y="2976560"/>
          <a:ext cx="121360" cy="121360"/>
        </a:xfrm>
        <a:prstGeom prst="ellipse">
          <a:avLst/>
        </a:prstGeom>
      </dgm:spPr>
      <dgm:t>
        <a:bodyPr/>
        <a:lstStyle/>
        <a:p>
          <a:endParaRPr lang="it-IT"/>
        </a:p>
      </dgm:t>
    </dgm:pt>
    <dgm:pt modelId="{74EB2E8F-5904-4168-8B27-0DABB3AE8BCD}" type="pres">
      <dgm:prSet presAssocID="{32D9EFA5-D2E2-4E0B-AC23-FA8989E7CF9E}" presName="dotArrow1" presStyleLbl="alignNode1" presStyleIdx="3" presStyleCnt="10" custLinFactX="200000" custLinFactY="200000" custLinFactNeighborX="278746" custLinFactNeighborY="255312"/>
      <dgm:spPr>
        <a:xfrm>
          <a:off x="1801420" y="760148"/>
          <a:ext cx="121360" cy="121360"/>
        </a:xfrm>
        <a:prstGeom prst="ellipse">
          <a:avLst/>
        </a:prstGeom>
      </dgm:spPr>
      <dgm:t>
        <a:bodyPr/>
        <a:lstStyle/>
        <a:p>
          <a:endParaRPr lang="it-IT"/>
        </a:p>
      </dgm:t>
    </dgm:pt>
    <dgm:pt modelId="{6F58C7ED-1261-47E1-848D-67892ECC688E}" type="pres">
      <dgm:prSet presAssocID="{32D9EFA5-D2E2-4E0B-AC23-FA8989E7CF9E}" presName="dotArrow2" presStyleLbl="alignNode1" presStyleIdx="4" presStyleCnt="10" custLinFactX="200000" custLinFactY="200000" custLinFactNeighborX="244314" custLinFactNeighborY="204513"/>
      <dgm:spPr>
        <a:xfrm>
          <a:off x="1921662" y="601668"/>
          <a:ext cx="121360" cy="121360"/>
        </a:xfrm>
        <a:prstGeom prst="ellipse">
          <a:avLst/>
        </a:prstGeom>
      </dgm:spPr>
      <dgm:t>
        <a:bodyPr/>
        <a:lstStyle/>
        <a:p>
          <a:endParaRPr lang="it-IT"/>
        </a:p>
      </dgm:t>
    </dgm:pt>
    <dgm:pt modelId="{407584A5-5333-442D-82EA-D7C280C30B4F}" type="pres">
      <dgm:prSet presAssocID="{32D9EFA5-D2E2-4E0B-AC23-FA8989E7CF9E}" presName="dotArrow3" presStyleLbl="alignNode1" presStyleIdx="5" presStyleCnt="10" custLinFactX="200000" custLinFactY="130966" custLinFactNeighborX="211868" custLinFactNeighborY="200000"/>
      <dgm:spPr>
        <a:xfrm>
          <a:off x="2044315" y="415582"/>
          <a:ext cx="121360" cy="121360"/>
        </a:xfrm>
        <a:prstGeom prst="ellipse">
          <a:avLst/>
        </a:prstGeom>
      </dgm:spPr>
      <dgm:t>
        <a:bodyPr/>
        <a:lstStyle/>
        <a:p>
          <a:endParaRPr lang="it-IT"/>
        </a:p>
      </dgm:t>
    </dgm:pt>
    <dgm:pt modelId="{3215073F-F1BE-499F-89C1-B30AEF2C2013}" type="pres">
      <dgm:prSet presAssocID="{32D9EFA5-D2E2-4E0B-AC23-FA8989E7CF9E}" presName="dotArrow4" presStyleLbl="alignNode1" presStyleIdx="6" presStyleCnt="10" custLinFactNeighborX="59524" custLinFactNeighborY="-3444"/>
      <dgm:spPr>
        <a:xfrm>
          <a:off x="1778738" y="106571"/>
          <a:ext cx="121360" cy="121360"/>
        </a:xfrm>
        <a:prstGeom prst="ellipse">
          <a:avLst/>
        </a:prstGeom>
      </dgm:spPr>
      <dgm:t>
        <a:bodyPr/>
        <a:lstStyle/>
        <a:p>
          <a:endParaRPr lang="it-IT"/>
        </a:p>
      </dgm:t>
    </dgm:pt>
    <dgm:pt modelId="{10D91708-68B6-4486-8E93-342881ABAE96}" type="pres">
      <dgm:prSet presAssocID="{32D9EFA5-D2E2-4E0B-AC23-FA8989E7CF9E}" presName="dotArrow5" presStyleLbl="alignNode1" presStyleIdx="7" presStyleCnt="10" custLinFactNeighborX="36774" custLinFactNeighborY="22064"/>
      <dgm:spPr>
        <a:xfrm>
          <a:off x="1913803" y="234357"/>
          <a:ext cx="121360" cy="121360"/>
        </a:xfrm>
        <a:prstGeom prst="ellipse">
          <a:avLst/>
        </a:prstGeom>
      </dgm:spPr>
      <dgm:t>
        <a:bodyPr/>
        <a:lstStyle/>
        <a:p>
          <a:endParaRPr lang="it-IT"/>
        </a:p>
      </dgm:t>
    </dgm:pt>
    <dgm:pt modelId="{1DE26DB4-16C9-4F7A-9000-903462F58C1F}" type="pres">
      <dgm:prSet presAssocID="{32D9EFA5-D2E2-4E0B-AC23-FA8989E7CF9E}" presName="dotArrow6" presStyleLbl="alignNode1" presStyleIdx="8" presStyleCnt="10" custLinFactX="100000" custLinFactY="69160" custLinFactNeighborX="135353" custLinFactNeighborY="100000"/>
      <dgm:spPr>
        <a:xfrm>
          <a:off x="1830096" y="423525"/>
          <a:ext cx="121360" cy="121360"/>
        </a:xfrm>
        <a:prstGeom prst="ellipse">
          <a:avLst/>
        </a:prstGeom>
      </dgm:spPr>
      <dgm:t>
        <a:bodyPr/>
        <a:lstStyle/>
        <a:p>
          <a:endParaRPr lang="it-IT"/>
        </a:p>
      </dgm:t>
    </dgm:pt>
    <dgm:pt modelId="{68D8D1C1-BD40-4F96-BEBA-39987B2CA5DC}" type="pres">
      <dgm:prSet presAssocID="{32D9EFA5-D2E2-4E0B-AC23-FA8989E7CF9E}" presName="dotArrow7" presStyleLbl="alignNode1" presStyleIdx="9" presStyleCnt="10" custLinFactNeighborX="80903" custLinFactNeighborY="7355"/>
      <dgm:spPr>
        <a:xfrm>
          <a:off x="1642655" y="431469"/>
          <a:ext cx="121360" cy="121360"/>
        </a:xfrm>
        <a:prstGeom prst="ellipse">
          <a:avLst/>
        </a:prstGeom>
      </dgm:spPr>
      <dgm:t>
        <a:bodyPr/>
        <a:lstStyle/>
        <a:p>
          <a:endParaRPr lang="it-IT"/>
        </a:p>
      </dgm:t>
    </dgm:pt>
    <dgm:pt modelId="{F79DD96A-273F-4AB2-A84E-A6494F390F91}" type="pres">
      <dgm:prSet presAssocID="{2846BB9D-E2D2-48C3-B0AB-1D84810A805A}" presName="parTx1" presStyleLbl="node1" presStyleIdx="0" presStyleCnt="2" custScaleX="86716" custScaleY="94406" custLinFactX="5901" custLinFactNeighborX="100000" custLinFactNeighborY="-19784"/>
      <dgm:spPr>
        <a:prstGeom prst="wave">
          <a:avLst/>
        </a:prstGeom>
      </dgm:spPr>
      <dgm:t>
        <a:bodyPr/>
        <a:lstStyle/>
        <a:p>
          <a:endParaRPr lang="it-IT"/>
        </a:p>
      </dgm:t>
    </dgm:pt>
    <dgm:pt modelId="{DE346E32-7D5F-47D1-AA8D-89CA499A85FB}" type="pres">
      <dgm:prSet presAssocID="{2846BB9D-E2D2-48C3-B0AB-1D84810A805A}" presName="desTx1" presStyleLbl="revTx" presStyleIdx="0" presStyleCnt="2" custScaleX="125327" custScaleY="201956" custLinFactX="-11480" custLinFactNeighborX="-100000" custLinFactNeighborY="-1567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it-IT"/>
        </a:p>
      </dgm:t>
    </dgm:pt>
    <dgm:pt modelId="{28AA57E8-3AC5-478C-BC50-FFB3E0ADB94B}" type="pres">
      <dgm:prSet presAssocID="{7ABAF233-5D6E-4195-8DBC-1CBDD8CA3DCA}" presName="picture1" presStyleCnt="0"/>
      <dgm:spPr/>
      <dgm:t>
        <a:bodyPr/>
        <a:lstStyle/>
        <a:p>
          <a:endParaRPr lang="it-IT"/>
        </a:p>
      </dgm:t>
    </dgm:pt>
    <dgm:pt modelId="{924424F8-734D-41AB-8C06-2A98F78BB42A}" type="pres">
      <dgm:prSet presAssocID="{7ABAF233-5D6E-4195-8DBC-1CBDD8CA3DCA}" presName="imageRepeatNode" presStyleLbl="fgImgPlace1" presStyleIdx="0" presStyleCnt="2" custAng="677316" custScaleX="83394" custScaleY="80435" custLinFactX="200000" custLinFactNeighborX="255681" custLinFactNeighborY="-2184"/>
      <dgm:spPr>
        <a:prstGeom prst="ellipse">
          <a:avLst/>
        </a:prstGeom>
      </dgm:spPr>
      <dgm:t>
        <a:bodyPr/>
        <a:lstStyle/>
        <a:p>
          <a:endParaRPr lang="it-IT"/>
        </a:p>
      </dgm:t>
    </dgm:pt>
    <dgm:pt modelId="{1DB6E2CA-DC07-42C6-AB5A-73170FA2C282}" type="pres">
      <dgm:prSet presAssocID="{B9EFB3B2-04C1-434C-8C0E-E58D01E21890}" presName="parTx2" presStyleLbl="node1" presStyleIdx="1" presStyleCnt="2" custScaleX="82634" custScaleY="96088" custLinFactNeighborX="-43787" custLinFactNeighborY="-47866"/>
      <dgm:spPr>
        <a:prstGeom prst="wave">
          <a:avLst/>
        </a:prstGeom>
      </dgm:spPr>
      <dgm:t>
        <a:bodyPr/>
        <a:lstStyle/>
        <a:p>
          <a:endParaRPr lang="it-IT"/>
        </a:p>
      </dgm:t>
    </dgm:pt>
    <dgm:pt modelId="{B975BC81-EFDA-45F8-AB69-AE986F45CAFE}" type="pres">
      <dgm:prSet presAssocID="{B9EFB3B2-04C1-434C-8C0E-E58D01E21890}" presName="desTx2" presStyleLbl="revTx" presStyleIdx="1" presStyleCnt="2" custScaleX="257604" custScaleY="250463" custLinFactNeighborX="-6488" custLinFactNeighborY="-8258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it-IT"/>
        </a:p>
      </dgm:t>
    </dgm:pt>
    <dgm:pt modelId="{412719DB-DD2B-47C7-AF19-B7EC5046F286}" type="pres">
      <dgm:prSet presAssocID="{BCC0199B-B5CF-447B-819D-F54764145802}" presName="picture2" presStyleCnt="0"/>
      <dgm:spPr/>
      <dgm:t>
        <a:bodyPr/>
        <a:lstStyle/>
        <a:p>
          <a:endParaRPr lang="it-IT"/>
        </a:p>
      </dgm:t>
    </dgm:pt>
    <dgm:pt modelId="{3CAFA977-0E57-4B0E-97EC-B6890706149D}" type="pres">
      <dgm:prSet presAssocID="{BCC0199B-B5CF-447B-819D-F54764145802}" presName="imageRepeatNode" presStyleLbl="fgImgPlace1" presStyleIdx="1" presStyleCnt="2" custAng="20694210" custScaleX="80221" custScaleY="81199" custLinFactNeighborX="-71261" custLinFactNeighborY="-39654"/>
      <dgm:spPr>
        <a:prstGeom prst="ellipse">
          <a:avLst/>
        </a:prstGeom>
      </dgm:spPr>
      <dgm:t>
        <a:bodyPr/>
        <a:lstStyle/>
        <a:p>
          <a:endParaRPr lang="it-IT"/>
        </a:p>
      </dgm:t>
    </dgm:pt>
  </dgm:ptLst>
  <dgm:cxnLst>
    <dgm:cxn modelId="{42FAA87E-FE43-415E-AED1-386B955653DE}" type="presOf" srcId="{EA23B5FC-8E71-47F0-B429-4C92C5042C81}" destId="{B975BC81-EFDA-45F8-AB69-AE986F45CAFE}" srcOrd="0" destOrd="3" presId="urn:microsoft.com/office/officeart/2008/layout/AscendingPictureAccentProcess"/>
    <dgm:cxn modelId="{1B612F63-0110-4E67-B8DE-6CBA1ED6430F}" type="presOf" srcId="{2846BB9D-E2D2-48C3-B0AB-1D84810A805A}" destId="{F79DD96A-273F-4AB2-A84E-A6494F390F91}" srcOrd="0" destOrd="0" presId="urn:microsoft.com/office/officeart/2008/layout/AscendingPictureAccentProcess"/>
    <dgm:cxn modelId="{2B4E66C8-4286-4F51-9FE4-A637D4BA8313}" type="presOf" srcId="{3FE32D2B-DC42-49F3-84BF-D20E65BE98BA}" destId="{DE346E32-7D5F-47D1-AA8D-89CA499A85FB}" srcOrd="0" destOrd="3" presId="urn:microsoft.com/office/officeart/2008/layout/AscendingPictureAccentProcess"/>
    <dgm:cxn modelId="{0AC53FA9-578F-4956-809D-790448799975}" type="presOf" srcId="{3C7305ED-CEFA-4567-B48C-2E7B8918A68D}" destId="{B975BC81-EFDA-45F8-AB69-AE986F45CAFE}" srcOrd="0" destOrd="1" presId="urn:microsoft.com/office/officeart/2008/layout/AscendingPictureAccentProcess"/>
    <dgm:cxn modelId="{58307DF4-096D-4706-AD26-6C5CB558D7A5}" type="presOf" srcId="{4D59D982-64AC-499F-9871-696B70260722}" destId="{DE346E32-7D5F-47D1-AA8D-89CA499A85FB}" srcOrd="0" destOrd="1" presId="urn:microsoft.com/office/officeart/2008/layout/AscendingPictureAccentProcess"/>
    <dgm:cxn modelId="{0B57B653-2FB8-4E16-9CC0-12BC75626574}" type="presOf" srcId="{92DE5429-6178-451A-86CD-3575222EF098}" destId="{B975BC81-EFDA-45F8-AB69-AE986F45CAFE}" srcOrd="0" destOrd="5" presId="urn:microsoft.com/office/officeart/2008/layout/AscendingPictureAccentProcess"/>
    <dgm:cxn modelId="{027B272D-94EB-48A7-B426-E2F4312DB119}" type="presOf" srcId="{2A44E42A-FBAC-4F18-8E9B-C933B26989AD}" destId="{DE346E32-7D5F-47D1-AA8D-89CA499A85FB}" srcOrd="0" destOrd="2" presId="urn:microsoft.com/office/officeart/2008/layout/AscendingPictureAccentProcess"/>
    <dgm:cxn modelId="{B8959982-C4DB-4BEB-83D4-B9BD9922072C}" srcId="{2846BB9D-E2D2-48C3-B0AB-1D84810A805A}" destId="{46C8AFAC-C4E6-4994-9247-8CA398E60838}" srcOrd="4" destOrd="0" parTransId="{97A66329-A603-41A3-A6AA-9FD2B711CEBF}" sibTransId="{9B449541-5A62-4D41-A356-3BF700A3021E}"/>
    <dgm:cxn modelId="{796D8EBD-C9FB-4BCB-85BD-D8AE17C42B07}" srcId="{B9EFB3B2-04C1-434C-8C0E-E58D01E21890}" destId="{3C7305ED-CEFA-4567-B48C-2E7B8918A68D}" srcOrd="1" destOrd="0" parTransId="{3D2AFEFE-4320-43B8-9A74-35AF544D6357}" sibTransId="{4F976111-507F-4BD5-BD1C-5014A291B3DE}"/>
    <dgm:cxn modelId="{C0C649BF-F0DD-45D2-8273-17CAF5D8FF20}" srcId="{2846BB9D-E2D2-48C3-B0AB-1D84810A805A}" destId="{C7DD2216-2BFA-4205-BE03-8BDD6F5AC266}" srcOrd="5" destOrd="0" parTransId="{39AB8F03-B62E-43C8-A41A-85D1C5CD0A72}" sibTransId="{5B8E61B3-2FBF-45C7-8633-83B4ED8C021D}"/>
    <dgm:cxn modelId="{FB0CB735-CC0D-4482-8974-2D4981583ED6}" srcId="{2846BB9D-E2D2-48C3-B0AB-1D84810A805A}" destId="{63F20EBF-C3C9-4DCE-9DA5-32B554339B55}" srcOrd="9" destOrd="0" parTransId="{2884F89A-88A5-44AD-BCA4-76D77A48F014}" sibTransId="{859887EC-74F5-41EA-94CC-26E8D8917AC9}"/>
    <dgm:cxn modelId="{5490F0DC-AD5A-4A5B-9ED0-EBE12CFD1923}" srcId="{32D9EFA5-D2E2-4E0B-AC23-FA8989E7CF9E}" destId="{2846BB9D-E2D2-48C3-B0AB-1D84810A805A}" srcOrd="0" destOrd="0" parTransId="{494EEE57-5BBE-49EF-B0EE-6A22706F1633}" sibTransId="{7ABAF233-5D6E-4195-8DBC-1CBDD8CA3DCA}"/>
    <dgm:cxn modelId="{65F1BB57-FF22-4633-9E72-357012FC2C71}" type="presOf" srcId="{085A7552-7B72-49AD-9A12-4A4D0B5FE2AC}" destId="{DE346E32-7D5F-47D1-AA8D-89CA499A85FB}" srcOrd="0" destOrd="8" presId="urn:microsoft.com/office/officeart/2008/layout/AscendingPictureAccentProcess"/>
    <dgm:cxn modelId="{588FBFB8-FE29-41CD-A0F0-93C4BACF33F9}" type="presOf" srcId="{BCC0199B-B5CF-447B-819D-F54764145802}" destId="{3CAFA977-0E57-4B0E-97EC-B6890706149D}" srcOrd="0" destOrd="0" presId="urn:microsoft.com/office/officeart/2008/layout/AscendingPictureAccentProcess"/>
    <dgm:cxn modelId="{4D2FAE43-D199-4D25-8DC2-A62C462092B4}" srcId="{B9EFB3B2-04C1-434C-8C0E-E58D01E21890}" destId="{D8E61B29-B7B7-465F-A369-DE2DCB802490}" srcOrd="6" destOrd="0" parTransId="{7676F03F-0E02-41BD-9830-1422ABDE7CB0}" sibTransId="{9CC46C6A-1628-400B-843D-2880F3B5FDFF}"/>
    <dgm:cxn modelId="{074A515E-349A-4103-9542-DC357B34E420}" type="presOf" srcId="{1986B0CB-4D46-44FA-9489-5BEAA1DEA259}" destId="{B975BC81-EFDA-45F8-AB69-AE986F45CAFE}" srcOrd="0" destOrd="0" presId="urn:microsoft.com/office/officeart/2008/layout/AscendingPictureAccentProcess"/>
    <dgm:cxn modelId="{74F32730-29A7-46CF-B9F0-57352A7350E0}" srcId="{2846BB9D-E2D2-48C3-B0AB-1D84810A805A}" destId="{F590E8B5-C6C1-4254-A643-62D6F30C8799}" srcOrd="6" destOrd="0" parTransId="{982B6C51-0291-4624-B6F1-84C0EDE78DA4}" sibTransId="{202A6856-6F3F-4CE6-8043-C53C048842EF}"/>
    <dgm:cxn modelId="{A49BD581-178C-4739-BCA0-DDE3966C6C00}" type="presOf" srcId="{F590E8B5-C6C1-4254-A643-62D6F30C8799}" destId="{DE346E32-7D5F-47D1-AA8D-89CA499A85FB}" srcOrd="0" destOrd="6" presId="urn:microsoft.com/office/officeart/2008/layout/AscendingPictureAccentProcess"/>
    <dgm:cxn modelId="{E9085057-F7D1-412E-A0DE-4FA30443E60A}" srcId="{B9EFB3B2-04C1-434C-8C0E-E58D01E21890}" destId="{EA23B5FC-8E71-47F0-B429-4C92C5042C81}" srcOrd="3" destOrd="0" parTransId="{5767AC1C-7EB3-4ECD-A5A4-ADDF761E2BE6}" sibTransId="{A2072190-A616-4866-A8B4-371FCBD7C742}"/>
    <dgm:cxn modelId="{98CDEE63-6FBE-4775-BBFC-5E71D060B2F8}" type="presOf" srcId="{7ABAF233-5D6E-4195-8DBC-1CBDD8CA3DCA}" destId="{924424F8-734D-41AB-8C06-2A98F78BB42A}" srcOrd="0" destOrd="0" presId="urn:microsoft.com/office/officeart/2008/layout/AscendingPictureAccentProcess"/>
    <dgm:cxn modelId="{14D17BC3-CCFE-4124-931E-9E38E981CEA2}" srcId="{B9EFB3B2-04C1-434C-8C0E-E58D01E21890}" destId="{7A420D9E-C6F1-40A0-ABA0-14F1899CF5F2}" srcOrd="7" destOrd="0" parTransId="{9211284C-F962-433D-B9F0-C021D17CF211}" sibTransId="{9661643C-82BF-47B8-9107-95ABB5487F1C}"/>
    <dgm:cxn modelId="{AF732CD1-BB06-4A8D-86F4-E8FA2F28FC9E}" type="presOf" srcId="{C7DD2216-2BFA-4205-BE03-8BDD6F5AC266}" destId="{DE346E32-7D5F-47D1-AA8D-89CA499A85FB}" srcOrd="0" destOrd="5" presId="urn:microsoft.com/office/officeart/2008/layout/AscendingPictureAccentProcess"/>
    <dgm:cxn modelId="{68004414-734E-40D3-B537-98D82F682CF8}" srcId="{2846BB9D-E2D2-48C3-B0AB-1D84810A805A}" destId="{4D59D982-64AC-499F-9871-696B70260722}" srcOrd="1" destOrd="0" parTransId="{27E43AB7-103F-4B62-9517-B26D29F995A7}" sibTransId="{5DB67CE4-C487-4FBA-AC59-A87BD0422E3B}"/>
    <dgm:cxn modelId="{D1513A0C-2555-4045-AE2D-D8100C9DE1E6}" srcId="{32D9EFA5-D2E2-4E0B-AC23-FA8989E7CF9E}" destId="{B9EFB3B2-04C1-434C-8C0E-E58D01E21890}" srcOrd="1" destOrd="0" parTransId="{72CEDFBE-9FF7-4CA0-831B-2B6B37261EAB}" sibTransId="{BCC0199B-B5CF-447B-819D-F54764145802}"/>
    <dgm:cxn modelId="{4BA03B31-B62C-4C9A-AB3D-F6C9826C7817}" type="presOf" srcId="{32D9EFA5-D2E2-4E0B-AC23-FA8989E7CF9E}" destId="{CD47E101-BF07-4FC1-B962-03B596F1FAF9}" srcOrd="0" destOrd="0" presId="urn:microsoft.com/office/officeart/2008/layout/AscendingPictureAccentProcess"/>
    <dgm:cxn modelId="{AA692698-1379-46A1-98EE-382AA5C00E44}" srcId="{2846BB9D-E2D2-48C3-B0AB-1D84810A805A}" destId="{0C4FB70C-7AAC-4FC2-BF99-43DD5CB2E03E}" srcOrd="0" destOrd="0" parTransId="{1B99B154-9C2E-45DC-88B7-90B8577B6891}" sibTransId="{964FED2F-4B84-416F-8421-88623A80C2DF}"/>
    <dgm:cxn modelId="{821C3005-9A80-4EF7-9241-10DA60FD851B}" type="presOf" srcId="{63F20EBF-C3C9-4DCE-9DA5-32B554339B55}" destId="{DE346E32-7D5F-47D1-AA8D-89CA499A85FB}" srcOrd="0" destOrd="9" presId="urn:microsoft.com/office/officeart/2008/layout/AscendingPictureAccentProcess"/>
    <dgm:cxn modelId="{0CFC6EAF-EC78-4ED2-9DED-EC47B5E30CC8}" srcId="{2846BB9D-E2D2-48C3-B0AB-1D84810A805A}" destId="{3FE32D2B-DC42-49F3-84BF-D20E65BE98BA}" srcOrd="3" destOrd="0" parTransId="{09CB004D-CA01-40BD-8379-2ACB1610E0F2}" sibTransId="{2CE19552-D7D9-42B7-92B8-FEFD9418ACBE}"/>
    <dgm:cxn modelId="{29362F5E-3403-45C8-943A-D048CFFD95A3}" srcId="{2846BB9D-E2D2-48C3-B0AB-1D84810A805A}" destId="{84E0345C-6B49-4CBD-A08A-AA00041D5BF9}" srcOrd="7" destOrd="0" parTransId="{7D5DE8BE-CB33-4597-937D-056DA75B4DB7}" sibTransId="{F92C6620-BDF6-43AC-97EB-D1C0339AFBCA}"/>
    <dgm:cxn modelId="{EC63E84F-3507-4B74-A926-B735885298A2}" type="presOf" srcId="{58CC442C-DA05-44B7-9154-3E84E2C99B25}" destId="{B975BC81-EFDA-45F8-AB69-AE986F45CAFE}" srcOrd="0" destOrd="2" presId="urn:microsoft.com/office/officeart/2008/layout/AscendingPictureAccentProcess"/>
    <dgm:cxn modelId="{FF1C6351-23DC-435F-B06B-4853A94C0569}" type="presOf" srcId="{9C5E3ABC-05D7-47EA-81E9-A58E1EEEBEE0}" destId="{B975BC81-EFDA-45F8-AB69-AE986F45CAFE}" srcOrd="0" destOrd="4" presId="urn:microsoft.com/office/officeart/2008/layout/AscendingPictureAccentProcess"/>
    <dgm:cxn modelId="{95D96CEB-F37D-4AA5-8D2F-77A689D9D0A3}" type="presOf" srcId="{46C8AFAC-C4E6-4994-9247-8CA398E60838}" destId="{DE346E32-7D5F-47D1-AA8D-89CA499A85FB}" srcOrd="0" destOrd="4" presId="urn:microsoft.com/office/officeart/2008/layout/AscendingPictureAccentProcess"/>
    <dgm:cxn modelId="{FA20C38D-E28C-465E-88CC-3A03C0DA0AF7}" srcId="{2846BB9D-E2D2-48C3-B0AB-1D84810A805A}" destId="{085A7552-7B72-49AD-9A12-4A4D0B5FE2AC}" srcOrd="8" destOrd="0" parTransId="{66FDAE5B-673B-42F0-9C5C-A86DB3FC595D}" sibTransId="{31BC00B0-B522-4EFD-9499-3ECF7FCA9DEC}"/>
    <dgm:cxn modelId="{DC9C7CA4-10B1-4A2A-91D7-8CEF78834602}" type="presOf" srcId="{7A420D9E-C6F1-40A0-ABA0-14F1899CF5F2}" destId="{B975BC81-EFDA-45F8-AB69-AE986F45CAFE}" srcOrd="0" destOrd="7" presId="urn:microsoft.com/office/officeart/2008/layout/AscendingPictureAccentProcess"/>
    <dgm:cxn modelId="{F48DA149-1F58-4775-B657-A3D2015EF44A}" type="presOf" srcId="{B9EFB3B2-04C1-434C-8C0E-E58D01E21890}" destId="{1DB6E2CA-DC07-42C6-AB5A-73170FA2C282}" srcOrd="0" destOrd="0" presId="urn:microsoft.com/office/officeart/2008/layout/AscendingPictureAccentProcess"/>
    <dgm:cxn modelId="{1A8AD539-D005-42D9-88F0-E0E44AED1DB5}" type="presOf" srcId="{0C4FB70C-7AAC-4FC2-BF99-43DD5CB2E03E}" destId="{DE346E32-7D5F-47D1-AA8D-89CA499A85FB}" srcOrd="0" destOrd="0" presId="urn:microsoft.com/office/officeart/2008/layout/AscendingPictureAccentProcess"/>
    <dgm:cxn modelId="{29FB9028-A2AF-45D0-8D6A-23CD16B27BDE}" type="presOf" srcId="{84E0345C-6B49-4CBD-A08A-AA00041D5BF9}" destId="{DE346E32-7D5F-47D1-AA8D-89CA499A85FB}" srcOrd="0" destOrd="7" presId="urn:microsoft.com/office/officeart/2008/layout/AscendingPictureAccentProcess"/>
    <dgm:cxn modelId="{2A6559F2-6656-455E-AD8A-8BEC625E4F0E}" srcId="{2846BB9D-E2D2-48C3-B0AB-1D84810A805A}" destId="{2A44E42A-FBAC-4F18-8E9B-C933B26989AD}" srcOrd="2" destOrd="0" parTransId="{7EFDAD7F-57D9-40E4-A7F5-3308620D2B9A}" sibTransId="{0DFEBBA8-8FDB-4571-AE02-39E16A33C936}"/>
    <dgm:cxn modelId="{BDF47F13-EC8D-44F9-BC33-5C691E25BDA8}" srcId="{B9EFB3B2-04C1-434C-8C0E-E58D01E21890}" destId="{1986B0CB-4D46-44FA-9489-5BEAA1DEA259}" srcOrd="0" destOrd="0" parTransId="{DBE925B6-5E16-4EBE-80C1-9A08495D9361}" sibTransId="{FE5A04AF-B7AA-4F8B-90D4-46848DCA3161}"/>
    <dgm:cxn modelId="{06E254B7-DB82-48C2-86B3-11FAD535AFEC}" srcId="{B9EFB3B2-04C1-434C-8C0E-E58D01E21890}" destId="{58CC442C-DA05-44B7-9154-3E84E2C99B25}" srcOrd="2" destOrd="0" parTransId="{A834FE3C-51A8-4418-8B2B-607AF92A3B11}" sibTransId="{EC44CA79-504A-4476-9802-92BA5E189522}"/>
    <dgm:cxn modelId="{3BFDD89D-E1B3-41E8-8E6C-007204F00449}" srcId="{B9EFB3B2-04C1-434C-8C0E-E58D01E21890}" destId="{9C5E3ABC-05D7-47EA-81E9-A58E1EEEBEE0}" srcOrd="4" destOrd="0" parTransId="{6E7DE235-8D5F-49BA-958D-AAF52862CB6C}" sibTransId="{0FBFDECE-8DE0-4015-9CBE-DB5022B1F422}"/>
    <dgm:cxn modelId="{5A5DAAB6-14C2-4154-BEC8-61A386825A56}" type="presOf" srcId="{D8E61B29-B7B7-465F-A369-DE2DCB802490}" destId="{B975BC81-EFDA-45F8-AB69-AE986F45CAFE}" srcOrd="0" destOrd="6" presId="urn:microsoft.com/office/officeart/2008/layout/AscendingPictureAccentProcess"/>
    <dgm:cxn modelId="{BCA0E8DF-E0EB-4E63-A0D4-DBB241F17EFD}" srcId="{B9EFB3B2-04C1-434C-8C0E-E58D01E21890}" destId="{92DE5429-6178-451A-86CD-3575222EF098}" srcOrd="5" destOrd="0" parTransId="{1FC09099-F2E1-4ABF-987B-6AB8C629C75A}" sibTransId="{930287EB-5EC5-41B8-B33D-443C7267434D}"/>
    <dgm:cxn modelId="{4C197152-D0A1-490E-B836-FB37F37A4CF2}" type="presParOf" srcId="{CD47E101-BF07-4FC1-B962-03B596F1FAF9}" destId="{865E7287-51CB-44C9-A58F-41CDFDFEBEC0}" srcOrd="0" destOrd="0" presId="urn:microsoft.com/office/officeart/2008/layout/AscendingPictureAccentProcess"/>
    <dgm:cxn modelId="{98A118F4-152C-474B-A0D5-A69ADAE8D107}" type="presParOf" srcId="{CD47E101-BF07-4FC1-B962-03B596F1FAF9}" destId="{E615ED71-03DB-4557-AE2F-2D7179C6E40E}" srcOrd="1" destOrd="0" presId="urn:microsoft.com/office/officeart/2008/layout/AscendingPictureAccentProcess"/>
    <dgm:cxn modelId="{B71A4E54-598C-418A-B4C2-BC8092B33199}" type="presParOf" srcId="{CD47E101-BF07-4FC1-B962-03B596F1FAF9}" destId="{7BA5F20D-826D-4701-9890-89A01EB9BFB2}" srcOrd="2" destOrd="0" presId="urn:microsoft.com/office/officeart/2008/layout/AscendingPictureAccentProcess"/>
    <dgm:cxn modelId="{EEAE7796-54D6-48E4-A883-75792564315D}" type="presParOf" srcId="{CD47E101-BF07-4FC1-B962-03B596F1FAF9}" destId="{74EB2E8F-5904-4168-8B27-0DABB3AE8BCD}" srcOrd="3" destOrd="0" presId="urn:microsoft.com/office/officeart/2008/layout/AscendingPictureAccentProcess"/>
    <dgm:cxn modelId="{F8FC1CA8-F9E7-4529-96B2-498969DC8096}" type="presParOf" srcId="{CD47E101-BF07-4FC1-B962-03B596F1FAF9}" destId="{6F58C7ED-1261-47E1-848D-67892ECC688E}" srcOrd="4" destOrd="0" presId="urn:microsoft.com/office/officeart/2008/layout/AscendingPictureAccentProcess"/>
    <dgm:cxn modelId="{D19EDDB0-8069-4051-B0D9-4F49F7FF9E1F}" type="presParOf" srcId="{CD47E101-BF07-4FC1-B962-03B596F1FAF9}" destId="{407584A5-5333-442D-82EA-D7C280C30B4F}" srcOrd="5" destOrd="0" presId="urn:microsoft.com/office/officeart/2008/layout/AscendingPictureAccentProcess"/>
    <dgm:cxn modelId="{420F1CAA-D463-4651-B9DA-09AF910773CA}" type="presParOf" srcId="{CD47E101-BF07-4FC1-B962-03B596F1FAF9}" destId="{3215073F-F1BE-499F-89C1-B30AEF2C2013}" srcOrd="6" destOrd="0" presId="urn:microsoft.com/office/officeart/2008/layout/AscendingPictureAccentProcess"/>
    <dgm:cxn modelId="{E657BFD0-C583-4B61-8F1B-506F266E57E3}" type="presParOf" srcId="{CD47E101-BF07-4FC1-B962-03B596F1FAF9}" destId="{10D91708-68B6-4486-8E93-342881ABAE96}" srcOrd="7" destOrd="0" presId="urn:microsoft.com/office/officeart/2008/layout/AscendingPictureAccentProcess"/>
    <dgm:cxn modelId="{579BEF73-6CE5-4E53-9A41-021B28ACECEB}" type="presParOf" srcId="{CD47E101-BF07-4FC1-B962-03B596F1FAF9}" destId="{1DE26DB4-16C9-4F7A-9000-903462F58C1F}" srcOrd="8" destOrd="0" presId="urn:microsoft.com/office/officeart/2008/layout/AscendingPictureAccentProcess"/>
    <dgm:cxn modelId="{BEA56294-1EA1-41EB-AE41-D8515F6DF392}" type="presParOf" srcId="{CD47E101-BF07-4FC1-B962-03B596F1FAF9}" destId="{68D8D1C1-BD40-4F96-BEBA-39987B2CA5DC}" srcOrd="9" destOrd="0" presId="urn:microsoft.com/office/officeart/2008/layout/AscendingPictureAccentProcess"/>
    <dgm:cxn modelId="{4E67886D-F4DE-4E37-896F-BAB99A17C0A5}" type="presParOf" srcId="{CD47E101-BF07-4FC1-B962-03B596F1FAF9}" destId="{F79DD96A-273F-4AB2-A84E-A6494F390F91}" srcOrd="10" destOrd="0" presId="urn:microsoft.com/office/officeart/2008/layout/AscendingPictureAccentProcess"/>
    <dgm:cxn modelId="{A1012E85-A456-4393-9C4C-8DD3BA808C72}" type="presParOf" srcId="{CD47E101-BF07-4FC1-B962-03B596F1FAF9}" destId="{DE346E32-7D5F-47D1-AA8D-89CA499A85FB}" srcOrd="11" destOrd="0" presId="urn:microsoft.com/office/officeart/2008/layout/AscendingPictureAccentProcess"/>
    <dgm:cxn modelId="{253494EC-261D-46E2-9B37-2988C1F9D4E3}" type="presParOf" srcId="{CD47E101-BF07-4FC1-B962-03B596F1FAF9}" destId="{28AA57E8-3AC5-478C-BC50-FFB3E0ADB94B}" srcOrd="12" destOrd="0" presId="urn:microsoft.com/office/officeart/2008/layout/AscendingPictureAccentProcess"/>
    <dgm:cxn modelId="{D7A13EDF-6424-469A-A032-E884875272A3}" type="presParOf" srcId="{28AA57E8-3AC5-478C-BC50-FFB3E0ADB94B}" destId="{924424F8-734D-41AB-8C06-2A98F78BB42A}" srcOrd="0" destOrd="0" presId="urn:microsoft.com/office/officeart/2008/layout/AscendingPictureAccentProcess"/>
    <dgm:cxn modelId="{2DBA32B8-69F1-4CB4-8F0F-9412144F58AC}" type="presParOf" srcId="{CD47E101-BF07-4FC1-B962-03B596F1FAF9}" destId="{1DB6E2CA-DC07-42C6-AB5A-73170FA2C282}" srcOrd="13" destOrd="0" presId="urn:microsoft.com/office/officeart/2008/layout/AscendingPictureAccentProcess"/>
    <dgm:cxn modelId="{914D530D-4F73-4E71-8FEB-DD7730A2BCF2}" type="presParOf" srcId="{CD47E101-BF07-4FC1-B962-03B596F1FAF9}" destId="{B975BC81-EFDA-45F8-AB69-AE986F45CAFE}" srcOrd="14" destOrd="0" presId="urn:microsoft.com/office/officeart/2008/layout/AscendingPictureAccentProcess"/>
    <dgm:cxn modelId="{F18EF0FA-7ABF-4970-B8A0-2D3A008EF072}" type="presParOf" srcId="{CD47E101-BF07-4FC1-B962-03B596F1FAF9}" destId="{412719DB-DD2B-47C7-AF19-B7EC5046F286}" srcOrd="15" destOrd="0" presId="urn:microsoft.com/office/officeart/2008/layout/AscendingPictureAccentProcess"/>
    <dgm:cxn modelId="{F8BA1729-DCF0-490B-8AA4-A730CD11DCA5}" type="presParOf" srcId="{412719DB-DD2B-47C7-AF19-B7EC5046F286}" destId="{3CAFA977-0E57-4B0E-97EC-B6890706149D}" srcOrd="0" destOrd="0" presId="urn:microsoft.com/office/officeart/2008/layout/AscendingPictureAccentProcess"/>
  </dgm:cxnLst>
  <dgm:bg>
    <a:noFill/>
  </dgm:bg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5E7287-51CB-44C9-A58F-41CDFDFEBEC0}">
      <dsp:nvSpPr>
        <dsp:cNvPr id="0" name=""/>
        <dsp:cNvSpPr/>
      </dsp:nvSpPr>
      <dsp:spPr>
        <a:xfrm>
          <a:off x="3003467" y="3096877"/>
          <a:ext cx="121360" cy="121360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94000"/>
                <a:satMod val="100000"/>
                <a:lumMod val="104000"/>
              </a:schemeClr>
            </a:gs>
            <a:gs pos="69000">
              <a:schemeClr val="accent2">
                <a:hueOff val="0"/>
                <a:satOff val="0"/>
                <a:lumOff val="0"/>
                <a:alphaOff val="0"/>
                <a:shade val="86000"/>
                <a:satMod val="130000"/>
                <a:lumMod val="102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72000"/>
                <a:satMod val="130000"/>
                <a:lumMod val="100000"/>
              </a:schemeClr>
            </a:gs>
          </a:gsLst>
          <a:lin ang="5400000" scaled="0"/>
        </a:gra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38100" dir="5400000" sy="96000" rotWithShape="0">
            <a:srgbClr val="000000">
              <a:alpha val="54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615ED71-03DB-4557-AE2F-2D7179C6E40E}">
      <dsp:nvSpPr>
        <dsp:cNvPr id="0" name=""/>
        <dsp:cNvSpPr/>
      </dsp:nvSpPr>
      <dsp:spPr>
        <a:xfrm>
          <a:off x="2782795" y="3070150"/>
          <a:ext cx="121360" cy="121360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94000"/>
                <a:satMod val="100000"/>
                <a:lumMod val="104000"/>
              </a:schemeClr>
            </a:gs>
            <a:gs pos="69000">
              <a:schemeClr val="accent3">
                <a:hueOff val="0"/>
                <a:satOff val="0"/>
                <a:lumOff val="0"/>
                <a:alphaOff val="0"/>
                <a:shade val="86000"/>
                <a:satMod val="130000"/>
                <a:lumMod val="102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72000"/>
                <a:satMod val="130000"/>
                <a:lumMod val="100000"/>
              </a:schemeClr>
            </a:gs>
          </a:gsLst>
          <a:lin ang="5400000" scaled="0"/>
        </a:gra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38100" dir="5400000" sy="96000" rotWithShape="0">
            <a:srgbClr val="000000">
              <a:alpha val="54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BA5F20D-826D-4701-9890-89A01EB9BFB2}">
      <dsp:nvSpPr>
        <dsp:cNvPr id="0" name=""/>
        <dsp:cNvSpPr/>
      </dsp:nvSpPr>
      <dsp:spPr>
        <a:xfrm>
          <a:off x="2571270" y="3061897"/>
          <a:ext cx="121360" cy="121360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94000"/>
                <a:satMod val="100000"/>
                <a:lumMod val="104000"/>
              </a:schemeClr>
            </a:gs>
            <a:gs pos="69000">
              <a:schemeClr val="accent4">
                <a:hueOff val="0"/>
                <a:satOff val="0"/>
                <a:lumOff val="0"/>
                <a:alphaOff val="0"/>
                <a:shade val="86000"/>
                <a:satMod val="130000"/>
                <a:lumMod val="102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72000"/>
                <a:satMod val="130000"/>
                <a:lumMod val="100000"/>
              </a:schemeClr>
            </a:gs>
          </a:gsLst>
          <a:lin ang="5400000" scaled="0"/>
        </a:gra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38100" dir="5400000" sy="96000" rotWithShape="0">
            <a:srgbClr val="000000">
              <a:alpha val="54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4EB2E8F-5904-4168-8B27-0DABB3AE8BCD}">
      <dsp:nvSpPr>
        <dsp:cNvPr id="0" name=""/>
        <dsp:cNvSpPr/>
      </dsp:nvSpPr>
      <dsp:spPr>
        <a:xfrm>
          <a:off x="1801420" y="845485"/>
          <a:ext cx="121360" cy="121360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94000"/>
                <a:satMod val="100000"/>
                <a:lumMod val="104000"/>
              </a:schemeClr>
            </a:gs>
            <a:gs pos="69000">
              <a:schemeClr val="accent5">
                <a:hueOff val="0"/>
                <a:satOff val="0"/>
                <a:lumOff val="0"/>
                <a:alphaOff val="0"/>
                <a:shade val="86000"/>
                <a:satMod val="130000"/>
                <a:lumMod val="102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72000"/>
                <a:satMod val="130000"/>
                <a:lumMod val="100000"/>
              </a:schemeClr>
            </a:gs>
          </a:gsLst>
          <a:lin ang="5400000" scaled="0"/>
        </a:gra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38100" dir="5400000" sy="96000" rotWithShape="0">
            <a:srgbClr val="000000">
              <a:alpha val="54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F58C7ED-1261-47E1-848D-67892ECC688E}">
      <dsp:nvSpPr>
        <dsp:cNvPr id="0" name=""/>
        <dsp:cNvSpPr/>
      </dsp:nvSpPr>
      <dsp:spPr>
        <a:xfrm>
          <a:off x="1921662" y="687005"/>
          <a:ext cx="121360" cy="121360"/>
        </a:xfrm>
        <a:prstGeom prst="ellipse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94000"/>
                <a:satMod val="100000"/>
                <a:lumMod val="104000"/>
              </a:schemeClr>
            </a:gs>
            <a:gs pos="69000">
              <a:schemeClr val="accent6">
                <a:hueOff val="0"/>
                <a:satOff val="0"/>
                <a:lumOff val="0"/>
                <a:alphaOff val="0"/>
                <a:shade val="86000"/>
                <a:satMod val="130000"/>
                <a:lumMod val="102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72000"/>
                <a:satMod val="130000"/>
                <a:lumMod val="100000"/>
              </a:schemeClr>
            </a:gs>
          </a:gsLst>
          <a:lin ang="5400000" scaled="0"/>
        </a:gra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38100" dir="5400000" sy="96000" rotWithShape="0">
            <a:srgbClr val="000000">
              <a:alpha val="54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07584A5-5333-442D-82EA-D7C280C30B4F}">
      <dsp:nvSpPr>
        <dsp:cNvPr id="0" name=""/>
        <dsp:cNvSpPr/>
      </dsp:nvSpPr>
      <dsp:spPr>
        <a:xfrm>
          <a:off x="2044315" y="500918"/>
          <a:ext cx="121360" cy="121360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94000"/>
                <a:satMod val="100000"/>
                <a:lumMod val="104000"/>
              </a:schemeClr>
            </a:gs>
            <a:gs pos="69000">
              <a:schemeClr val="accent2">
                <a:hueOff val="0"/>
                <a:satOff val="0"/>
                <a:lumOff val="0"/>
                <a:alphaOff val="0"/>
                <a:shade val="86000"/>
                <a:satMod val="130000"/>
                <a:lumMod val="102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72000"/>
                <a:satMod val="130000"/>
                <a:lumMod val="100000"/>
              </a:schemeClr>
            </a:gs>
          </a:gsLst>
          <a:lin ang="5400000" scaled="0"/>
        </a:gra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38100" dir="5400000" sy="96000" rotWithShape="0">
            <a:srgbClr val="000000">
              <a:alpha val="54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215073F-F1BE-499F-89C1-B30AEF2C2013}">
      <dsp:nvSpPr>
        <dsp:cNvPr id="0" name=""/>
        <dsp:cNvSpPr/>
      </dsp:nvSpPr>
      <dsp:spPr>
        <a:xfrm>
          <a:off x="1778738" y="191908"/>
          <a:ext cx="121360" cy="121360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94000"/>
                <a:satMod val="100000"/>
                <a:lumMod val="104000"/>
              </a:schemeClr>
            </a:gs>
            <a:gs pos="69000">
              <a:schemeClr val="accent3">
                <a:hueOff val="0"/>
                <a:satOff val="0"/>
                <a:lumOff val="0"/>
                <a:alphaOff val="0"/>
                <a:shade val="86000"/>
                <a:satMod val="130000"/>
                <a:lumMod val="102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72000"/>
                <a:satMod val="130000"/>
                <a:lumMod val="100000"/>
              </a:schemeClr>
            </a:gs>
          </a:gsLst>
          <a:lin ang="5400000" scaled="0"/>
        </a:gra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38100" dir="5400000" sy="96000" rotWithShape="0">
            <a:srgbClr val="000000">
              <a:alpha val="54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0D91708-68B6-4486-8E93-342881ABAE96}">
      <dsp:nvSpPr>
        <dsp:cNvPr id="0" name=""/>
        <dsp:cNvSpPr/>
      </dsp:nvSpPr>
      <dsp:spPr>
        <a:xfrm>
          <a:off x="1913803" y="319694"/>
          <a:ext cx="121360" cy="121360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94000"/>
                <a:satMod val="100000"/>
                <a:lumMod val="104000"/>
              </a:schemeClr>
            </a:gs>
            <a:gs pos="69000">
              <a:schemeClr val="accent4">
                <a:hueOff val="0"/>
                <a:satOff val="0"/>
                <a:lumOff val="0"/>
                <a:alphaOff val="0"/>
                <a:shade val="86000"/>
                <a:satMod val="130000"/>
                <a:lumMod val="102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72000"/>
                <a:satMod val="130000"/>
                <a:lumMod val="100000"/>
              </a:schemeClr>
            </a:gs>
          </a:gsLst>
          <a:lin ang="5400000" scaled="0"/>
        </a:gra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38100" dir="5400000" sy="96000" rotWithShape="0">
            <a:srgbClr val="000000">
              <a:alpha val="54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DE26DB4-16C9-4F7A-9000-903462F58C1F}">
      <dsp:nvSpPr>
        <dsp:cNvPr id="0" name=""/>
        <dsp:cNvSpPr/>
      </dsp:nvSpPr>
      <dsp:spPr>
        <a:xfrm>
          <a:off x="1830096" y="508861"/>
          <a:ext cx="121360" cy="121360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94000"/>
                <a:satMod val="100000"/>
                <a:lumMod val="104000"/>
              </a:schemeClr>
            </a:gs>
            <a:gs pos="69000">
              <a:schemeClr val="accent5">
                <a:hueOff val="0"/>
                <a:satOff val="0"/>
                <a:lumOff val="0"/>
                <a:alphaOff val="0"/>
                <a:shade val="86000"/>
                <a:satMod val="130000"/>
                <a:lumMod val="102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72000"/>
                <a:satMod val="130000"/>
                <a:lumMod val="100000"/>
              </a:schemeClr>
            </a:gs>
          </a:gsLst>
          <a:lin ang="5400000" scaled="0"/>
        </a:gra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38100" dir="5400000" sy="96000" rotWithShape="0">
            <a:srgbClr val="000000">
              <a:alpha val="54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8D8D1C1-BD40-4F96-BEBA-39987B2CA5DC}">
      <dsp:nvSpPr>
        <dsp:cNvPr id="0" name=""/>
        <dsp:cNvSpPr/>
      </dsp:nvSpPr>
      <dsp:spPr>
        <a:xfrm>
          <a:off x="1642655" y="516806"/>
          <a:ext cx="121360" cy="121360"/>
        </a:xfrm>
        <a:prstGeom prst="ellipse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94000"/>
                <a:satMod val="100000"/>
                <a:lumMod val="104000"/>
              </a:schemeClr>
            </a:gs>
            <a:gs pos="69000">
              <a:schemeClr val="accent6">
                <a:hueOff val="0"/>
                <a:satOff val="0"/>
                <a:lumOff val="0"/>
                <a:alphaOff val="0"/>
                <a:shade val="86000"/>
                <a:satMod val="130000"/>
                <a:lumMod val="102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72000"/>
                <a:satMod val="130000"/>
                <a:lumMod val="100000"/>
              </a:schemeClr>
            </a:gs>
          </a:gsLst>
          <a:lin ang="5400000" scaled="0"/>
        </a:gra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38100" dir="5400000" sy="96000" rotWithShape="0">
            <a:srgbClr val="000000">
              <a:alpha val="54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79DD96A-273F-4AB2-A84E-A6494F390F91}">
      <dsp:nvSpPr>
        <dsp:cNvPr id="0" name=""/>
        <dsp:cNvSpPr/>
      </dsp:nvSpPr>
      <dsp:spPr>
        <a:xfrm>
          <a:off x="3507374" y="2681288"/>
          <a:ext cx="2274948" cy="664270"/>
        </a:xfrm>
        <a:prstGeom prst="wave">
          <a:avLst/>
        </a:prstGeom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69000">
              <a:schemeClr val="accent2">
                <a:hueOff val="0"/>
                <a:satOff val="0"/>
                <a:lumOff val="0"/>
                <a:alphaOff val="0"/>
                <a:shade val="86000"/>
                <a:satMod val="130000"/>
                <a:lumMod val="102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72000"/>
                <a:satMod val="130000"/>
                <a:lumMod val="100000"/>
              </a:schemeClr>
            </a:gs>
          </a:gsLst>
          <a:lin ang="5400000" scaled="0"/>
        </a:gradFill>
        <a:ln>
          <a:noFill/>
        </a:ln>
        <a:effectLst>
          <a:outerShdw blurRad="50800" dist="38100" dir="5400000" sy="96000" rotWithShape="0">
            <a:srgbClr val="000000">
              <a:alpha val="54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55296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400" b="1" kern="1200">
              <a:latin typeface="Calibri"/>
              <a:ea typeface="+mn-ea"/>
              <a:cs typeface="+mn-cs"/>
            </a:rPr>
            <a:t>La quota non comprende:</a:t>
          </a:r>
          <a:endParaRPr lang="it-IT" sz="1400" kern="1200">
            <a:latin typeface="Calibri"/>
            <a:ea typeface="+mn-ea"/>
            <a:cs typeface="+mn-cs"/>
          </a:endParaRPr>
        </a:p>
      </dsp:txBody>
      <dsp:txXfrm>
        <a:off x="3507374" y="2847356"/>
        <a:ext cx="2274948" cy="332135"/>
      </dsp:txXfrm>
    </dsp:sp>
    <dsp:sp modelId="{DE346E32-7D5F-47D1-AA8D-89CA499A85FB}">
      <dsp:nvSpPr>
        <dsp:cNvPr id="0" name=""/>
        <dsp:cNvSpPr/>
      </dsp:nvSpPr>
      <dsp:spPr>
        <a:xfrm>
          <a:off x="12" y="2331822"/>
          <a:ext cx="3208602" cy="14210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25400" rIns="25400" bIns="2540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rgbClr val="002060"/>
              </a:solidFill>
              <a:latin typeface="Calibri"/>
              <a:ea typeface="+mn-ea"/>
              <a:cs typeface="+mn-cs"/>
            </a:rPr>
            <a:t>Tasse aeroportuali  €  160,00    da riconfermare al momento dell’emissione dei biglietti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rgbClr val="002060"/>
              </a:solidFill>
              <a:latin typeface="Calibri"/>
              <a:ea typeface="+mn-ea"/>
              <a:cs typeface="+mn-cs"/>
            </a:rPr>
            <a:t>I pasti non menzionati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rgbClr val="002060"/>
              </a:solidFill>
              <a:latin typeface="Calibri"/>
              <a:ea typeface="+mn-ea"/>
              <a:cs typeface="+mn-cs"/>
            </a:rPr>
            <a:t>Bevande durante i pasti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rgbClr val="002060"/>
              </a:solidFill>
              <a:latin typeface="Calibri"/>
              <a:ea typeface="+mn-ea"/>
              <a:cs typeface="+mn-cs"/>
            </a:rPr>
            <a:t>Le mance e gli extra di carattere personale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rgbClr val="002060"/>
              </a:solidFill>
              <a:latin typeface="Calibri"/>
              <a:ea typeface="+mn-ea"/>
              <a:cs typeface="+mn-cs"/>
            </a:rPr>
            <a:t>Supplemento singola € 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rgbClr val="002060"/>
              </a:solidFill>
              <a:latin typeface="Calibri"/>
              <a:ea typeface="+mn-ea"/>
              <a:cs typeface="+mn-cs"/>
            </a:rPr>
            <a:t>Qualsiasi cosa non menzionata ne "La quota comprende"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it-IT" sz="1000" kern="1200">
            <a:solidFill>
              <a:srgbClr val="002060"/>
            </a:solidFill>
            <a:latin typeface="Calibri"/>
            <a:ea typeface="+mn-ea"/>
            <a:cs typeface="+mn-cs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it-IT" sz="1000" kern="1200">
            <a:solidFill>
              <a:srgbClr val="002060"/>
            </a:solidFill>
            <a:latin typeface="Calibri"/>
            <a:ea typeface="+mn-ea"/>
            <a:cs typeface="+mn-cs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it-IT" sz="1000" kern="1200">
            <a:latin typeface="Calibri"/>
            <a:ea typeface="+mn-ea"/>
            <a:cs typeface="+mn-cs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it-IT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2" y="2331822"/>
        <a:ext cx="3208602" cy="1421025"/>
      </dsp:txXfrm>
    </dsp:sp>
    <dsp:sp modelId="{924424F8-734D-41AB-8C06-2A98F78BB42A}">
      <dsp:nvSpPr>
        <dsp:cNvPr id="0" name=""/>
        <dsp:cNvSpPr/>
      </dsp:nvSpPr>
      <dsp:spPr>
        <a:xfrm rot="677316">
          <a:off x="5470254" y="2177006"/>
          <a:ext cx="1014224" cy="978238"/>
        </a:xfrm>
        <a:prstGeom prst="ellipse">
          <a:avLst/>
        </a:prstGeom>
        <a:blipFill dpi="0" rotWithShape="1">
          <a:blip xmlns:r="http://schemas.openxmlformats.org/officeDocument/2006/relationships" r:embed="rId1" cstate="print">
            <a:duotone>
              <a:schemeClr val="accent2">
                <a:shade val="45000"/>
                <a:satMod val="135000"/>
              </a:schemeClr>
              <a:prstClr val="white"/>
            </a:duotone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colorTemperature colorTemp="11200"/>
                    </a14:imgEffect>
                    <a14:imgEffect>
                      <a14:saturation sat="33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4790" t="9467" r="-94984" b="-21713"/>
          </a:stretch>
        </a:blipFill>
        <a:ln>
          <a:noFill/>
        </a:ln>
        <a:effectLst>
          <a:outerShdw blurRad="50800" dist="38100" dir="5400000" sy="96000" rotWithShape="0">
            <a:srgbClr val="000000">
              <a:alpha val="54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1DB6E2CA-DC07-42C6-AB5A-73170FA2C282}">
      <dsp:nvSpPr>
        <dsp:cNvPr id="0" name=""/>
        <dsp:cNvSpPr/>
      </dsp:nvSpPr>
      <dsp:spPr>
        <a:xfrm>
          <a:off x="742960" y="1101500"/>
          <a:ext cx="2167859" cy="676105"/>
        </a:xfrm>
        <a:prstGeom prst="wav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94000"/>
                <a:satMod val="100000"/>
                <a:lumMod val="104000"/>
              </a:schemeClr>
            </a:gs>
            <a:gs pos="69000">
              <a:schemeClr val="accent3">
                <a:hueOff val="0"/>
                <a:satOff val="0"/>
                <a:lumOff val="0"/>
                <a:alphaOff val="0"/>
                <a:shade val="86000"/>
                <a:satMod val="130000"/>
                <a:lumMod val="102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72000"/>
                <a:satMod val="130000"/>
                <a:lumMod val="100000"/>
              </a:schemeClr>
            </a:gs>
          </a:gsLst>
          <a:lin ang="5400000" scaled="0"/>
        </a:gradFill>
        <a:ln>
          <a:noFill/>
        </a:ln>
        <a:effectLst>
          <a:outerShdw blurRad="50800" dist="38100" dir="5400000" sy="96000" rotWithShape="0">
            <a:srgbClr val="000000">
              <a:alpha val="54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55296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400" b="1" kern="1200">
              <a:latin typeface="Calibri"/>
              <a:ea typeface="+mn-ea"/>
              <a:cs typeface="+mn-cs"/>
            </a:rPr>
            <a:t>La quota comprende:</a:t>
          </a:r>
          <a:endParaRPr lang="it-IT" sz="1400" kern="1200">
            <a:latin typeface="Calibri"/>
            <a:ea typeface="+mn-ea"/>
            <a:cs typeface="+mn-cs"/>
          </a:endParaRPr>
        </a:p>
      </dsp:txBody>
      <dsp:txXfrm>
        <a:off x="742960" y="1270526"/>
        <a:ext cx="2167859" cy="338053"/>
      </dsp:txXfrm>
    </dsp:sp>
    <dsp:sp modelId="{B975BC81-EFDA-45F8-AB69-AE986F45CAFE}">
      <dsp:nvSpPr>
        <dsp:cNvPr id="0" name=""/>
        <dsp:cNvSpPr/>
      </dsp:nvSpPr>
      <dsp:spPr>
        <a:xfrm>
          <a:off x="3049648" y="314119"/>
          <a:ext cx="3738242" cy="17623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25400" rIns="25400" bIns="2540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rgbClr val="002060"/>
              </a:solidFill>
              <a:latin typeface="Calibri"/>
              <a:ea typeface="+mn-ea"/>
              <a:cs typeface="+mn-cs"/>
            </a:rPr>
            <a:t>Viaggio aereo con volo di linea andata e ritorno, bagaglio incluso</a:t>
          </a:r>
          <a:endParaRPr lang="it-IT" sz="1000" kern="1200" baseline="0">
            <a:solidFill>
              <a:srgbClr val="002060"/>
            </a:solidFill>
            <a:latin typeface="Calibri"/>
            <a:ea typeface="+mn-ea"/>
            <a:cs typeface="+mn-cs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rgbClr val="002060"/>
              </a:solidFill>
              <a:latin typeface="Calibri"/>
              <a:ea typeface="+mn-ea"/>
              <a:cs typeface="+mn-cs"/>
            </a:rPr>
            <a:t>Sistemazione negli alberghi indicati o similari, camere standard con servizi privati, colazione inclusa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rgbClr val="002060"/>
              </a:solidFill>
              <a:latin typeface="Calibri"/>
              <a:ea typeface="+mn-ea"/>
              <a:cs typeface="+mn-cs"/>
            </a:rPr>
            <a:t>Ingresso alla Laguna Blu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rgbClr val="002060"/>
              </a:solidFill>
              <a:latin typeface="Calibri"/>
              <a:ea typeface="+mn-ea"/>
              <a:cs typeface="+mn-cs"/>
            </a:rPr>
            <a:t>Una cena a tre portate, bevande escluse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rgbClr val="002060"/>
              </a:solidFill>
              <a:latin typeface="Calibri"/>
              <a:ea typeface="+mn-ea"/>
              <a:cs typeface="+mn-cs"/>
            </a:rPr>
            <a:t>Trasferimento in Bus privato e assistente parlante italiano come da programma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rgbClr val="002060"/>
              </a:solidFill>
              <a:latin typeface="Calibri"/>
              <a:ea typeface="+mn-ea"/>
              <a:cs typeface="+mn-cs"/>
            </a:rPr>
            <a:t>Visite con Guida parlante italiano dal 1° al 5° giorno come da programma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rgbClr val="002060"/>
              </a:solidFill>
              <a:latin typeface="Calibri"/>
              <a:ea typeface="+mn-ea"/>
              <a:cs typeface="+mn-cs"/>
            </a:rPr>
            <a:t>Tour in bus gran turismo come da programma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>
              <a:solidFill>
                <a:srgbClr val="002060"/>
              </a:solidFill>
              <a:latin typeface="Calibri"/>
              <a:ea typeface="+mn-ea"/>
              <a:cs typeface="+mn-cs"/>
            </a:rPr>
            <a:t>Ingressi come da programma</a:t>
          </a:r>
        </a:p>
      </dsp:txBody>
      <dsp:txXfrm>
        <a:off x="3049648" y="314119"/>
        <a:ext cx="3738242" cy="1762335"/>
      </dsp:txXfrm>
    </dsp:sp>
    <dsp:sp modelId="{3CAFA977-0E57-4B0E-97EC-B6890706149D}">
      <dsp:nvSpPr>
        <dsp:cNvPr id="0" name=""/>
        <dsp:cNvSpPr/>
      </dsp:nvSpPr>
      <dsp:spPr>
        <a:xfrm rot="20694210">
          <a:off x="189988" y="340379"/>
          <a:ext cx="975635" cy="987529"/>
        </a:xfrm>
        <a:prstGeom prst="ellipse">
          <a:avLst/>
        </a:prstGeom>
        <a:blipFill dpi="0" rotWithShape="1">
          <a:blip xmlns:r="http://schemas.openxmlformats.org/officeDocument/2006/relationships" r:embed="rId3" cstate="print">
            <a:duotone>
              <a:schemeClr val="accent3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3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6887" t="6349" r="-103981" b="-12359"/>
          </a:stretch>
        </a:blipFill>
        <a:ln>
          <a:noFill/>
        </a:ln>
        <a:effectLst>
          <a:outerShdw blurRad="50800" dist="38100" dir="5400000" sy="96000" rotWithShape="0">
            <a:srgbClr val="000000">
              <a:alpha val="54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scendingPictureAccentProcess">
  <dgm:title val=""/>
  <dgm:desc val=""/>
  <dgm:catLst>
    <dgm:cat type="process" pri="22500"/>
    <dgm:cat type="picture" pri="16000"/>
    <dgm:cat type="pictureconvert" pri="1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func="var" arg="dir" op="equ" val="norm">
            <dgm:choose name="Name5">
              <dgm:if name="Name6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l" for="ch" forName="parTx1" refType="w" fact="0.2711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2469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7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l" for="ch" forName="parTx1" refType="w" fact="0.366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3333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if>
          <dgm:else name="Name8">
            <dgm:choose name="Name9">
              <dgm:if name="Name10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r" for="ch" forName="parTx1" refType="w" fact="0.7289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7531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1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r" for="ch" forName="parTx1" refType="w" fact="0.634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6667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func="var" arg="dir" op="equ" val="norm">
            <dgm:choose name="Name15">
              <dgm:if name="Name16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3221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3056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2859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309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334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359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3848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1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359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359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197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178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688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3503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17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4274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405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3794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4106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44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477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5106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44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477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477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2614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2369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l" for="ch" forName="parTx2" refType="w" fact="0.4893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4648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if>
          <dgm:else name="Name18">
            <dgm:choose name="Name19">
              <dgm:if name="Name20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6779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6944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7141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690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665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640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6152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9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640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640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803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821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312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6497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21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5726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594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6206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5894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55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522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4894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56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522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522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7386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7631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r" for="ch" forName="parTx2" refType="w" fact="0.5107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5352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func="var" arg="dir" op="equ" val="norm">
            <dgm:choose name="Name25">
              <dgm:if name="Name26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2981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2676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357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44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323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23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6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68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491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513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68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68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487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1328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732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3573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4763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4604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27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3684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3307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912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494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342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23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12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79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6068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6346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79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79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837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1641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l" for="ch" forName="parTx2" refType="w" fact="0.4612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4416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l" for="ch" forName="parTx3" refType="w" fact="0.5886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569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if>
          <dgm:else name="Name28">
            <dgm:choose name="Name29">
              <dgm:if name="Name30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7019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7324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643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55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677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76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4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31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509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486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31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31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513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8672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268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6427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5237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5396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31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6316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6693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088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506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658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76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88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21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3932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3654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21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21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163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8359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r" for="ch" forName="parTx2" refType="w" fact="0.5388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5584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r" for="ch" forName="parTx3" refType="w" fact="0.4114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431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func="var" arg="dir" op="equ" val="norm">
            <dgm:choose name="Name35">
              <dgm:if name="Name36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3253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2949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263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313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67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5486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5267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5462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565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5851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604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565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565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466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1333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10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3972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229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509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722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5588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37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3978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3606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3223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829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717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6709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6441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6679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691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715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739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691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691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793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163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l" for="ch" forName="parTx2" refType="w" fact="0.502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4857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l" for="ch" forName="parTx3" refType="w" fact="0.6394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6231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l" for="ch" forName="parTx4" refType="w" fact="0.6997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6834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if>
          <dgm:else name="Name38">
            <dgm:choose name="Name39">
              <dgm:if name="Name40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6747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7051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736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687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32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4514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4733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4538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434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4149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395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434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434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534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8667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89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6028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771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490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278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4412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41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6022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6394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6777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171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283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3291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3559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3321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308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284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260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308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308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207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837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r" for="ch" forName="parTx2" refType="w" fact="0.498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5143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r" for="ch" forName="parTx3" refType="w" fact="0.3606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3769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r" for="ch" forName="parTx4" refType="w" fact="0.3003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3166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else>
        </dgm:choose>
      </dgm:if>
      <dgm:if name="Name42" axis="ch" ptType="node" func="cnt" op="equ" val="5">
        <dgm:choose name="Name43">
          <dgm:if name="Name44" func="var" arg="dir" op="equ" val="norm">
            <dgm:choose name="Name45">
              <dgm:if name="Name46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3263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001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2733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462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69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484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5549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601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577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5951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6123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629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6467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6123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6123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1746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1631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982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3866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194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5078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827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5712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18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6064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47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3951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634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331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981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68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43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672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7278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699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7207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741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7624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7832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741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741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211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197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l" for="ch" forName="parTx2" refType="w" fact="0.4822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4682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l" for="ch" forName="parTx3" refType="w" fact="0.629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61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l" for="ch" forName="parTx4" refType="w" fact="0.7057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6917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l" for="ch" forName="parTx5" refType="w" fact="0.7484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7344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if>
          <dgm:else name="Name48">
            <dgm:choose name="Name49">
              <dgm:if name="Name50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6737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999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7267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538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30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516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4451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399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422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4049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3877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370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3533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3877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3877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8254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8369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018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6134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806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4922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173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4288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82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3936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51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6049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366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669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019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31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57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328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2722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300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2793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258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2376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2168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258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258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788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802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r" for="ch" forName="parTx2" refType="w" fact="0.5178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5318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r" for="ch" forName="parTx3" refType="w" fact="0.371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38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r" for="ch" forName="parTx4" refType="w" fact="0.2943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3083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r" for="ch" forName="parTx5" refType="w" fact="0.2516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2656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else>
        </dgm:choose>
      </dgm:if>
      <dgm:if name="Name52" axis="ch" ptType="node" func="cnt" op="equ" val="6">
        <dgm:choose name="Name53">
          <dgm:if name="Name54" func="var" arg="dir" op="equ" val="norm">
            <dgm:choose name="Name55">
              <dgm:if name="Name56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3608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3384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15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2923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2688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883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69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5696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624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6509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6281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6437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6593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67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690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6593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6593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091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1988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273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4169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349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524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998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5894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416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6313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644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6541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57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4276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401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739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3464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3186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786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564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67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740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7714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7443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7628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7814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7999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818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7814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7814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479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2356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l" for="ch" forName="parTx2" refType="w" fact="0.5064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4941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l" for="ch" forName="parTx3" refType="w" fact="0.6339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6216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l" for="ch" forName="parTx4" refType="w" fact="0.7108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698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l" for="ch" forName="parTx5" refType="w" fact="0.7604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7481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l" for="ch" forName="parTx6" refType="w" fact="0.7874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7751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if>
          <dgm:else name="Name58">
            <dgm:choose name="Name59">
              <dgm:if name="Name60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6392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6616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84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7077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7312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117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30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4304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375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3491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3719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3563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340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32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309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340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340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909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8012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727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5831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651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475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002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4106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584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3687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356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3459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61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5724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599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261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6536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6814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214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436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32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259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2286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2557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2372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218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2001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181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218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218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522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7644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r" for="ch" forName="parTx2" refType="w" fact="0.4937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5059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r" for="ch" forName="parTx3" refType="w" fact="0.3662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3784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r" for="ch" forName="parTx4" refType="w" fact="0.2893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301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r" for="ch" forName="parTx5" refType="w" fact="0.2397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2519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r" for="ch" forName="parTx6" refType="w" fact="0.2127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2249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else>
        </dgm:choose>
      </dgm:if>
      <dgm:else name="Name62">
        <dgm:choose name="Name63">
          <dgm:if name="Name64" func="var" arg="dir" op="equ" val="norm">
            <dgm:choose name="Name65">
              <dgm:if name="Name66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390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3721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353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337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142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088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926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583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6371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6701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6853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6627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6773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6919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706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7212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6919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6919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556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246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53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4439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511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541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6132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6037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576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648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828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6733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  <dgm:constr type="l" for="ch" forName="parTx7" refType="w" fact="0.6966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6871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l" for="ch" forName="desTx7" refType="r" refFor="ch" refForName="parTx7"/>
                  <dgm:constr type="r" for="ch" forName="desTx7" refType="w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67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445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4244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4026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806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584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803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618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665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7266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7643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7816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7558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772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7892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8058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822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7892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7892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91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2806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l" for="ch" forName="parTx2" refType="w" fact="0.5172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5063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l" for="ch" forName="parTx3" refType="w" fact="0.628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6176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l" for="ch" forName="parTx4" refType="w" fact="0.6994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688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l" for="ch" forName="parTx5" refType="w" fact="0.7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7391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l" for="ch" forName="parTx6" refType="w" fact="0.7788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7679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l" for="ch" forName="parTx7" refType="w" fact="0.794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7836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if>
          <dgm:else name="Name68">
            <dgm:choose name="Name69">
              <dgm:if name="Name70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609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6279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647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663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858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912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074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416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3629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3299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3147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3373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3227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3081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293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2788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3081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3081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444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754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46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5561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489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458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3868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3963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424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352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172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3267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  <dgm:constr type="r" for="ch" forName="parTx7" refType="w" fact="0.3034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3129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r" for="ch" forName="desTx7" refType="l" refFor="ch" refForName="parTx7"/>
                  <dgm:constr type="l" for="ch" forName="desTx7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71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554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5756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5974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194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416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197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382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334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2734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2357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2184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2442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227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2108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1942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177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2108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2108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08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7194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r" for="ch" forName="parTx2" refType="w" fact="0.4828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4937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r" for="ch" forName="parTx3" refType="w" fact="0.371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3824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r" for="ch" forName="parTx4" refType="w" fact="0.3006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311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r" for="ch" forName="parTx5" refType="w" fact="0.2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2609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r" for="ch" forName="parTx6" refType="w" fact="0.2212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2321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r" for="ch" forName="parTx7" refType="w" fact="0.205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2164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else>
        </dgm:choose>
      </dgm:else>
    </dgm:choose>
    <dgm:forEach name="wrapper" axis="self" ptType="parTrans">
      <dgm:forEach name="wrapper2" axis="self" ptType="sibTrans" st="2"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choose name="Name72">
      <dgm:if name="Name73" axis="ch" ptType="node" func="cnt" op="gte" val="2">
        <dgm:layoutNode name="dot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4"/>
    </dgm:choose>
    <dgm:choose name="Name75">
      <dgm:if name="Name76" axis="ch" ptType="node" func="cnt" op="gte" val="3">
        <dgm:layoutNode name="dot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7"/>
    </dgm:choose>
    <dgm:choose name="Name78">
      <dgm:if name="Name79" axis="ch" ptType="node" func="cnt" op="gte" val="4">
        <dgm:layoutNode name="dot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0"/>
    </dgm:choose>
    <dgm:choose name="Name81">
      <dgm:if name="Name82" axis="ch" ptType="node" func="cnt" op="gte" val="5">
        <dgm:layoutNode name="dot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8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3"/>
    </dgm:choose>
    <dgm:choose name="Name84">
      <dgm:if name="Name85" axis="ch" ptType="node" func="cnt" op="gte" val="6">
        <dgm:layoutNode name="dot9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10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6"/>
    </dgm:choose>
    <dgm:choose name="Name87">
      <dgm:if name="Name88" axis="ch" ptType="node" func="cnt" op="gte" val="7">
        <dgm:layoutNode name="dot1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9"/>
    </dgm:choose>
    <dgm:choose name="Name90">
      <dgm:if name="Name91" axis="ch" ptType="node" func="cnt" op="gte" val="2">
        <dgm:layoutNode name="dotArrow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92"/>
    </dgm:choose>
    <dgm:forEach name="Name93" axis="ch" ptType="node" cnt="1">
      <dgm:layoutNode name="parTx1">
        <dgm:choose name="Name94">
          <dgm:if name="Name95" func="var" arg="dir" op="equ" val="norm">
            <dgm:alg type="tx">
              <dgm:param type="parTxLTRAlign" val="l"/>
              <dgm:param type="parTxRTLAlign" val="r"/>
            </dgm:alg>
          </dgm:if>
          <dgm:else name="Name96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97">
          <dgm:if name="Name98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99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00">
        <dgm:if name="Name101" axis="ch" ptType="node" func="cnt" op="gte" val="1">
          <dgm:layoutNode name="desTx1" styleLbl="revTx">
            <dgm:varLst>
              <dgm:bulletEnabled val="1"/>
            </dgm:varLst>
            <dgm:choose name="Name102">
              <dgm:if name="Name103" func="var" arg="dir" op="equ" val="norm">
                <dgm:choose name="Name104">
                  <dgm:if name="Name105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06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07">
                <dgm:choose name="Name108">
                  <dgm:if name="Name109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10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11"/>
      </dgm:choose>
    </dgm:forEach>
    <dgm:forEach name="Name112" axis="ch" ptType="sibTrans" hideLastTrans="0" cnt="1">
      <dgm:layoutNode name="picture1">
        <dgm:alg type="sp"/>
        <dgm:shape xmlns:r="http://schemas.openxmlformats.org/officeDocument/2006/relationships" r:blip="">
          <dgm:adjLst/>
        </dgm:shape>
        <dgm:presOf/>
        <dgm:constrLst/>
        <dgm:forEach name="Name113" ref="imageRepeat"/>
      </dgm:layoutNode>
    </dgm:forEach>
    <dgm:forEach name="Name114" axis="ch" ptType="node" st="2" cnt="1">
      <dgm:layoutNode name="parTx2">
        <dgm:choose name="Name115">
          <dgm:if name="Name116" func="var" arg="dir" op="equ" val="norm">
            <dgm:alg type="tx">
              <dgm:param type="parTxLTRAlign" val="l"/>
              <dgm:param type="parTxRTLAlign" val="r"/>
            </dgm:alg>
          </dgm:if>
          <dgm:else name="Name117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18">
          <dgm:if name="Name119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20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21">
        <dgm:if name="Name122" axis="ch" ptType="node" func="cnt" op="gte" val="1">
          <dgm:layoutNode name="desTx2" styleLbl="revTx">
            <dgm:varLst>
              <dgm:bulletEnabled val="1"/>
            </dgm:varLst>
            <dgm:choose name="Name123">
              <dgm:if name="Name124" func="var" arg="dir" op="equ" val="norm">
                <dgm:choose name="Name125">
                  <dgm:if name="Name126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27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28">
                <dgm:choose name="Name129">
                  <dgm:if name="Name130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31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32"/>
      </dgm:choose>
    </dgm:forEach>
    <dgm:forEach name="Name133" axis="ch" ptType="sibTrans" hideLastTrans="0" st="2" cnt="1">
      <dgm:layoutNode name="picture2">
        <dgm:alg type="sp"/>
        <dgm:shape xmlns:r="http://schemas.openxmlformats.org/officeDocument/2006/relationships" r:blip="">
          <dgm:adjLst/>
        </dgm:shape>
        <dgm:presOf/>
        <dgm:constrLst/>
        <dgm:forEach name="Name134" ref="imageRepeat"/>
      </dgm:layoutNode>
    </dgm:forEach>
    <dgm:forEach name="Name135" axis="ch" ptType="node" st="3" cnt="1">
      <dgm:layoutNode name="parTx3">
        <dgm:choose name="Name136">
          <dgm:if name="Name137" func="var" arg="dir" op="equ" val="norm">
            <dgm:alg type="tx">
              <dgm:param type="parTxLTRAlign" val="l"/>
              <dgm:param type="parTxRTLAlign" val="r"/>
            </dgm:alg>
          </dgm:if>
          <dgm:else name="Name138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39">
          <dgm:if name="Name140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41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42">
        <dgm:if name="Name143" axis="ch" ptType="node" func="cnt" op="gte" val="1">
          <dgm:layoutNode name="desTx3" styleLbl="revTx">
            <dgm:varLst>
              <dgm:bulletEnabled val="1"/>
            </dgm:varLst>
            <dgm:choose name="Name144">
              <dgm:if name="Name145" func="var" arg="dir" op="equ" val="norm">
                <dgm:choose name="Name146">
                  <dgm:if name="Name147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48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49">
                <dgm:choose name="Name150">
                  <dgm:if name="Name151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5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53"/>
      </dgm:choose>
    </dgm:forEach>
    <dgm:forEach name="Name154" axis="ch" ptType="sibTrans" hideLastTrans="0" st="3" cnt="1">
      <dgm:layoutNode name="picture3">
        <dgm:alg type="sp"/>
        <dgm:shape xmlns:r="http://schemas.openxmlformats.org/officeDocument/2006/relationships" r:blip="">
          <dgm:adjLst/>
        </dgm:shape>
        <dgm:presOf/>
        <dgm:constrLst/>
        <dgm:forEach name="Name155" ref="imageRepeat"/>
      </dgm:layoutNode>
    </dgm:forEach>
    <dgm:forEach name="Name156" axis="ch" ptType="node" st="4" cnt="1">
      <dgm:layoutNode name="parTx4">
        <dgm:choose name="Name157">
          <dgm:if name="Name158" func="var" arg="dir" op="equ" val="norm">
            <dgm:alg type="tx">
              <dgm:param type="parTxLTRAlign" val="l"/>
              <dgm:param type="parTxRTLAlign" val="r"/>
            </dgm:alg>
          </dgm:if>
          <dgm:else name="Name159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60">
          <dgm:if name="Name161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62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63">
        <dgm:if name="Name164" axis="ch" ptType="node" func="cnt" op="gte" val="1">
          <dgm:layoutNode name="desTx4" styleLbl="revTx">
            <dgm:varLst>
              <dgm:bulletEnabled val="1"/>
            </dgm:varLst>
            <dgm:choose name="Name165">
              <dgm:if name="Name166" func="var" arg="dir" op="equ" val="norm">
                <dgm:choose name="Name167">
                  <dgm:if name="Name168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69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70">
                <dgm:choose name="Name171">
                  <dgm:if name="Name172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73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74"/>
      </dgm:choose>
    </dgm:forEach>
    <dgm:forEach name="Name175" axis="ch" ptType="sibTrans" hideLastTrans="0" st="4" cnt="1">
      <dgm:layoutNode name="picture4">
        <dgm:alg type="sp"/>
        <dgm:shape xmlns:r="http://schemas.openxmlformats.org/officeDocument/2006/relationships" r:blip="">
          <dgm:adjLst/>
        </dgm:shape>
        <dgm:presOf/>
        <dgm:constrLst/>
        <dgm:forEach name="Name176" ref="imageRepeat"/>
      </dgm:layoutNode>
    </dgm:forEach>
    <dgm:forEach name="Name177" axis="ch" ptType="node" st="5" cnt="1">
      <dgm:layoutNode name="parTx5">
        <dgm:choose name="Name178">
          <dgm:if name="Name179" func="var" arg="dir" op="equ" val="norm">
            <dgm:alg type="tx">
              <dgm:param type="parTxLTRAlign" val="l"/>
              <dgm:param type="parTxRTLAlign" val="r"/>
            </dgm:alg>
          </dgm:if>
          <dgm:else name="Name180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81">
          <dgm:if name="Name182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83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84">
        <dgm:if name="Name185" axis="ch" ptType="node" func="cnt" op="gte" val="1">
          <dgm:layoutNode name="desTx5" styleLbl="revTx">
            <dgm:varLst>
              <dgm:bulletEnabled val="1"/>
            </dgm:varLst>
            <dgm:choose name="Name186">
              <dgm:if name="Name187" func="var" arg="dir" op="equ" val="norm">
                <dgm:choose name="Name188">
                  <dgm:if name="Name189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90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91">
                <dgm:choose name="Name192">
                  <dgm:if name="Name193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94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95"/>
      </dgm:choose>
    </dgm:forEach>
    <dgm:forEach name="Name196" axis="ch" ptType="sibTrans" hideLastTrans="0" st="5" cnt="1">
      <dgm:layoutNode name="picture5">
        <dgm:alg type="sp"/>
        <dgm:shape xmlns:r="http://schemas.openxmlformats.org/officeDocument/2006/relationships" r:blip="">
          <dgm:adjLst/>
        </dgm:shape>
        <dgm:presOf/>
        <dgm:constrLst/>
        <dgm:forEach name="Name197" ref="imageRepeat"/>
      </dgm:layoutNode>
    </dgm:forEach>
    <dgm:forEach name="Name198" axis="ch" ptType="node" st="6" cnt="1">
      <dgm:layoutNode name="parTx6">
        <dgm:choose name="Name199">
          <dgm:if name="Name200" func="var" arg="dir" op="equ" val="norm">
            <dgm:alg type="tx">
              <dgm:param type="parTxLTRAlign" val="l"/>
              <dgm:param type="parTxRTLAlign" val="r"/>
            </dgm:alg>
          </dgm:if>
          <dgm:else name="Name201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02">
          <dgm:if name="Name203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04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05">
        <dgm:if name="Name206" axis="ch" ptType="node" func="cnt" op="gte" val="1">
          <dgm:layoutNode name="desTx6" styleLbl="revTx">
            <dgm:varLst>
              <dgm:bulletEnabled val="1"/>
            </dgm:varLst>
            <dgm:choose name="Name207">
              <dgm:if name="Name208" func="var" arg="dir" op="equ" val="norm">
                <dgm:choose name="Name209">
                  <dgm:if name="Name210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11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12">
                <dgm:choose name="Name213">
                  <dgm:if name="Name214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15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16"/>
      </dgm:choose>
    </dgm:forEach>
    <dgm:forEach name="Name217" axis="ch" ptType="sibTrans" hideLastTrans="0" st="6" cnt="1">
      <dgm:layoutNode name="picture6">
        <dgm:alg type="sp"/>
        <dgm:shape xmlns:r="http://schemas.openxmlformats.org/officeDocument/2006/relationships" r:blip="">
          <dgm:adjLst/>
        </dgm:shape>
        <dgm:presOf/>
        <dgm:constrLst/>
        <dgm:forEach name="Name218" ref="imageRepeat"/>
      </dgm:layoutNode>
    </dgm:forEach>
    <dgm:forEach name="Name219" axis="ch" ptType="node" st="7" cnt="1">
      <dgm:layoutNode name="parTx7">
        <dgm:choose name="Name220">
          <dgm:if name="Name221" func="var" arg="dir" op="equ" val="norm">
            <dgm:alg type="tx">
              <dgm:param type="parTxLTRAlign" val="l"/>
              <dgm:param type="parTxRTLAlign" val="r"/>
            </dgm:alg>
          </dgm:if>
          <dgm:else name="Name222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23">
          <dgm:if name="Name224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25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26">
        <dgm:if name="Name227" axis="ch" ptType="node" func="cnt" op="gte" val="1">
          <dgm:layoutNode name="desTx7" styleLbl="revTx">
            <dgm:varLst>
              <dgm:bulletEnabled val="1"/>
            </dgm:varLst>
            <dgm:choose name="Name228">
              <dgm:if name="Name229" func="var" arg="dir" op="equ" val="norm">
                <dgm:choose name="Name230">
                  <dgm:if name="Name231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32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33">
                <dgm:choose name="Name234">
                  <dgm:if name="Name235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36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37"/>
      </dgm:choose>
    </dgm:forEach>
    <dgm:forEach name="Name238" axis="ch" ptType="sibTrans" hideLastTrans="0" st="7" cnt="1">
      <dgm:layoutNode name="picture7">
        <dgm:alg type="sp"/>
        <dgm:shape xmlns:r="http://schemas.openxmlformats.org/officeDocument/2006/relationships" r:blip="">
          <dgm:adjLst/>
        </dgm:shape>
        <dgm:presOf/>
        <dgm:constrLst/>
        <dgm:forEach name="Name239" ref="imageRepeat"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Damask">
  <a:themeElements>
    <a:clrScheme name="Blu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Damask">
      <a:majorFont>
        <a:latin typeface="Bookman Old Style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0B3B45-47C6-400B-BA90-F194B13B2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2</Pages>
  <Words>543</Words>
  <Characters>3099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SOFTTRAVEL</dc:creator>
  <cp:lastModifiedBy>Lucilla</cp:lastModifiedBy>
  <cp:revision>11</cp:revision>
  <cp:lastPrinted>2015-03-11T09:10:00Z</cp:lastPrinted>
  <dcterms:created xsi:type="dcterms:W3CDTF">2019-09-04T07:50:00Z</dcterms:created>
  <dcterms:modified xsi:type="dcterms:W3CDTF">2019-09-06T15:27:00Z</dcterms:modified>
</cp:coreProperties>
</file>