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2D59C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TEL +39 </w:t>
      </w:r>
      <w:r w:rsidR="00D30CD2" w:rsidRPr="00D30CD2">
        <w:rPr>
          <w:rFonts w:asciiTheme="minorHAnsi" w:hAnsiTheme="minorHAnsi"/>
          <w:b/>
          <w:bCs/>
          <w:sz w:val="20"/>
          <w:szCs w:val="20"/>
          <w:lang w:val="en-US"/>
        </w:rPr>
        <w:t>06 45 55 40 85</w:t>
      </w:r>
    </w:p>
    <w:p w:rsidR="000A35AE" w:rsidRDefault="004206D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8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391B15" w:rsidRPr="006D3490" w:rsidRDefault="00391B15" w:rsidP="007E42F2">
      <w:pPr>
        <w:pStyle w:val="Titolo1"/>
        <w:jc w:val="center"/>
        <w:rPr>
          <w:rFonts w:asciiTheme="minorHAnsi" w:hAnsiTheme="minorHAnsi" w:cstheme="minorHAnsi"/>
          <w:b/>
          <w:bCs/>
          <w:i/>
          <w:noProof/>
          <w:color w:val="auto"/>
          <w:sz w:val="20"/>
          <w:szCs w:val="20"/>
          <w:u w:val="single"/>
          <w:lang w:val="en-US" w:eastAsia="it-IT"/>
        </w:rPr>
      </w:pPr>
    </w:p>
    <w:p w:rsidR="007E42F2" w:rsidRPr="000B0D6D" w:rsidRDefault="000B0D6D" w:rsidP="007E42F2">
      <w:pPr>
        <w:pStyle w:val="Titolo1"/>
        <w:jc w:val="center"/>
        <w:rPr>
          <w:rFonts w:asciiTheme="minorHAnsi" w:hAnsiTheme="minorHAnsi" w:cstheme="minorHAnsi"/>
          <w:bCs/>
          <w:i/>
          <w:noProof/>
          <w:color w:val="auto"/>
          <w:sz w:val="64"/>
          <w:szCs w:val="64"/>
          <w:u w:val="single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B0D6D">
        <w:rPr>
          <w:noProof/>
          <w:color w:val="auto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3256915</wp:posOffset>
            </wp:positionH>
            <wp:positionV relativeFrom="paragraph">
              <wp:posOffset>163195</wp:posOffset>
            </wp:positionV>
            <wp:extent cx="3031490" cy="1704975"/>
            <wp:effectExtent l="0" t="0" r="0" b="9525"/>
            <wp:wrapSquare wrapText="bothSides"/>
            <wp:docPr id="2" name="Immagine 2" descr="Risultati immagini per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stanb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2F2" w:rsidRPr="000B0D6D">
        <w:rPr>
          <w:rFonts w:asciiTheme="minorHAnsi" w:hAnsiTheme="minorHAnsi" w:cstheme="minorHAnsi"/>
          <w:bCs/>
          <w:i/>
          <w:noProof/>
          <w:color w:val="auto"/>
          <w:sz w:val="64"/>
          <w:szCs w:val="64"/>
          <w:u w:val="single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ISTANBUL </w:t>
      </w:r>
    </w:p>
    <w:p w:rsidR="007E42F2" w:rsidRPr="000B0D6D" w:rsidRDefault="005613E2" w:rsidP="007E42F2">
      <w:pPr>
        <w:pStyle w:val="Titolo1"/>
        <w:jc w:val="center"/>
        <w:rPr>
          <w:rFonts w:asciiTheme="minorHAnsi" w:hAnsiTheme="minorHAnsi" w:cstheme="minorHAnsi"/>
          <w:bCs/>
          <w:i/>
          <w:noProof/>
          <w:color w:val="auto"/>
          <w:sz w:val="56"/>
          <w:szCs w:val="56"/>
          <w:u w:val="single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B0D6D">
        <w:rPr>
          <w:rFonts w:asciiTheme="minorHAnsi" w:hAnsiTheme="minorHAnsi" w:cstheme="minorHAnsi"/>
          <w:bCs/>
          <w:i/>
          <w:noProof/>
          <w:color w:val="auto"/>
          <w:sz w:val="56"/>
          <w:szCs w:val="56"/>
          <w:u w:val="single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2-6 GENNAIO 2020</w:t>
      </w:r>
    </w:p>
    <w:p w:rsidR="007E42F2" w:rsidRPr="000B0D6D" w:rsidRDefault="007E42F2" w:rsidP="007E42F2">
      <w:pPr>
        <w:rPr>
          <w:color w:val="FF0000"/>
          <w:lang w:eastAsia="it-IT"/>
        </w:rPr>
      </w:pPr>
    </w:p>
    <w:p w:rsidR="000B0D6D" w:rsidRPr="000B0D6D" w:rsidRDefault="005613E2" w:rsidP="000B0D6D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B0D6D">
        <w:rPr>
          <w:rFonts w:asciiTheme="minorHAnsi" w:hAnsiTheme="minorHAnsi" w:cstheme="minorHAnsi"/>
          <w:b/>
          <w:bCs/>
          <w:color w:val="00B0F0"/>
          <w:sz w:val="32"/>
          <w:szCs w:val="32"/>
        </w:rPr>
        <w:t>Partenze da BERGAMO</w:t>
      </w:r>
    </w:p>
    <w:p w:rsidR="00BF0DB1" w:rsidRDefault="00BF0DB1" w:rsidP="005613E2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BF0DB1" w:rsidRPr="00BF0DB1" w:rsidRDefault="000B0D6D" w:rsidP="00BF0DB1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</w:pPr>
      <w:r w:rsidRPr="000B0D6D">
        <w:rPr>
          <w:rFonts w:asciiTheme="majorHAnsi" w:hAnsiTheme="majorHAnsi" w:cstheme="minorHAnsi"/>
          <w:b/>
          <w:bCs/>
          <w:noProof/>
          <w:color w:val="FF0000"/>
          <w:u w:val="single"/>
        </w:rPr>
        <w:drawing>
          <wp:anchor distT="0" distB="0" distL="114300" distR="114300" simplePos="0" relativeHeight="251669504" behindDoc="0" locked="0" layoutInCell="1" allowOverlap="1" wp14:anchorId="0B863CB1" wp14:editId="37D30A7F">
            <wp:simplePos x="0" y="0"/>
            <wp:positionH relativeFrom="margin">
              <wp:posOffset>-298450</wp:posOffset>
            </wp:positionH>
            <wp:positionV relativeFrom="paragraph">
              <wp:posOffset>134620</wp:posOffset>
            </wp:positionV>
            <wp:extent cx="6896100" cy="4276725"/>
            <wp:effectExtent l="0" t="0" r="0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6D" w:rsidRDefault="000B0D6D" w:rsidP="005613E2">
      <w:pPr>
        <w:pStyle w:val="NormaleWeb"/>
        <w:spacing w:before="0" w:beforeAutospacing="0" w:after="0"/>
        <w:rPr>
          <w:rFonts w:asciiTheme="minorHAnsi" w:hAnsiTheme="minorHAnsi"/>
          <w:b/>
          <w:bCs/>
          <w:sz w:val="28"/>
          <w:szCs w:val="28"/>
        </w:rPr>
      </w:pPr>
    </w:p>
    <w:p w:rsidR="005613E2" w:rsidRPr="008976E3" w:rsidRDefault="005613E2" w:rsidP="005613E2">
      <w:pPr>
        <w:pStyle w:val="NormaleWeb"/>
        <w:spacing w:before="0" w:beforeAutospacing="0" w:after="0"/>
        <w:rPr>
          <w:rFonts w:asciiTheme="minorHAnsi" w:hAnsiTheme="minorHAnsi"/>
          <w:b/>
          <w:bCs/>
          <w:sz w:val="28"/>
          <w:szCs w:val="28"/>
        </w:rPr>
      </w:pPr>
      <w:r w:rsidRPr="008976E3">
        <w:rPr>
          <w:rFonts w:asciiTheme="minorHAnsi" w:hAnsiTheme="minorHAnsi"/>
          <w:b/>
          <w:bCs/>
          <w:sz w:val="28"/>
          <w:szCs w:val="28"/>
        </w:rPr>
        <w:t xml:space="preserve">Operativo voli: 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b/>
          <w:sz w:val="24"/>
          <w:szCs w:val="24"/>
        </w:rPr>
        <w:t>02.01.20</w:t>
      </w:r>
      <w:r w:rsidRPr="005613E2">
        <w:rPr>
          <w:rFonts w:cs="Tahoma"/>
          <w:sz w:val="24"/>
          <w:szCs w:val="24"/>
        </w:rPr>
        <w:t xml:space="preserve"> TWI 790 Bergamo BGY 17:40 Istanbul IST 21:20.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b/>
          <w:sz w:val="24"/>
          <w:szCs w:val="24"/>
        </w:rPr>
        <w:t>06.01.20</w:t>
      </w:r>
      <w:r w:rsidRPr="005613E2">
        <w:rPr>
          <w:rFonts w:cs="Tahoma"/>
          <w:sz w:val="24"/>
          <w:szCs w:val="24"/>
        </w:rPr>
        <w:t xml:space="preserve"> TWI 789 Istanbul IST 20:00 Bergamo BGY 21:50.</w:t>
      </w:r>
    </w:p>
    <w:p w:rsidR="005613E2" w:rsidRDefault="005613E2" w:rsidP="005613E2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</w:p>
    <w:p w:rsidR="005613E2" w:rsidRDefault="005613E2" w:rsidP="005613E2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</w:p>
    <w:p w:rsidR="005613E2" w:rsidRDefault="005613E2" w:rsidP="005613E2">
      <w:pPr>
        <w:spacing w:after="0" w:line="240" w:lineRule="auto"/>
        <w:rPr>
          <w:rFonts w:cs="Tahoma"/>
          <w:b/>
          <w:sz w:val="24"/>
          <w:szCs w:val="24"/>
        </w:rPr>
      </w:pP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b/>
          <w:sz w:val="24"/>
          <w:szCs w:val="24"/>
        </w:rPr>
        <w:t xml:space="preserve">Hotel Abel 3* Zona Antica </w:t>
      </w:r>
      <w:r w:rsidRPr="005613E2">
        <w:rPr>
          <w:rFonts w:cs="Tahoma"/>
          <w:i/>
          <w:sz w:val="24"/>
          <w:szCs w:val="24"/>
        </w:rPr>
        <w:t>“o similare”</w:t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</w:p>
    <w:p w:rsidR="005613E2" w:rsidRPr="005613E2" w:rsidRDefault="005613E2" w:rsidP="005613E2">
      <w:pPr>
        <w:spacing w:after="0" w:line="240" w:lineRule="auto"/>
        <w:rPr>
          <w:rFonts w:cs="Tahoma"/>
          <w:b/>
          <w:sz w:val="24"/>
          <w:szCs w:val="24"/>
        </w:rPr>
      </w:pPr>
      <w:r w:rsidRPr="005613E2">
        <w:rPr>
          <w:rFonts w:cs="Tahoma"/>
          <w:sz w:val="24"/>
          <w:szCs w:val="24"/>
        </w:rPr>
        <w:t>Per persona in camera doppia / tripla</w:t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  <w:t xml:space="preserve">€ </w:t>
      </w:r>
      <w:r>
        <w:rPr>
          <w:rFonts w:cs="Tahoma"/>
          <w:b/>
          <w:sz w:val="24"/>
          <w:szCs w:val="24"/>
        </w:rPr>
        <w:t>290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Supplemento Singola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€ 80</w:t>
      </w:r>
      <w:r w:rsidRPr="005613E2">
        <w:rPr>
          <w:rFonts w:cs="Tahoma"/>
          <w:sz w:val="24"/>
          <w:szCs w:val="24"/>
        </w:rPr>
        <w:tab/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2-5,99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€ 149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6-11,99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€ 249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b/>
          <w:sz w:val="24"/>
          <w:szCs w:val="24"/>
        </w:rPr>
        <w:t xml:space="preserve">Hotel </w:t>
      </w:r>
      <w:proofErr w:type="spellStart"/>
      <w:r w:rsidRPr="005613E2">
        <w:rPr>
          <w:rFonts w:cs="Tahoma"/>
          <w:b/>
          <w:sz w:val="24"/>
          <w:szCs w:val="24"/>
        </w:rPr>
        <w:t>Yuksel</w:t>
      </w:r>
      <w:proofErr w:type="spellEnd"/>
      <w:r w:rsidRPr="005613E2">
        <w:rPr>
          <w:rFonts w:cs="Tahoma"/>
          <w:b/>
          <w:sz w:val="24"/>
          <w:szCs w:val="24"/>
        </w:rPr>
        <w:t xml:space="preserve"> </w:t>
      </w:r>
      <w:proofErr w:type="spellStart"/>
      <w:r w:rsidRPr="005613E2">
        <w:rPr>
          <w:rFonts w:cs="Tahoma"/>
          <w:b/>
          <w:sz w:val="24"/>
          <w:szCs w:val="24"/>
        </w:rPr>
        <w:t>Yenikapi</w:t>
      </w:r>
      <w:proofErr w:type="spellEnd"/>
      <w:r w:rsidRPr="005613E2">
        <w:rPr>
          <w:rFonts w:cs="Tahoma"/>
          <w:b/>
          <w:sz w:val="24"/>
          <w:szCs w:val="24"/>
        </w:rPr>
        <w:t xml:space="preserve"> 4* Zona Antica </w:t>
      </w:r>
      <w:r w:rsidRPr="005613E2">
        <w:rPr>
          <w:rFonts w:cs="Tahoma"/>
          <w:i/>
          <w:sz w:val="24"/>
          <w:szCs w:val="24"/>
        </w:rPr>
        <w:t>“o similare”</w:t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i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</w:p>
    <w:p w:rsidR="005613E2" w:rsidRPr="005613E2" w:rsidRDefault="005613E2" w:rsidP="005613E2">
      <w:pPr>
        <w:spacing w:after="0" w:line="240" w:lineRule="auto"/>
        <w:rPr>
          <w:rFonts w:cs="Tahoma"/>
          <w:b/>
          <w:sz w:val="24"/>
          <w:szCs w:val="24"/>
        </w:rPr>
      </w:pPr>
      <w:r w:rsidRPr="005613E2">
        <w:rPr>
          <w:rFonts w:cs="Tahoma"/>
          <w:sz w:val="24"/>
          <w:szCs w:val="24"/>
        </w:rPr>
        <w:t>Per persona in camera doppia / tripla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  <w:t>€ 3</w:t>
      </w:r>
      <w:r>
        <w:rPr>
          <w:rFonts w:cs="Tahoma"/>
          <w:b/>
          <w:sz w:val="24"/>
          <w:szCs w:val="24"/>
        </w:rPr>
        <w:t>3</w:t>
      </w:r>
      <w:r w:rsidRPr="005613E2">
        <w:rPr>
          <w:rFonts w:cs="Tahoma"/>
          <w:b/>
          <w:sz w:val="24"/>
          <w:szCs w:val="24"/>
        </w:rPr>
        <w:t>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Supplemento Singola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€ 100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2-5,99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€ 149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6-11,99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€ 289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</w:p>
    <w:p w:rsidR="005613E2" w:rsidRPr="005613E2" w:rsidRDefault="005613E2" w:rsidP="005613E2">
      <w:pPr>
        <w:spacing w:after="0" w:line="240" w:lineRule="auto"/>
        <w:rPr>
          <w:rFonts w:cs="Tahoma"/>
          <w:i/>
          <w:sz w:val="24"/>
          <w:szCs w:val="24"/>
          <w:lang w:val="en-US"/>
        </w:rPr>
      </w:pPr>
      <w:r w:rsidRPr="005613E2">
        <w:rPr>
          <w:rFonts w:cs="Tahoma"/>
          <w:b/>
          <w:sz w:val="24"/>
          <w:szCs w:val="24"/>
          <w:lang w:val="en-US"/>
        </w:rPr>
        <w:t xml:space="preserve">Hotel Best Western </w:t>
      </w:r>
      <w:proofErr w:type="spellStart"/>
      <w:r w:rsidRPr="005613E2">
        <w:rPr>
          <w:rFonts w:cs="Tahoma"/>
          <w:b/>
          <w:sz w:val="24"/>
          <w:szCs w:val="24"/>
          <w:lang w:val="en-US"/>
        </w:rPr>
        <w:t>Eresin</w:t>
      </w:r>
      <w:proofErr w:type="spellEnd"/>
      <w:r w:rsidRPr="005613E2">
        <w:rPr>
          <w:rFonts w:cs="Tahoma"/>
          <w:b/>
          <w:sz w:val="24"/>
          <w:szCs w:val="24"/>
          <w:lang w:val="en-US"/>
        </w:rPr>
        <w:t xml:space="preserve"> </w:t>
      </w:r>
      <w:proofErr w:type="spellStart"/>
      <w:r w:rsidRPr="005613E2">
        <w:rPr>
          <w:rFonts w:cs="Tahoma"/>
          <w:b/>
          <w:sz w:val="24"/>
          <w:szCs w:val="24"/>
          <w:lang w:val="en-US"/>
        </w:rPr>
        <w:t>Taxim</w:t>
      </w:r>
      <w:proofErr w:type="spellEnd"/>
      <w:r w:rsidRPr="005613E2">
        <w:rPr>
          <w:rFonts w:cs="Tahoma"/>
          <w:b/>
          <w:sz w:val="24"/>
          <w:szCs w:val="24"/>
          <w:lang w:val="en-US"/>
        </w:rPr>
        <w:t xml:space="preserve"> 4* Zona </w:t>
      </w:r>
      <w:proofErr w:type="spellStart"/>
      <w:r w:rsidRPr="005613E2">
        <w:rPr>
          <w:rFonts w:cs="Tahoma"/>
          <w:b/>
          <w:sz w:val="24"/>
          <w:szCs w:val="24"/>
          <w:lang w:val="en-US"/>
        </w:rPr>
        <w:t>Taksim</w:t>
      </w:r>
      <w:proofErr w:type="spellEnd"/>
      <w:r w:rsidRPr="005613E2">
        <w:rPr>
          <w:rFonts w:cs="Tahoma"/>
          <w:b/>
          <w:sz w:val="24"/>
          <w:szCs w:val="24"/>
          <w:lang w:val="en-US"/>
        </w:rPr>
        <w:t xml:space="preserve"> </w:t>
      </w:r>
      <w:r w:rsidRPr="005613E2">
        <w:rPr>
          <w:rFonts w:cs="Tahoma"/>
          <w:i/>
          <w:sz w:val="24"/>
          <w:szCs w:val="24"/>
          <w:lang w:val="en-US"/>
        </w:rPr>
        <w:t xml:space="preserve">“o </w:t>
      </w:r>
      <w:proofErr w:type="spellStart"/>
      <w:r w:rsidRPr="005613E2">
        <w:rPr>
          <w:rFonts w:cs="Tahoma"/>
          <w:i/>
          <w:sz w:val="24"/>
          <w:szCs w:val="24"/>
          <w:lang w:val="en-US"/>
        </w:rPr>
        <w:t>similare</w:t>
      </w:r>
      <w:proofErr w:type="spellEnd"/>
      <w:r w:rsidRPr="005613E2">
        <w:rPr>
          <w:rFonts w:cs="Tahoma"/>
          <w:i/>
          <w:sz w:val="24"/>
          <w:szCs w:val="24"/>
          <w:lang w:val="en-US"/>
        </w:rPr>
        <w:t>”</w:t>
      </w:r>
      <w:r w:rsidRPr="005613E2">
        <w:rPr>
          <w:rFonts w:cs="Tahoma"/>
          <w:b/>
          <w:sz w:val="24"/>
          <w:szCs w:val="24"/>
          <w:lang w:val="en-US"/>
        </w:rPr>
        <w:tab/>
      </w:r>
      <w:r w:rsidRPr="005613E2">
        <w:rPr>
          <w:rFonts w:cs="Tahoma"/>
          <w:b/>
          <w:sz w:val="24"/>
          <w:szCs w:val="24"/>
          <w:lang w:val="en-US"/>
        </w:rPr>
        <w:tab/>
      </w:r>
      <w:r w:rsidRPr="005613E2">
        <w:rPr>
          <w:rFonts w:cs="Tahoma"/>
          <w:i/>
          <w:sz w:val="24"/>
          <w:szCs w:val="24"/>
          <w:lang w:val="en-US"/>
        </w:rPr>
        <w:tab/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Per persona in camera doppia / tripla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 xml:space="preserve">  </w:t>
      </w:r>
      <w:r>
        <w:rPr>
          <w:rFonts w:cs="Tahoma"/>
          <w:sz w:val="24"/>
          <w:szCs w:val="24"/>
        </w:rPr>
        <w:t xml:space="preserve"> 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>€ 3</w:t>
      </w:r>
      <w:r>
        <w:rPr>
          <w:rFonts w:cs="Tahoma"/>
          <w:b/>
          <w:sz w:val="24"/>
          <w:szCs w:val="24"/>
        </w:rPr>
        <w:t>8</w:t>
      </w:r>
      <w:r w:rsidRPr="005613E2">
        <w:rPr>
          <w:rFonts w:cs="Tahoma"/>
          <w:b/>
          <w:sz w:val="24"/>
          <w:szCs w:val="24"/>
        </w:rPr>
        <w:t>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Supplemento Singola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€ 160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2-5,99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€ 149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6-11,99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€ 299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b/>
          <w:sz w:val="24"/>
          <w:szCs w:val="24"/>
        </w:rPr>
        <w:t xml:space="preserve">Hotel </w:t>
      </w:r>
      <w:proofErr w:type="spellStart"/>
      <w:r w:rsidRPr="005613E2">
        <w:rPr>
          <w:rFonts w:cs="Tahoma"/>
          <w:b/>
          <w:sz w:val="24"/>
          <w:szCs w:val="24"/>
        </w:rPr>
        <w:t>Dedeman</w:t>
      </w:r>
      <w:proofErr w:type="spellEnd"/>
      <w:r w:rsidRPr="005613E2">
        <w:rPr>
          <w:rFonts w:cs="Tahoma"/>
          <w:b/>
          <w:sz w:val="24"/>
          <w:szCs w:val="24"/>
        </w:rPr>
        <w:t xml:space="preserve"> Istanbul 5* Zona Moderna </w:t>
      </w:r>
      <w:r w:rsidRPr="005613E2">
        <w:rPr>
          <w:rFonts w:cs="Tahoma"/>
          <w:i/>
          <w:sz w:val="24"/>
          <w:szCs w:val="24"/>
        </w:rPr>
        <w:t>“o similare”</w:t>
      </w:r>
      <w:r w:rsidRPr="005613E2">
        <w:rPr>
          <w:rFonts w:cs="Tahoma"/>
          <w:sz w:val="24"/>
          <w:szCs w:val="24"/>
        </w:rPr>
        <w:t xml:space="preserve"> 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</w:p>
    <w:p w:rsidR="005613E2" w:rsidRPr="005613E2" w:rsidRDefault="005613E2" w:rsidP="005613E2">
      <w:pPr>
        <w:spacing w:after="0" w:line="240" w:lineRule="auto"/>
        <w:rPr>
          <w:rFonts w:cs="Tahoma"/>
          <w:b/>
          <w:sz w:val="24"/>
          <w:szCs w:val="24"/>
        </w:rPr>
      </w:pPr>
      <w:r w:rsidRPr="005613E2">
        <w:rPr>
          <w:rFonts w:cs="Tahoma"/>
          <w:sz w:val="24"/>
          <w:szCs w:val="24"/>
        </w:rPr>
        <w:t>Per persona in camera doppia / tripla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>€ 3</w:t>
      </w:r>
      <w:r>
        <w:rPr>
          <w:rFonts w:cs="Tahoma"/>
          <w:b/>
          <w:sz w:val="24"/>
          <w:szCs w:val="24"/>
        </w:rPr>
        <w:t>8</w:t>
      </w:r>
      <w:r w:rsidRPr="005613E2">
        <w:rPr>
          <w:rFonts w:cs="Tahoma"/>
          <w:b/>
          <w:sz w:val="24"/>
          <w:szCs w:val="24"/>
        </w:rPr>
        <w:t>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Supplemento Singola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€ 160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2-5,99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€ 149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6-11,99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€ 299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b/>
          <w:sz w:val="24"/>
          <w:szCs w:val="24"/>
        </w:rPr>
        <w:t xml:space="preserve">Hotel </w:t>
      </w:r>
      <w:proofErr w:type="spellStart"/>
      <w:r w:rsidRPr="005613E2">
        <w:rPr>
          <w:rFonts w:cs="Tahoma"/>
          <w:b/>
          <w:sz w:val="24"/>
          <w:szCs w:val="24"/>
        </w:rPr>
        <w:t>Eresin</w:t>
      </w:r>
      <w:proofErr w:type="spellEnd"/>
      <w:r w:rsidRPr="005613E2">
        <w:rPr>
          <w:rFonts w:cs="Tahoma"/>
          <w:b/>
          <w:sz w:val="24"/>
          <w:szCs w:val="24"/>
        </w:rPr>
        <w:t xml:space="preserve"> Topkapi 5* Zona Antica </w:t>
      </w:r>
      <w:r w:rsidRPr="005613E2">
        <w:rPr>
          <w:rFonts w:cs="Tahoma"/>
          <w:i/>
          <w:sz w:val="24"/>
          <w:szCs w:val="24"/>
        </w:rPr>
        <w:t>“o similare”</w:t>
      </w:r>
      <w:r w:rsidRPr="005613E2">
        <w:rPr>
          <w:rFonts w:cs="Tahoma"/>
          <w:sz w:val="24"/>
          <w:szCs w:val="24"/>
        </w:rPr>
        <w:t xml:space="preserve"> 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ab/>
      </w:r>
    </w:p>
    <w:p w:rsidR="005613E2" w:rsidRPr="005613E2" w:rsidRDefault="005613E2" w:rsidP="005613E2">
      <w:pPr>
        <w:spacing w:after="0" w:line="240" w:lineRule="auto"/>
        <w:rPr>
          <w:rFonts w:cs="Tahoma"/>
          <w:b/>
          <w:sz w:val="24"/>
          <w:szCs w:val="24"/>
        </w:rPr>
      </w:pPr>
      <w:r w:rsidRPr="005613E2">
        <w:rPr>
          <w:rFonts w:cs="Tahoma"/>
          <w:sz w:val="24"/>
          <w:szCs w:val="24"/>
        </w:rPr>
        <w:t>Per persona in camera doppia / tripla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>€ 3</w:t>
      </w:r>
      <w:r>
        <w:rPr>
          <w:rFonts w:cs="Tahoma"/>
          <w:b/>
          <w:sz w:val="24"/>
          <w:szCs w:val="24"/>
        </w:rPr>
        <w:t>8</w:t>
      </w:r>
      <w:r w:rsidRPr="005613E2">
        <w:rPr>
          <w:rFonts w:cs="Tahoma"/>
          <w:b/>
          <w:sz w:val="24"/>
          <w:szCs w:val="24"/>
        </w:rPr>
        <w:t>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Supplemento Singola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€ 160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2-5,99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€ 149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6-11,99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€ 299</w:t>
      </w:r>
    </w:p>
    <w:p w:rsidR="005613E2" w:rsidRPr="005613E2" w:rsidRDefault="005613E2" w:rsidP="005613E2">
      <w:pPr>
        <w:spacing w:after="0" w:line="240" w:lineRule="auto"/>
        <w:rPr>
          <w:rFonts w:cs="Tahoma"/>
          <w:b/>
          <w:sz w:val="24"/>
          <w:szCs w:val="24"/>
        </w:rPr>
      </w:pP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b/>
          <w:sz w:val="24"/>
          <w:szCs w:val="24"/>
        </w:rPr>
        <w:t xml:space="preserve">Hotel Point 5* Zona </w:t>
      </w:r>
      <w:proofErr w:type="spellStart"/>
      <w:proofErr w:type="gramStart"/>
      <w:r w:rsidRPr="005613E2">
        <w:rPr>
          <w:rFonts w:cs="Tahoma"/>
          <w:b/>
          <w:sz w:val="24"/>
          <w:szCs w:val="24"/>
        </w:rPr>
        <w:t>Taksim</w:t>
      </w:r>
      <w:r w:rsidRPr="005613E2">
        <w:rPr>
          <w:rFonts w:cs="Tahoma"/>
          <w:i/>
          <w:sz w:val="24"/>
          <w:szCs w:val="24"/>
        </w:rPr>
        <w:t>“</w:t>
      </w:r>
      <w:proofErr w:type="gramEnd"/>
      <w:r w:rsidRPr="005613E2">
        <w:rPr>
          <w:rFonts w:cs="Tahoma"/>
          <w:i/>
          <w:sz w:val="24"/>
          <w:szCs w:val="24"/>
        </w:rPr>
        <w:t>o</w:t>
      </w:r>
      <w:proofErr w:type="spellEnd"/>
      <w:r w:rsidRPr="005613E2">
        <w:rPr>
          <w:rFonts w:cs="Tahoma"/>
          <w:i/>
          <w:sz w:val="24"/>
          <w:szCs w:val="24"/>
        </w:rPr>
        <w:t xml:space="preserve"> similare”</w:t>
      </w:r>
      <w:r w:rsidRPr="005613E2">
        <w:rPr>
          <w:rFonts w:cs="Tahoma"/>
          <w:b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Per persona in camera doppia / tripla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b/>
          <w:sz w:val="24"/>
          <w:szCs w:val="24"/>
        </w:rPr>
        <w:t>€ 4</w:t>
      </w:r>
      <w:r>
        <w:rPr>
          <w:rFonts w:cs="Tahoma"/>
          <w:b/>
          <w:sz w:val="24"/>
          <w:szCs w:val="24"/>
        </w:rPr>
        <w:t>36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Supplemento Singola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€ 180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2-5,99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€ 149</w:t>
      </w:r>
    </w:p>
    <w:p w:rsidR="005613E2" w:rsidRPr="005613E2" w:rsidRDefault="005613E2" w:rsidP="005613E2">
      <w:pPr>
        <w:spacing w:after="0" w:line="240" w:lineRule="auto"/>
        <w:rPr>
          <w:rFonts w:cs="Tahoma"/>
          <w:sz w:val="24"/>
          <w:szCs w:val="24"/>
        </w:rPr>
      </w:pPr>
      <w:r w:rsidRPr="005613E2">
        <w:rPr>
          <w:rFonts w:cs="Tahoma"/>
          <w:sz w:val="24"/>
          <w:szCs w:val="24"/>
        </w:rPr>
        <w:t>Primo Bambino 6-11,99</w:t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</w:r>
      <w:r w:rsidRPr="005613E2">
        <w:rPr>
          <w:rFonts w:cs="Tahoma"/>
          <w:sz w:val="24"/>
          <w:szCs w:val="24"/>
        </w:rPr>
        <w:tab/>
        <w:t>€ 329</w:t>
      </w:r>
    </w:p>
    <w:p w:rsidR="007E42F2" w:rsidRDefault="007E42F2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2060"/>
          <w:sz w:val="18"/>
        </w:rPr>
      </w:pPr>
    </w:p>
    <w:p w:rsidR="007E42F2" w:rsidRDefault="007E42F2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2060"/>
          <w:sz w:val="18"/>
        </w:rPr>
      </w:pPr>
    </w:p>
    <w:p w:rsidR="007E42F2" w:rsidRDefault="007E42F2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2060"/>
          <w:sz w:val="18"/>
        </w:rPr>
      </w:pPr>
    </w:p>
    <w:p w:rsidR="007E42F2" w:rsidRDefault="007E42F2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2060"/>
          <w:sz w:val="18"/>
        </w:rPr>
      </w:pPr>
    </w:p>
    <w:p w:rsidR="007E42F2" w:rsidRDefault="007E42F2" w:rsidP="007E42F2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</w:p>
    <w:p w:rsidR="007E42F2" w:rsidRDefault="007E42F2" w:rsidP="007E42F2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</w:p>
    <w:p w:rsidR="004063A5" w:rsidRDefault="004063A5" w:rsidP="007E42F2">
      <w:pPr>
        <w:pStyle w:val="Testonormale"/>
        <w:jc w:val="both"/>
        <w:rPr>
          <w:b/>
          <w:bCs/>
          <w:i/>
          <w:color w:val="000000"/>
        </w:rPr>
      </w:pPr>
    </w:p>
    <w:p w:rsidR="00447AB9" w:rsidRDefault="00447AB9" w:rsidP="004063A5">
      <w:pPr>
        <w:pStyle w:val="NormaleWeb"/>
        <w:spacing w:before="0" w:beforeAutospacing="0" w:after="0"/>
        <w:jc w:val="both"/>
        <w:rPr>
          <w:b/>
          <w:bCs/>
          <w:i/>
          <w:color w:val="000000"/>
          <w:sz w:val="20"/>
          <w:szCs w:val="20"/>
        </w:rPr>
      </w:pPr>
    </w:p>
    <w:p w:rsidR="00447AB9" w:rsidRDefault="00447AB9" w:rsidP="004063A5">
      <w:pPr>
        <w:pStyle w:val="NormaleWeb"/>
        <w:spacing w:before="0" w:beforeAutospacing="0" w:after="0"/>
        <w:jc w:val="both"/>
        <w:rPr>
          <w:b/>
          <w:bCs/>
          <w:i/>
          <w:color w:val="000000"/>
          <w:sz w:val="20"/>
          <w:szCs w:val="20"/>
        </w:rPr>
      </w:pPr>
    </w:p>
    <w:sectPr w:rsidR="00447AB9" w:rsidSect="005C3912">
      <w:headerReference w:type="default" r:id="rId16"/>
      <w:footerReference w:type="default" r:id="rId17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65" w:rsidRDefault="00AC3A65" w:rsidP="00F47C9E">
      <w:pPr>
        <w:spacing w:after="0" w:line="240" w:lineRule="auto"/>
      </w:pPr>
      <w:r>
        <w:separator/>
      </w:r>
    </w:p>
  </w:endnote>
  <w:endnote w:type="continuationSeparator" w:id="0">
    <w:p w:rsidR="00AC3A65" w:rsidRDefault="00AC3A65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65" w:rsidRDefault="00AC3A65" w:rsidP="00F47C9E">
      <w:pPr>
        <w:spacing w:after="0" w:line="240" w:lineRule="auto"/>
      </w:pPr>
      <w:r>
        <w:separator/>
      </w:r>
    </w:p>
  </w:footnote>
  <w:footnote w:type="continuationSeparator" w:id="0">
    <w:p w:rsidR="00AC3A65" w:rsidRDefault="00AC3A65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953895" cy="1035564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721" cy="103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3698"/>
    <w:multiLevelType w:val="hybridMultilevel"/>
    <w:tmpl w:val="86644DA0"/>
    <w:lvl w:ilvl="0" w:tplc="52620E58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E1AFC"/>
    <w:multiLevelType w:val="hybridMultilevel"/>
    <w:tmpl w:val="C390011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6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4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A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C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4F0452"/>
    <w:multiLevelType w:val="hybridMultilevel"/>
    <w:tmpl w:val="C1A6A8E2"/>
    <w:lvl w:ilvl="0" w:tplc="6BA8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6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4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A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C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567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11FFF"/>
    <w:rsid w:val="00031A93"/>
    <w:rsid w:val="0007488A"/>
    <w:rsid w:val="000808BE"/>
    <w:rsid w:val="000903F0"/>
    <w:rsid w:val="000A35AE"/>
    <w:rsid w:val="000B0D6D"/>
    <w:rsid w:val="000D2DFC"/>
    <w:rsid w:val="000F6DFF"/>
    <w:rsid w:val="00117D73"/>
    <w:rsid w:val="001232D4"/>
    <w:rsid w:val="00147B63"/>
    <w:rsid w:val="0017204B"/>
    <w:rsid w:val="0017295B"/>
    <w:rsid w:val="001829C9"/>
    <w:rsid w:val="001A1A2F"/>
    <w:rsid w:val="001C2094"/>
    <w:rsid w:val="001D3E4B"/>
    <w:rsid w:val="001E350A"/>
    <w:rsid w:val="001F1AD5"/>
    <w:rsid w:val="001F3599"/>
    <w:rsid w:val="002309E2"/>
    <w:rsid w:val="002363BA"/>
    <w:rsid w:val="00255312"/>
    <w:rsid w:val="00257C2C"/>
    <w:rsid w:val="00261159"/>
    <w:rsid w:val="00262EEC"/>
    <w:rsid w:val="0027186E"/>
    <w:rsid w:val="00287226"/>
    <w:rsid w:val="002A60F6"/>
    <w:rsid w:val="002D59CC"/>
    <w:rsid w:val="002E7BB4"/>
    <w:rsid w:val="002F6AF0"/>
    <w:rsid w:val="00313263"/>
    <w:rsid w:val="0032085B"/>
    <w:rsid w:val="003259AD"/>
    <w:rsid w:val="00357A28"/>
    <w:rsid w:val="003630D1"/>
    <w:rsid w:val="00383FC3"/>
    <w:rsid w:val="00391B15"/>
    <w:rsid w:val="003C4DDE"/>
    <w:rsid w:val="003D25F0"/>
    <w:rsid w:val="003D3949"/>
    <w:rsid w:val="003E49BB"/>
    <w:rsid w:val="003F3B2E"/>
    <w:rsid w:val="00405CA7"/>
    <w:rsid w:val="004063A5"/>
    <w:rsid w:val="004206D2"/>
    <w:rsid w:val="004328AC"/>
    <w:rsid w:val="00447AB9"/>
    <w:rsid w:val="00482FE8"/>
    <w:rsid w:val="004A19D6"/>
    <w:rsid w:val="004B1D63"/>
    <w:rsid w:val="004D4EB0"/>
    <w:rsid w:val="005017F8"/>
    <w:rsid w:val="00503B2D"/>
    <w:rsid w:val="0054362B"/>
    <w:rsid w:val="00545205"/>
    <w:rsid w:val="005454EF"/>
    <w:rsid w:val="00554835"/>
    <w:rsid w:val="00556663"/>
    <w:rsid w:val="005613E2"/>
    <w:rsid w:val="00597193"/>
    <w:rsid w:val="005C3912"/>
    <w:rsid w:val="005C49D7"/>
    <w:rsid w:val="005D0354"/>
    <w:rsid w:val="005E70AD"/>
    <w:rsid w:val="0061070A"/>
    <w:rsid w:val="00615E94"/>
    <w:rsid w:val="0062003F"/>
    <w:rsid w:val="0062205C"/>
    <w:rsid w:val="0065270C"/>
    <w:rsid w:val="006537A4"/>
    <w:rsid w:val="00654133"/>
    <w:rsid w:val="00656AB5"/>
    <w:rsid w:val="00657E6D"/>
    <w:rsid w:val="00684F8B"/>
    <w:rsid w:val="006864FE"/>
    <w:rsid w:val="00686BBC"/>
    <w:rsid w:val="006B3E41"/>
    <w:rsid w:val="006C1E32"/>
    <w:rsid w:val="006C2E7C"/>
    <w:rsid w:val="006C598D"/>
    <w:rsid w:val="006D20B4"/>
    <w:rsid w:val="006D3490"/>
    <w:rsid w:val="006E708E"/>
    <w:rsid w:val="006F4EB5"/>
    <w:rsid w:val="00700550"/>
    <w:rsid w:val="00725CF5"/>
    <w:rsid w:val="007620EE"/>
    <w:rsid w:val="007637C2"/>
    <w:rsid w:val="007656F7"/>
    <w:rsid w:val="00790B3B"/>
    <w:rsid w:val="007B1A48"/>
    <w:rsid w:val="007B5ABE"/>
    <w:rsid w:val="007C344B"/>
    <w:rsid w:val="007E1EB5"/>
    <w:rsid w:val="007E279A"/>
    <w:rsid w:val="007E42F2"/>
    <w:rsid w:val="007E7BAB"/>
    <w:rsid w:val="00802A72"/>
    <w:rsid w:val="00802EFD"/>
    <w:rsid w:val="00807D90"/>
    <w:rsid w:val="00834094"/>
    <w:rsid w:val="00835F69"/>
    <w:rsid w:val="00875305"/>
    <w:rsid w:val="00876842"/>
    <w:rsid w:val="00884FD3"/>
    <w:rsid w:val="00886DD4"/>
    <w:rsid w:val="008976E3"/>
    <w:rsid w:val="008B11BB"/>
    <w:rsid w:val="008B3865"/>
    <w:rsid w:val="008D3C6A"/>
    <w:rsid w:val="008E3F3D"/>
    <w:rsid w:val="008F1D21"/>
    <w:rsid w:val="00940A77"/>
    <w:rsid w:val="00944C5E"/>
    <w:rsid w:val="0095071B"/>
    <w:rsid w:val="00964BB0"/>
    <w:rsid w:val="009668ED"/>
    <w:rsid w:val="009977C0"/>
    <w:rsid w:val="009A2480"/>
    <w:rsid w:val="009B6153"/>
    <w:rsid w:val="009E0E59"/>
    <w:rsid w:val="00A47C61"/>
    <w:rsid w:val="00A56746"/>
    <w:rsid w:val="00A603D1"/>
    <w:rsid w:val="00A60853"/>
    <w:rsid w:val="00A80FFA"/>
    <w:rsid w:val="00A87711"/>
    <w:rsid w:val="00A8778B"/>
    <w:rsid w:val="00A94808"/>
    <w:rsid w:val="00AA60EA"/>
    <w:rsid w:val="00AC3A65"/>
    <w:rsid w:val="00AE4D73"/>
    <w:rsid w:val="00AE7D87"/>
    <w:rsid w:val="00B13061"/>
    <w:rsid w:val="00B16D3B"/>
    <w:rsid w:val="00B250D3"/>
    <w:rsid w:val="00B34F75"/>
    <w:rsid w:val="00B75B77"/>
    <w:rsid w:val="00B76AC3"/>
    <w:rsid w:val="00B94F92"/>
    <w:rsid w:val="00BA02B0"/>
    <w:rsid w:val="00BB4695"/>
    <w:rsid w:val="00BB5B58"/>
    <w:rsid w:val="00BF05A1"/>
    <w:rsid w:val="00BF0DB1"/>
    <w:rsid w:val="00BF61C9"/>
    <w:rsid w:val="00C25583"/>
    <w:rsid w:val="00C37D63"/>
    <w:rsid w:val="00C4008C"/>
    <w:rsid w:val="00C41B01"/>
    <w:rsid w:val="00C42558"/>
    <w:rsid w:val="00C451E7"/>
    <w:rsid w:val="00C456EA"/>
    <w:rsid w:val="00C50C81"/>
    <w:rsid w:val="00C53AAC"/>
    <w:rsid w:val="00C6168E"/>
    <w:rsid w:val="00CA3F64"/>
    <w:rsid w:val="00CB59E9"/>
    <w:rsid w:val="00CD663A"/>
    <w:rsid w:val="00D26F13"/>
    <w:rsid w:val="00D30CD2"/>
    <w:rsid w:val="00D348FA"/>
    <w:rsid w:val="00D4532E"/>
    <w:rsid w:val="00D66874"/>
    <w:rsid w:val="00D70808"/>
    <w:rsid w:val="00D837E1"/>
    <w:rsid w:val="00D96F02"/>
    <w:rsid w:val="00DA1CC7"/>
    <w:rsid w:val="00DA49CA"/>
    <w:rsid w:val="00DA76B2"/>
    <w:rsid w:val="00DC1D02"/>
    <w:rsid w:val="00DC4CE9"/>
    <w:rsid w:val="00DE6719"/>
    <w:rsid w:val="00DF05AA"/>
    <w:rsid w:val="00E058B9"/>
    <w:rsid w:val="00E15992"/>
    <w:rsid w:val="00E5116E"/>
    <w:rsid w:val="00E53966"/>
    <w:rsid w:val="00E644DC"/>
    <w:rsid w:val="00E769D0"/>
    <w:rsid w:val="00E96511"/>
    <w:rsid w:val="00EA179F"/>
    <w:rsid w:val="00EB6E5C"/>
    <w:rsid w:val="00ED73E5"/>
    <w:rsid w:val="00EF6C62"/>
    <w:rsid w:val="00F104EC"/>
    <w:rsid w:val="00F26AFE"/>
    <w:rsid w:val="00F315DB"/>
    <w:rsid w:val="00F47337"/>
    <w:rsid w:val="00F47C9E"/>
    <w:rsid w:val="00F74409"/>
    <w:rsid w:val="00F74D0B"/>
    <w:rsid w:val="00F81459"/>
    <w:rsid w:val="00F871A5"/>
    <w:rsid w:val="00F934C9"/>
    <w:rsid w:val="00FC1FDF"/>
    <w:rsid w:val="00FC2AC0"/>
    <w:rsid w:val="00FD0A54"/>
    <w:rsid w:val="00FD3595"/>
    <w:rsid w:val="00FF05EB"/>
    <w:rsid w:val="00FF3129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069522-BD5A-4217-BB07-A0BC9CA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6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6C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6C62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6C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6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6C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rsid w:val="00A567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5674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sionicral.com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vasionicral.com/" TargetMode="Externa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 custT="1"/>
      <dgm:spPr>
        <a:xfrm>
          <a:off x="3661449" y="2606923"/>
          <a:ext cx="2303583" cy="672631"/>
        </a:xfrm>
        <a:gradFill rotWithShape="0">
          <a:gsLst>
            <a:gs pos="0">
              <a:srgbClr val="00B0F0"/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r>
            <a:rPr lang="it-IT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561500" y="1784973"/>
          <a:ext cx="1026991" cy="990551"/>
        </a:xfr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 custT="1"/>
      <dgm:spPr>
        <a:xfrm>
          <a:off x="952876" y="1079488"/>
          <a:ext cx="2195146" cy="684615"/>
        </a:xfrm>
        <a:gradFill rotWithShape="0">
          <a:gsLst>
            <a:gs pos="0">
              <a:srgbClr val="00B0F0"/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pPr algn="just"/>
          <a:r>
            <a:rPr lang="it-IT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209929" y="301067"/>
          <a:ext cx="987916" cy="999960"/>
        </a:xfr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>
            <a:solidFill>
              <a:srgbClr val="FFC000"/>
            </a:solidFill>
          </a:endParaRPr>
        </a:p>
      </dgm:t>
    </dgm:pt>
    <dgm:pt modelId="{0C4FB70C-7AAC-4FC2-BF99-43DD5CB2E03E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aeroportuali: € 85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l"/>
          <a:endParaRPr lang="it-IT" sz="10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68AA4586-EC7E-4997-A3EE-FCCD49B79E9B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330B2035-1AA8-410A-B77D-3E4333987131}" type="parTrans" cxnId="{2DE43A19-5730-4D3D-B0E7-AF0DA73AA3B7}">
      <dgm:prSet/>
      <dgm:spPr/>
      <dgm:t>
        <a:bodyPr/>
        <a:lstStyle/>
        <a:p>
          <a:endParaRPr lang="it-IT"/>
        </a:p>
      </dgm:t>
    </dgm:pt>
    <dgm:pt modelId="{81592931-4A06-4BF5-8B37-CF1EC5ADF87C}" type="sibTrans" cxnId="{2DE43A19-5730-4D3D-B0E7-AF0DA73AA3B7}">
      <dgm:prSet/>
      <dgm:spPr/>
      <dgm:t>
        <a:bodyPr/>
        <a:lstStyle/>
        <a:p>
          <a:endParaRPr lang="it-IT"/>
        </a:p>
      </dgm:t>
    </dgm:pt>
    <dgm:pt modelId="{85DFF654-57DC-4E81-BEBE-C2BE4E365564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l"/>
          <a:endParaRPr lang="it-IT" sz="10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313D952-7EAF-4FF6-A684-7087184A9A8C}" type="parTrans" cxnId="{445C47A2-2C4A-4F68-98E6-B3ABF67CE8F8}">
      <dgm:prSet/>
      <dgm:spPr/>
      <dgm:t>
        <a:bodyPr/>
        <a:lstStyle/>
        <a:p>
          <a:endParaRPr lang="it-IT"/>
        </a:p>
      </dgm:t>
    </dgm:pt>
    <dgm:pt modelId="{A7C96891-C069-4520-A7F6-8CD991CBCFE8}" type="sibTrans" cxnId="{445C47A2-2C4A-4F68-98E6-B3ABF67CE8F8}">
      <dgm:prSet/>
      <dgm:spPr/>
      <dgm:t>
        <a:bodyPr/>
        <a:lstStyle/>
        <a:p>
          <a:endParaRPr lang="it-IT"/>
        </a:p>
      </dgm:t>
    </dgm:pt>
    <dgm:pt modelId="{1DF14406-64AE-4F12-84CB-77B32F370DF3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just"/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Volo aereo andato/ritorno, bagaglio incluso </a:t>
          </a:r>
        </a:p>
      </dgm:t>
    </dgm:pt>
    <dgm:pt modelId="{EA7EDE0B-2721-4B1E-822A-6744F0A09144}" type="sibTrans" cxnId="{1A506CD2-76C0-4108-9CF6-BFCA056345CB}">
      <dgm:prSet/>
      <dgm:spPr/>
      <dgm:t>
        <a:bodyPr/>
        <a:lstStyle/>
        <a:p>
          <a:endParaRPr lang="it-IT"/>
        </a:p>
      </dgm:t>
    </dgm:pt>
    <dgm:pt modelId="{FED179C2-BACC-44B9-B530-7EB3FB03B2BB}" type="parTrans" cxnId="{1A506CD2-76C0-4108-9CF6-BFCA056345CB}">
      <dgm:prSet/>
      <dgm:spPr/>
      <dgm:t>
        <a:bodyPr/>
        <a:lstStyle/>
        <a:p>
          <a:endParaRPr lang="it-IT"/>
        </a:p>
      </dgm:t>
    </dgm:pt>
    <dgm:pt modelId="{41A42BA6-7CB9-4A3E-A9CF-31E1E12DB1D6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negli hotels indicati o similari</a:t>
          </a:r>
        </a:p>
      </dgm:t>
    </dgm:pt>
    <dgm:pt modelId="{1DD1D9D9-A9E8-41D4-B396-850615926421}" type="parTrans" cxnId="{C694B117-DA2F-4EBC-8B81-65E753656C3E}">
      <dgm:prSet/>
      <dgm:spPr/>
      <dgm:t>
        <a:bodyPr/>
        <a:lstStyle/>
        <a:p>
          <a:endParaRPr lang="it-IT"/>
        </a:p>
      </dgm:t>
    </dgm:pt>
    <dgm:pt modelId="{FFDAF7E3-C57E-40E9-8D16-2E7EE19CC8E3}" type="sibTrans" cxnId="{C694B117-DA2F-4EBC-8B81-65E753656C3E}">
      <dgm:prSet/>
      <dgm:spPr/>
      <dgm:t>
        <a:bodyPr/>
        <a:lstStyle/>
        <a:p>
          <a:endParaRPr lang="it-IT"/>
        </a:p>
      </dgm:t>
    </dgm:pt>
    <dgm:pt modelId="{D757081A-5445-4820-8075-766BBA0157D6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chemeClr val="tx1"/>
              </a:solidFill>
              <a:latin typeface="Calibri"/>
              <a:ea typeface="+mn-ea"/>
              <a:cs typeface="+mn-cs"/>
            </a:rPr>
            <a:t>Trasferimenti da/per all'hotel e VV con assistenza parlante italiano</a:t>
          </a:r>
          <a:endParaRPr lang="it-IT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D03F348-8A7C-4DC4-82AF-3AEBEA53DDF5}" type="parTrans" cxnId="{0851300A-0B1C-4D65-8631-49482B297E6A}">
      <dgm:prSet/>
      <dgm:spPr/>
      <dgm:t>
        <a:bodyPr/>
        <a:lstStyle/>
        <a:p>
          <a:endParaRPr lang="it-IT"/>
        </a:p>
      </dgm:t>
    </dgm:pt>
    <dgm:pt modelId="{6B054AD5-C1AB-4121-9A20-350C9C11A923}" type="sibTrans" cxnId="{0851300A-0B1C-4D65-8631-49482B297E6A}">
      <dgm:prSet/>
      <dgm:spPr/>
      <dgm:t>
        <a:bodyPr/>
        <a:lstStyle/>
        <a:p>
          <a:endParaRPr lang="it-IT"/>
        </a:p>
      </dgm:t>
    </dgm:pt>
    <dgm:pt modelId="{5EB04FBC-A9D8-40F4-9191-480D2DC361B5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</a:t>
          </a:r>
        </a:p>
      </dgm:t>
    </dgm:pt>
    <dgm:pt modelId="{CF5E344A-6456-4777-8A66-7CD7287FBFB7}" type="parTrans" cxnId="{C1727106-B08A-4F99-8ACD-588027F8303A}">
      <dgm:prSet/>
      <dgm:spPr/>
      <dgm:t>
        <a:bodyPr/>
        <a:lstStyle/>
        <a:p>
          <a:endParaRPr lang="it-IT"/>
        </a:p>
      </dgm:t>
    </dgm:pt>
    <dgm:pt modelId="{C66A37BD-4CE2-46A5-91EE-A4E20498095F}" type="sibTrans" cxnId="{C1727106-B08A-4F99-8ACD-588027F8303A}">
      <dgm:prSet/>
      <dgm:spPr/>
      <dgm:t>
        <a:bodyPr/>
        <a:lstStyle/>
        <a:p>
          <a:endParaRPr lang="it-IT"/>
        </a:p>
      </dgm:t>
    </dgm:pt>
    <dgm:pt modelId="{BED21F00-3733-4791-AAAF-CFE55D640A7D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Extras personali </a:t>
          </a:r>
        </a:p>
      </dgm:t>
    </dgm:pt>
    <dgm:pt modelId="{E4FDDB5C-89A7-410E-8E6C-78A7A157F0B8}" type="parTrans" cxnId="{EF19E1FE-D871-42BF-ACC1-F2596C5488CC}">
      <dgm:prSet/>
      <dgm:spPr/>
      <dgm:t>
        <a:bodyPr/>
        <a:lstStyle/>
        <a:p>
          <a:endParaRPr lang="it-IT"/>
        </a:p>
      </dgm:t>
    </dgm:pt>
    <dgm:pt modelId="{8ADF4A3A-B0D1-46E1-A003-C186B3CC5CF5}" type="sibTrans" cxnId="{EF19E1FE-D871-42BF-ACC1-F2596C5488CC}">
      <dgm:prSet/>
      <dgm:spPr/>
      <dgm:t>
        <a:bodyPr/>
        <a:lstStyle/>
        <a:p>
          <a:endParaRPr lang="it-IT"/>
        </a:p>
      </dgm:t>
    </dgm:pt>
    <dgm:pt modelId="{6F954B35-C518-462C-A3A6-6F1AEF7A52A7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Escursioni facoltative</a:t>
          </a:r>
        </a:p>
      </dgm:t>
    </dgm:pt>
    <dgm:pt modelId="{FB4939BE-9A91-4C29-9A33-ACCC66E02D8B}" type="parTrans" cxnId="{99ED83CB-EA61-4605-B8DF-5C6DAB6B7643}">
      <dgm:prSet/>
      <dgm:spPr/>
      <dgm:t>
        <a:bodyPr/>
        <a:lstStyle/>
        <a:p>
          <a:endParaRPr lang="it-IT"/>
        </a:p>
      </dgm:t>
    </dgm:pt>
    <dgm:pt modelId="{47C9D81B-8AC0-4B03-A40A-B5BE0F3F7C7D}" type="sibTrans" cxnId="{99ED83CB-EA61-4605-B8DF-5C6DAB6B7643}">
      <dgm:prSet/>
      <dgm:spPr/>
      <dgm:t>
        <a:bodyPr/>
        <a:lstStyle/>
        <a:p>
          <a:endParaRPr lang="it-IT"/>
        </a:p>
      </dgm:t>
    </dgm:pt>
    <dgm:pt modelId="{27C11A43-AF27-4561-A029-2CF21C975AA3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Tutto quanto non espressamente indicato ne "La quota comprende"</a:t>
          </a:r>
        </a:p>
      </dgm:t>
    </dgm:pt>
    <dgm:pt modelId="{60BD4391-C734-4A1B-B8E9-BEFBFE02D9F6}" type="parTrans" cxnId="{E20FA4A5-7012-44BD-BF85-752E3B2B48FE}">
      <dgm:prSet/>
      <dgm:spPr/>
      <dgm:t>
        <a:bodyPr/>
        <a:lstStyle/>
        <a:p>
          <a:endParaRPr lang="it-IT"/>
        </a:p>
      </dgm:t>
    </dgm:pt>
    <dgm:pt modelId="{BDBE2A7B-66F3-466E-8570-4CA77A5EE476}" type="sibTrans" cxnId="{E20FA4A5-7012-44BD-BF85-752E3B2B48FE}">
      <dgm:prSet/>
      <dgm:spPr/>
      <dgm:t>
        <a:bodyPr/>
        <a:lstStyle/>
        <a:p>
          <a:endParaRPr lang="it-IT"/>
        </a:p>
      </dgm:t>
    </dgm:pt>
    <dgm:pt modelId="{E1D709BD-24CF-4668-AEC2-4841F982EA17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r>
            <a:rPr lang="it-IT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Trattamento pernottamento e colazione</a:t>
          </a:r>
        </a:p>
      </dgm:t>
    </dgm:pt>
    <dgm:pt modelId="{E91FA346-049F-46AF-9FDA-3FD2E81392FA}" type="parTrans" cxnId="{54D091A3-5C49-4E24-82CA-BE637CE3B9FC}">
      <dgm:prSet/>
      <dgm:spPr/>
      <dgm:t>
        <a:bodyPr/>
        <a:lstStyle/>
        <a:p>
          <a:endParaRPr lang="it-IT"/>
        </a:p>
      </dgm:t>
    </dgm:pt>
    <dgm:pt modelId="{9F2F40E9-7BC0-4720-BEA0-1D77EDA3B781}" type="sibTrans" cxnId="{54D091A3-5C49-4E24-82CA-BE637CE3B9FC}">
      <dgm:prSet/>
      <dgm:spPr/>
      <dgm:t>
        <a:bodyPr/>
        <a:lstStyle/>
        <a:p>
          <a:endParaRPr lang="it-IT"/>
        </a:p>
      </dgm:t>
    </dgm:pt>
    <dgm:pt modelId="{87935A38-C6C6-403C-AB14-81CF6A67A17E}">
      <dgm:prSet custT="1"/>
      <dgm:spPr/>
      <dgm:t>
        <a:bodyPr/>
        <a:lstStyle/>
        <a:p>
          <a:r>
            <a:rPr lang="it-IT" sz="1100">
              <a:solidFill>
                <a:schemeClr val="tx1"/>
              </a:solidFill>
              <a:latin typeface="Calibri"/>
              <a:ea typeface="+mn-ea"/>
              <a:cs typeface="+mn-cs"/>
            </a:rPr>
            <a:t>Assicurazione medico - bagaglio</a:t>
          </a:r>
        </a:p>
      </dgm:t>
    </dgm:pt>
    <dgm:pt modelId="{A16F26FD-69C8-4D43-9675-AFD30D100F27}" type="parTrans" cxnId="{476BAD98-3E07-4DA1-B871-E854282A13E5}">
      <dgm:prSet/>
      <dgm:spPr/>
      <dgm:t>
        <a:bodyPr/>
        <a:lstStyle/>
        <a:p>
          <a:endParaRPr lang="it-IT"/>
        </a:p>
      </dgm:t>
    </dgm:pt>
    <dgm:pt modelId="{AC2753ED-67E7-4CB5-897C-49362E92FB5A}" type="sibTrans" cxnId="{476BAD98-3E07-4DA1-B871-E854282A13E5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700000" custLinFactY="400000" custLinFactNeighborX="702203" custLinFactNeighborY="494486"/>
      <dgm:spPr>
        <a:xfrm>
          <a:off x="3107048" y="3082619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8137" custLinFactY="331772" custLinFactNeighborX="700000" custLinFactNeighborY="400000"/>
      <dgm:spPr>
        <a:xfrm>
          <a:off x="2883599" y="3055556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600000" custLinFactY="300000" custLinFactNeighborX="638629" custLinFactNeighborY="303163"/>
      <dgm:spPr>
        <a:xfrm>
          <a:off x="2669411" y="3047199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200000" custLinFactY="200000" custLinFactNeighborX="278746" custLinFactNeighborY="255312"/>
      <dgm:spPr>
        <a:xfrm>
          <a:off x="1889871" y="802888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200000" custLinFactY="200000" custLinFactNeighborX="244314" custLinFactNeighborY="204513"/>
      <dgm:spPr>
        <a:xfrm>
          <a:off x="2011626" y="642413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200000" custLinFactY="130966" custLinFactNeighborX="211868" custLinFactNeighborY="200000"/>
      <dgm:spPr>
        <a:xfrm>
          <a:off x="2135822" y="453984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NeighborX="59524" custLinFactNeighborY="-3444"/>
      <dgm:spPr>
        <a:xfrm>
          <a:off x="1866903" y="141083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NeighborX="36774" custLinFactNeighborY="22064"/>
      <dgm:spPr>
        <a:xfrm>
          <a:off x="2003668" y="270478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100000" custLinFactY="69160" custLinFactNeighborX="135353" custLinFactNeighborY="100000"/>
      <dgm:spPr>
        <a:xfrm>
          <a:off x="1918907" y="462027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NeighborX="80903" custLinFactNeighborY="7355"/>
      <dgm:spPr>
        <a:xfrm>
          <a:off x="1729107" y="470071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86716" custScaleY="94406" custLinFactX="7563" custLinFactNeighborX="100000" custLinFactNeighborY="-27486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3095" custScaleY="207150" custLinFactX="-9968" custLinFactNeighborX="-100000" custLinFactNeighborY="-6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83394" custScaleY="80435" custLinFactX="200000" custLinFactNeighborX="260666" custLinFactNeighborY="-9490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82634" custScaleY="96088" custLinFactNeighborX="-38713" custLinFactNeighborY="-45429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39699" custScaleY="214232" custLinFactY="-45553" custLinFactNeighborX="-968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80221" custScaleY="81199" custLinFactNeighborX="-75177" custLinFactNeighborY="-38871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C1727106-B08A-4F99-8ACD-588027F8303A}" srcId="{2846BB9D-E2D2-48C3-B0AB-1D84810A805A}" destId="{5EB04FBC-A9D8-40F4-9191-480D2DC361B5}" srcOrd="1" destOrd="0" parTransId="{CF5E344A-6456-4777-8A66-7CD7287FBFB7}" sibTransId="{C66A37BD-4CE2-46A5-91EE-A4E20498095F}"/>
    <dgm:cxn modelId="{FB0CB735-CC0D-4482-8974-2D4981583ED6}" srcId="{2846BB9D-E2D2-48C3-B0AB-1D84810A805A}" destId="{63F20EBF-C3C9-4DCE-9DA5-32B554339B55}" srcOrd="6" destOrd="0" parTransId="{2884F89A-88A5-44AD-BCA4-76D77A48F014}" sibTransId="{859887EC-74F5-41EA-94CC-26E8D8917AC9}"/>
    <dgm:cxn modelId="{7425824C-008B-4C52-AB47-785FC0B14A85}" type="presOf" srcId="{41A42BA6-7CB9-4A3E-A9CF-31E1E12DB1D6}" destId="{B975BC81-EFDA-45F8-AB69-AE986F45CAFE}" srcOrd="0" destOrd="2" presId="urn:microsoft.com/office/officeart/2008/layout/AscendingPictureAccentProcess"/>
    <dgm:cxn modelId="{06B1F799-7B4B-4DF8-875D-C605FF633929}" type="presOf" srcId="{85DFF654-57DC-4E81-BEBE-C2BE4E365564}" destId="{B975BC81-EFDA-45F8-AB69-AE986F45CAFE}" srcOrd="0" destOrd="6" presId="urn:microsoft.com/office/officeart/2008/layout/AscendingPictureAccentProcess"/>
    <dgm:cxn modelId="{EF19E1FE-D871-42BF-ACC1-F2596C5488CC}" srcId="{2846BB9D-E2D2-48C3-B0AB-1D84810A805A}" destId="{BED21F00-3733-4791-AAAF-CFE55D640A7D}" srcOrd="2" destOrd="0" parTransId="{E4FDDB5C-89A7-410E-8E6C-78A7A157F0B8}" sibTransId="{8ADF4A3A-B0D1-46E1-A003-C186B3CC5CF5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0851300A-0B1C-4D65-8631-49482B297E6A}" srcId="{B9EFB3B2-04C1-434C-8C0E-E58D01E21890}" destId="{D757081A-5445-4820-8075-766BBA0157D6}" srcOrd="4" destOrd="0" parTransId="{2D03F348-8A7C-4DC4-82AF-3AEBEA53DDF5}" sibTransId="{6B054AD5-C1AB-4121-9A20-350C9C11A923}"/>
    <dgm:cxn modelId="{3237B944-292E-4CB4-AF0B-1657836D7A91}" type="presOf" srcId="{0C4FB70C-7AAC-4FC2-BF99-43DD5CB2E03E}" destId="{DE346E32-7D5F-47D1-AA8D-89CA499A85FB}" srcOrd="0" destOrd="0" presId="urn:microsoft.com/office/officeart/2008/layout/AscendingPictureAccentProcess"/>
    <dgm:cxn modelId="{3F124C89-A855-42AC-9D37-6882AEBE46EC}" type="presOf" srcId="{2846BB9D-E2D2-48C3-B0AB-1D84810A805A}" destId="{F79DD96A-273F-4AB2-A84E-A6494F390F91}" srcOrd="0" destOrd="0" presId="urn:microsoft.com/office/officeart/2008/layout/AscendingPictureAccentProcess"/>
    <dgm:cxn modelId="{99ED83CB-EA61-4605-B8DF-5C6DAB6B7643}" srcId="{2846BB9D-E2D2-48C3-B0AB-1D84810A805A}" destId="{6F954B35-C518-462C-A3A6-6F1AEF7A52A7}" srcOrd="3" destOrd="0" parTransId="{FB4939BE-9A91-4C29-9A33-ACCC66E02D8B}" sibTransId="{47C9D81B-8AC0-4B03-A40A-B5BE0F3F7C7D}"/>
    <dgm:cxn modelId="{81354B9E-7BBA-418B-85B1-0353C55734D8}" type="presOf" srcId="{BCC0199B-B5CF-447B-819D-F54764145802}" destId="{3CAFA977-0E57-4B0E-97EC-B6890706149D}" srcOrd="0" destOrd="0" presId="urn:microsoft.com/office/officeart/2008/layout/AscendingPictureAccentProcess"/>
    <dgm:cxn modelId="{D394068F-5F80-44DC-BD6E-80E6B15B969C}" type="presOf" srcId="{E1D709BD-24CF-4668-AEC2-4841F982EA17}" destId="{B975BC81-EFDA-45F8-AB69-AE986F45CAFE}" srcOrd="0" destOrd="3" presId="urn:microsoft.com/office/officeart/2008/layout/AscendingPictureAccentProcess"/>
    <dgm:cxn modelId="{3C04FD3E-0725-4D0E-8919-612139099AF5}" type="presOf" srcId="{B9EFB3B2-04C1-434C-8C0E-E58D01E21890}" destId="{1DB6E2CA-DC07-42C6-AB5A-73170FA2C282}" srcOrd="0" destOrd="0" presId="urn:microsoft.com/office/officeart/2008/layout/AscendingPictureAccentProcess"/>
    <dgm:cxn modelId="{CD08160E-E2D2-4716-BF33-C35763C4555A}" type="presOf" srcId="{BED21F00-3733-4791-AAAF-CFE55D640A7D}" destId="{DE346E32-7D5F-47D1-AA8D-89CA499A85FB}" srcOrd="0" destOrd="2" presId="urn:microsoft.com/office/officeart/2008/layout/AscendingPictureAccentProcess"/>
    <dgm:cxn modelId="{3F5931F7-9C75-4540-8D17-16F38435A1A9}" type="presOf" srcId="{87935A38-C6C6-403C-AB14-81CF6A67A17E}" destId="{B975BC81-EFDA-45F8-AB69-AE986F45CAFE}" srcOrd="0" destOrd="5" presId="urn:microsoft.com/office/officeart/2008/layout/AscendingPictureAccentProcess"/>
    <dgm:cxn modelId="{2E3535F9-08A6-494D-8C8B-BCE900871017}" type="presOf" srcId="{63F20EBF-C3C9-4DCE-9DA5-32B554339B55}" destId="{DE346E32-7D5F-47D1-AA8D-89CA499A85FB}" srcOrd="0" destOrd="6" presId="urn:microsoft.com/office/officeart/2008/layout/AscendingPictureAccentProcess"/>
    <dgm:cxn modelId="{476BAD98-3E07-4DA1-B871-E854282A13E5}" srcId="{B9EFB3B2-04C1-434C-8C0E-E58D01E21890}" destId="{87935A38-C6C6-403C-AB14-81CF6A67A17E}" srcOrd="5" destOrd="0" parTransId="{A16F26FD-69C8-4D43-9675-AFD30D100F27}" sibTransId="{AC2753ED-67E7-4CB5-897C-49362E92FB5A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F1DF1026-732E-41AD-B614-2F74F3847E23}" type="presOf" srcId="{32D9EFA5-D2E2-4E0B-AC23-FA8989E7CF9E}" destId="{CD47E101-BF07-4FC1-B962-03B596F1FAF9}" srcOrd="0" destOrd="0" presId="urn:microsoft.com/office/officeart/2008/layout/AscendingPictureAccentProcess"/>
    <dgm:cxn modelId="{54D091A3-5C49-4E24-82CA-BE637CE3B9FC}" srcId="{B9EFB3B2-04C1-434C-8C0E-E58D01E21890}" destId="{E1D709BD-24CF-4668-AEC2-4841F982EA17}" srcOrd="3" destOrd="0" parTransId="{E91FA346-049F-46AF-9FDA-3FD2E81392FA}" sibTransId="{9F2F40E9-7BC0-4720-BEA0-1D77EDA3B781}"/>
    <dgm:cxn modelId="{A10EB38E-6581-488B-A38A-5B615FED2080}" type="presOf" srcId="{1DF14406-64AE-4F12-84CB-77B32F370DF3}" destId="{B975BC81-EFDA-45F8-AB69-AE986F45CAFE}" srcOrd="0" destOrd="1" presId="urn:microsoft.com/office/officeart/2008/layout/AscendingPictureAccentProcess"/>
    <dgm:cxn modelId="{C694B117-DA2F-4EBC-8B81-65E753656C3E}" srcId="{B9EFB3B2-04C1-434C-8C0E-E58D01E21890}" destId="{41A42BA6-7CB9-4A3E-A9CF-31E1E12DB1D6}" srcOrd="2" destOrd="0" parTransId="{1DD1D9D9-A9E8-41D4-B396-850615926421}" sibTransId="{FFDAF7E3-C57E-40E9-8D16-2E7EE19CC8E3}"/>
    <dgm:cxn modelId="{16447E62-C20F-4386-A153-A411F3ADE216}" type="presOf" srcId="{D757081A-5445-4820-8075-766BBA0157D6}" destId="{B975BC81-EFDA-45F8-AB69-AE986F45CAFE}" srcOrd="0" destOrd="4" presId="urn:microsoft.com/office/officeart/2008/layout/AscendingPictureAccentProcess"/>
    <dgm:cxn modelId="{52E9B8A5-C01D-4D9E-B88C-4D0ECCCBD6BD}" type="presOf" srcId="{27C11A43-AF27-4561-A029-2CF21C975AA3}" destId="{DE346E32-7D5F-47D1-AA8D-89CA499A85FB}" srcOrd="0" destOrd="4" presId="urn:microsoft.com/office/officeart/2008/layout/AscendingPictureAccentProcess"/>
    <dgm:cxn modelId="{458CC003-8531-4FA4-98DD-CD541A5517FE}" type="presOf" srcId="{1986B0CB-4D46-44FA-9489-5BEAA1DEA259}" destId="{B975BC81-EFDA-45F8-AB69-AE986F45CAFE}" srcOrd="0" destOrd="0" presId="urn:microsoft.com/office/officeart/2008/layout/AscendingPictureAccentProcess"/>
    <dgm:cxn modelId="{68C60631-DB1C-40A0-A63A-B217FC8B4359}" type="presOf" srcId="{7ABAF233-5D6E-4195-8DBC-1CBDD8CA3DCA}" destId="{924424F8-734D-41AB-8C06-2A98F78BB42A}" srcOrd="0" destOrd="0" presId="urn:microsoft.com/office/officeart/2008/layout/AscendingPictureAccentProcess"/>
    <dgm:cxn modelId="{FEDEE47C-CB84-4759-9673-40F7074200AE}" type="presOf" srcId="{6F954B35-C518-462C-A3A6-6F1AEF7A52A7}" destId="{DE346E32-7D5F-47D1-AA8D-89CA499A85FB}" srcOrd="0" destOrd="3" presId="urn:microsoft.com/office/officeart/2008/layout/AscendingPictureAccentProcess"/>
    <dgm:cxn modelId="{445C47A2-2C4A-4F68-98E6-B3ABF67CE8F8}" srcId="{B9EFB3B2-04C1-434C-8C0E-E58D01E21890}" destId="{85DFF654-57DC-4E81-BEBE-C2BE4E365564}" srcOrd="6" destOrd="0" parTransId="{7313D952-7EAF-4FF6-A684-7087184A9A8C}" sibTransId="{A7C96891-C069-4520-A7F6-8CD991CBCFE8}"/>
    <dgm:cxn modelId="{2DE43A19-5730-4D3D-B0E7-AF0DA73AA3B7}" srcId="{2846BB9D-E2D2-48C3-B0AB-1D84810A805A}" destId="{68AA4586-EC7E-4997-A3EE-FCCD49B79E9B}" srcOrd="5" destOrd="0" parTransId="{330B2035-1AA8-410A-B77D-3E4333987131}" sibTransId="{81592931-4A06-4BF5-8B37-CF1EC5ADF87C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575A653C-0E58-4FC9-B29B-1C3800DA21AE}" type="presOf" srcId="{5EB04FBC-A9D8-40F4-9191-480D2DC361B5}" destId="{DE346E32-7D5F-47D1-AA8D-89CA499A85FB}" srcOrd="0" destOrd="1" presId="urn:microsoft.com/office/officeart/2008/layout/AscendingPictureAccentProcess"/>
    <dgm:cxn modelId="{E20FA4A5-7012-44BD-BF85-752E3B2B48FE}" srcId="{2846BB9D-E2D2-48C3-B0AB-1D84810A805A}" destId="{27C11A43-AF27-4561-A029-2CF21C975AA3}" srcOrd="4" destOrd="0" parTransId="{60BD4391-C734-4A1B-B8E9-BEFBFE02D9F6}" sibTransId="{BDBE2A7B-66F3-466E-8570-4CA77A5EE476}"/>
    <dgm:cxn modelId="{DCA878F6-9A45-4FE9-8D01-99D5EA730A17}" type="presOf" srcId="{68AA4586-EC7E-4997-A3EE-FCCD49B79E9B}" destId="{DE346E32-7D5F-47D1-AA8D-89CA499A85FB}" srcOrd="0" destOrd="5" presId="urn:microsoft.com/office/officeart/2008/layout/AscendingPictureAccentProcess"/>
    <dgm:cxn modelId="{1A506CD2-76C0-4108-9CF6-BFCA056345CB}" srcId="{B9EFB3B2-04C1-434C-8C0E-E58D01E21890}" destId="{1DF14406-64AE-4F12-84CB-77B32F370DF3}" srcOrd="1" destOrd="0" parTransId="{FED179C2-BACC-44B9-B530-7EB3FB03B2BB}" sibTransId="{EA7EDE0B-2721-4B1E-822A-6744F0A09144}"/>
    <dgm:cxn modelId="{5651F8A1-5F14-4746-A4DE-68E79F748264}" type="presParOf" srcId="{CD47E101-BF07-4FC1-B962-03B596F1FAF9}" destId="{865E7287-51CB-44C9-A58F-41CDFDFEBEC0}" srcOrd="0" destOrd="0" presId="urn:microsoft.com/office/officeart/2008/layout/AscendingPictureAccentProcess"/>
    <dgm:cxn modelId="{2957C161-A4EE-4F2F-85E1-3800AA6D64E5}" type="presParOf" srcId="{CD47E101-BF07-4FC1-B962-03B596F1FAF9}" destId="{E615ED71-03DB-4557-AE2F-2D7179C6E40E}" srcOrd="1" destOrd="0" presId="urn:microsoft.com/office/officeart/2008/layout/AscendingPictureAccentProcess"/>
    <dgm:cxn modelId="{84830E21-8568-409B-BC92-F2703371022C}" type="presParOf" srcId="{CD47E101-BF07-4FC1-B962-03B596F1FAF9}" destId="{7BA5F20D-826D-4701-9890-89A01EB9BFB2}" srcOrd="2" destOrd="0" presId="urn:microsoft.com/office/officeart/2008/layout/AscendingPictureAccentProcess"/>
    <dgm:cxn modelId="{7152CD61-2494-4F4C-8821-C0BB11BBF432}" type="presParOf" srcId="{CD47E101-BF07-4FC1-B962-03B596F1FAF9}" destId="{74EB2E8F-5904-4168-8B27-0DABB3AE8BCD}" srcOrd="3" destOrd="0" presId="urn:microsoft.com/office/officeart/2008/layout/AscendingPictureAccentProcess"/>
    <dgm:cxn modelId="{8B8B6863-D1D8-4169-95C1-B3A3A7CBB006}" type="presParOf" srcId="{CD47E101-BF07-4FC1-B962-03B596F1FAF9}" destId="{6F58C7ED-1261-47E1-848D-67892ECC688E}" srcOrd="4" destOrd="0" presId="urn:microsoft.com/office/officeart/2008/layout/AscendingPictureAccentProcess"/>
    <dgm:cxn modelId="{6CC64DE4-9BFA-4B53-A187-BD256A42D2CC}" type="presParOf" srcId="{CD47E101-BF07-4FC1-B962-03B596F1FAF9}" destId="{407584A5-5333-442D-82EA-D7C280C30B4F}" srcOrd="5" destOrd="0" presId="urn:microsoft.com/office/officeart/2008/layout/AscendingPictureAccentProcess"/>
    <dgm:cxn modelId="{B74A3124-2258-4955-ADC3-D0A18F78074C}" type="presParOf" srcId="{CD47E101-BF07-4FC1-B962-03B596F1FAF9}" destId="{3215073F-F1BE-499F-89C1-B30AEF2C2013}" srcOrd="6" destOrd="0" presId="urn:microsoft.com/office/officeart/2008/layout/AscendingPictureAccentProcess"/>
    <dgm:cxn modelId="{52AA7F26-9F52-4883-82C2-DFAA446A071B}" type="presParOf" srcId="{CD47E101-BF07-4FC1-B962-03B596F1FAF9}" destId="{10D91708-68B6-4486-8E93-342881ABAE96}" srcOrd="7" destOrd="0" presId="urn:microsoft.com/office/officeart/2008/layout/AscendingPictureAccentProcess"/>
    <dgm:cxn modelId="{EDFC5F18-DE8A-4E6A-B3A9-EAE60EB7402D}" type="presParOf" srcId="{CD47E101-BF07-4FC1-B962-03B596F1FAF9}" destId="{1DE26DB4-16C9-4F7A-9000-903462F58C1F}" srcOrd="8" destOrd="0" presId="urn:microsoft.com/office/officeart/2008/layout/AscendingPictureAccentProcess"/>
    <dgm:cxn modelId="{D32606EF-B2BF-4B86-BDEE-66B4B29ED42E}" type="presParOf" srcId="{CD47E101-BF07-4FC1-B962-03B596F1FAF9}" destId="{68D8D1C1-BD40-4F96-BEBA-39987B2CA5DC}" srcOrd="9" destOrd="0" presId="urn:microsoft.com/office/officeart/2008/layout/AscendingPictureAccentProcess"/>
    <dgm:cxn modelId="{B853FE71-E2E7-45CE-AC62-CF0F0BEB08AE}" type="presParOf" srcId="{CD47E101-BF07-4FC1-B962-03B596F1FAF9}" destId="{F79DD96A-273F-4AB2-A84E-A6494F390F91}" srcOrd="10" destOrd="0" presId="urn:microsoft.com/office/officeart/2008/layout/AscendingPictureAccentProcess"/>
    <dgm:cxn modelId="{4F9986FF-9ED1-4B52-9A18-B5CBB4B14DB8}" type="presParOf" srcId="{CD47E101-BF07-4FC1-B962-03B596F1FAF9}" destId="{DE346E32-7D5F-47D1-AA8D-89CA499A85FB}" srcOrd="11" destOrd="0" presId="urn:microsoft.com/office/officeart/2008/layout/AscendingPictureAccentProcess"/>
    <dgm:cxn modelId="{BA6DBC44-7FF1-4EA7-820B-4DCB5DE0F75F}" type="presParOf" srcId="{CD47E101-BF07-4FC1-B962-03B596F1FAF9}" destId="{28AA57E8-3AC5-478C-BC50-FFB3E0ADB94B}" srcOrd="12" destOrd="0" presId="urn:microsoft.com/office/officeart/2008/layout/AscendingPictureAccentProcess"/>
    <dgm:cxn modelId="{397137AA-3955-4806-8688-C43BFE6CEE82}" type="presParOf" srcId="{28AA57E8-3AC5-478C-BC50-FFB3E0ADB94B}" destId="{924424F8-734D-41AB-8C06-2A98F78BB42A}" srcOrd="0" destOrd="0" presId="urn:microsoft.com/office/officeart/2008/layout/AscendingPictureAccentProcess"/>
    <dgm:cxn modelId="{6CDF5A14-7A0A-4689-847B-9A6380DC63CC}" type="presParOf" srcId="{CD47E101-BF07-4FC1-B962-03B596F1FAF9}" destId="{1DB6E2CA-DC07-42C6-AB5A-73170FA2C282}" srcOrd="13" destOrd="0" presId="urn:microsoft.com/office/officeart/2008/layout/AscendingPictureAccentProcess"/>
    <dgm:cxn modelId="{5B85E157-46E1-4FCC-9F2A-16DEE7A0A5D9}" type="presParOf" srcId="{CD47E101-BF07-4FC1-B962-03B596F1FAF9}" destId="{B975BC81-EFDA-45F8-AB69-AE986F45CAFE}" srcOrd="14" destOrd="0" presId="urn:microsoft.com/office/officeart/2008/layout/AscendingPictureAccentProcess"/>
    <dgm:cxn modelId="{1AAFB93A-84A3-4AC4-98F0-AE5326C39A54}" type="presParOf" srcId="{CD47E101-BF07-4FC1-B962-03B596F1FAF9}" destId="{412719DB-DD2B-47C7-AF19-B7EC5046F286}" srcOrd="15" destOrd="0" presId="urn:microsoft.com/office/officeart/2008/layout/AscendingPictureAccentProcess"/>
    <dgm:cxn modelId="{A7064C5F-C8A3-4A79-B766-9B0180ACE0A3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3107048" y="3258831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883599" y="3231768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669411" y="3223411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889871" y="979100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2011626" y="818625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2135822" y="630196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866903" y="317296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2003668" y="446691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918907" y="638239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729107" y="646284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3661449" y="2783135"/>
          <a:ext cx="2303583" cy="672631"/>
        </a:xfrm>
        <a:prstGeom prst="wave">
          <a:avLst/>
        </a:prstGeom>
        <a:gradFill rotWithShape="0">
          <a:gsLst>
            <a:gs pos="0">
              <a:srgbClr val="00B0F0"/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228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61449" y="2951293"/>
        <a:ext cx="2303583" cy="336315"/>
      </dsp:txXfrm>
    </dsp:sp>
    <dsp:sp modelId="{DE346E32-7D5F-47D1-AA8D-89CA499A85FB}">
      <dsp:nvSpPr>
        <dsp:cNvPr id="0" name=""/>
        <dsp:cNvSpPr/>
      </dsp:nvSpPr>
      <dsp:spPr>
        <a:xfrm>
          <a:off x="133916" y="2113368"/>
          <a:ext cx="3191127" cy="14759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27940" bIns="279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aeroportuali: € 85 da riconfermare al momento dell’emissione dei biglietti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Extras personali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Escursioni facoltative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Tutto quanto non espressamente indicato ne "La quota comprende"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rgbClr val="FF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3916" y="2113368"/>
        <a:ext cx="3191127" cy="1475919"/>
      </dsp:txXfrm>
    </dsp:sp>
    <dsp:sp modelId="{924424F8-734D-41AB-8C06-2A98F78BB42A}">
      <dsp:nvSpPr>
        <dsp:cNvPr id="0" name=""/>
        <dsp:cNvSpPr/>
      </dsp:nvSpPr>
      <dsp:spPr>
        <a:xfrm rot="677316">
          <a:off x="5666275" y="2237409"/>
          <a:ext cx="1026991" cy="990551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952876" y="1255701"/>
          <a:ext cx="2195146" cy="684615"/>
        </a:xfrm>
        <a:prstGeom prst="wave">
          <a:avLst/>
        </a:prstGeom>
        <a:gradFill rotWithShape="0">
          <a:gsLst>
            <a:gs pos="0">
              <a:srgbClr val="00B0F0"/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2286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52876" y="1426855"/>
        <a:ext cx="2195146" cy="342307"/>
      </dsp:txXfrm>
    </dsp:sp>
    <dsp:sp modelId="{B975BC81-EFDA-45F8-AB69-AE986F45CAFE}">
      <dsp:nvSpPr>
        <dsp:cNvPr id="0" name=""/>
        <dsp:cNvSpPr/>
      </dsp:nvSpPr>
      <dsp:spPr>
        <a:xfrm>
          <a:off x="3238339" y="121448"/>
          <a:ext cx="3522196" cy="1526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Volo aereo andato/ritorno, bagaglio incluso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negli hotels indicati o similari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Trattamento pernottamento e colazione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chemeClr val="tx1"/>
              </a:solidFill>
              <a:latin typeface="Calibri"/>
              <a:ea typeface="+mn-ea"/>
              <a:cs typeface="+mn-cs"/>
            </a:rPr>
            <a:t>Trasferimenti da/per all'hotel e VV con assistenza parlante italiano</a:t>
          </a:r>
          <a:endParaRPr lang="it-IT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>
              <a:solidFill>
                <a:schemeClr val="tx1"/>
              </a:solidFill>
              <a:latin typeface="Calibri"/>
              <a:ea typeface="+mn-ea"/>
              <a:cs typeface="+mn-cs"/>
            </a:rPr>
            <a:t>Assicurazione medico -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38339" y="121448"/>
        <a:ext cx="3522196" cy="1526377"/>
      </dsp:txXfrm>
    </dsp:sp>
    <dsp:sp modelId="{3CAFA977-0E57-4B0E-97EC-B6890706149D}">
      <dsp:nvSpPr>
        <dsp:cNvPr id="0" name=""/>
        <dsp:cNvSpPr/>
      </dsp:nvSpPr>
      <dsp:spPr>
        <a:xfrm rot="20694210">
          <a:off x="209929" y="477279"/>
          <a:ext cx="987916" cy="999960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BD48-D769-4F08-B4C8-D8AD76F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6</cp:revision>
  <cp:lastPrinted>2015-03-11T09:10:00Z</cp:lastPrinted>
  <dcterms:created xsi:type="dcterms:W3CDTF">2019-09-10T10:28:00Z</dcterms:created>
  <dcterms:modified xsi:type="dcterms:W3CDTF">2019-09-11T09:43:00Z</dcterms:modified>
</cp:coreProperties>
</file>