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5AE" w:rsidRPr="008F1D21" w:rsidRDefault="00DB6338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-730885</wp:posOffset>
            </wp:positionH>
            <wp:positionV relativeFrom="paragraph">
              <wp:posOffset>-1179830</wp:posOffset>
            </wp:positionV>
            <wp:extent cx="3322178" cy="1885950"/>
            <wp:effectExtent l="0" t="0" r="0" b="0"/>
            <wp:wrapNone/>
            <wp:docPr id="2" name="Immagine 2" descr="Risultati immagini per x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i immagini per xi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387" cy="18877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3123565</wp:posOffset>
            </wp:positionH>
            <wp:positionV relativeFrom="paragraph">
              <wp:posOffset>-1141730</wp:posOffset>
            </wp:positionV>
            <wp:extent cx="4335921" cy="1666875"/>
            <wp:effectExtent l="0" t="0" r="0" b="0"/>
            <wp:wrapNone/>
            <wp:docPr id="1" name="Immagine 1" descr="Risultati immagini per pech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pechin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921" cy="1666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9CC" w:rsidRPr="008F1D21">
        <w:rPr>
          <w:rFonts w:asciiTheme="minorHAnsi" w:hAnsiTheme="minorHAnsi"/>
          <w:b/>
          <w:bCs/>
          <w:sz w:val="20"/>
          <w:szCs w:val="20"/>
          <w:lang w:val="en-US"/>
        </w:rPr>
        <w:t xml:space="preserve">Booking </w:t>
      </w:r>
      <w:r w:rsidR="000A35AE" w:rsidRPr="008F1D21">
        <w:rPr>
          <w:rFonts w:asciiTheme="minorHAnsi" w:hAnsiTheme="minorHAnsi"/>
          <w:b/>
          <w:bCs/>
          <w:sz w:val="20"/>
          <w:szCs w:val="20"/>
          <w:lang w:val="en-US"/>
        </w:rPr>
        <w:t>TEL +39 06 45 67 75 32</w:t>
      </w:r>
    </w:p>
    <w:p w:rsidR="000A35AE" w:rsidRDefault="0071692A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  <w:lang w:val="en-US"/>
        </w:rPr>
      </w:pPr>
      <w:hyperlink r:id="rId10" w:history="1">
        <w:r w:rsidR="000A35AE" w:rsidRPr="008F1D21">
          <w:rPr>
            <w:rStyle w:val="Collegamentoipertestuale"/>
            <w:rFonts w:asciiTheme="minorHAnsi" w:hAnsiTheme="minorHAnsi"/>
            <w:b/>
            <w:bCs/>
            <w:color w:val="auto"/>
            <w:sz w:val="20"/>
            <w:szCs w:val="20"/>
            <w:lang w:val="en-US"/>
          </w:rPr>
          <w:t>info@evasionicral.com</w:t>
        </w:r>
      </w:hyperlink>
      <w:r w:rsidR="000A35AE" w:rsidRPr="008F1D21">
        <w:rPr>
          <w:rFonts w:asciiTheme="minorHAnsi" w:hAnsiTheme="minorHAnsi"/>
          <w:b/>
          <w:bCs/>
          <w:sz w:val="20"/>
          <w:szCs w:val="20"/>
          <w:lang w:val="en-US"/>
        </w:rPr>
        <w:t xml:space="preserve"> - </w:t>
      </w:r>
      <w:hyperlink r:id="rId11" w:history="1">
        <w:r w:rsidR="000A35AE" w:rsidRPr="008F1D21">
          <w:rPr>
            <w:rStyle w:val="Collegamentoipertestuale"/>
            <w:rFonts w:asciiTheme="minorHAnsi" w:hAnsiTheme="minorHAnsi"/>
            <w:b/>
            <w:bCs/>
            <w:color w:val="auto"/>
            <w:sz w:val="20"/>
            <w:szCs w:val="20"/>
            <w:lang w:val="en-US"/>
          </w:rPr>
          <w:t>www.evasionicral.com</w:t>
        </w:r>
      </w:hyperlink>
      <w:r w:rsidR="000A35AE" w:rsidRPr="008F1D21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</w:p>
    <w:p w:rsidR="00543EBE" w:rsidRDefault="00DB6338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-392430</wp:posOffset>
            </wp:positionH>
            <wp:positionV relativeFrom="paragraph">
              <wp:posOffset>167640</wp:posOffset>
            </wp:positionV>
            <wp:extent cx="3844254" cy="2162175"/>
            <wp:effectExtent l="0" t="0" r="4445" b="0"/>
            <wp:wrapNone/>
            <wp:docPr id="3" name="Immagine 3" descr="Risultati immagini per pechino palazzo d'es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ultati immagini per pechino palazzo d'esta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254" cy="2162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3EBE" w:rsidRDefault="00863ABE" w:rsidP="005D0354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F79646" w:themeColor="accent6"/>
          <w:sz w:val="56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B6338">
        <w:rPr>
          <w:rFonts w:asciiTheme="minorHAnsi" w:hAnsiTheme="minorHAnsi" w:cstheme="minorHAnsi"/>
          <w:b/>
          <w:bCs/>
          <w:color w:val="F79646" w:themeColor="accent6"/>
          <w:sz w:val="56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Tour Cina classica</w:t>
      </w:r>
    </w:p>
    <w:p w:rsidR="00C46CDF" w:rsidRDefault="00C46CDF" w:rsidP="005D0354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F79646" w:themeColor="accent6"/>
          <w:sz w:val="56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 w:cstheme="minorHAnsi"/>
          <w:b/>
          <w:bCs/>
          <w:color w:val="F79646" w:themeColor="accent6"/>
          <w:sz w:val="56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Pechino – Xian – Shanghai</w:t>
      </w:r>
    </w:p>
    <w:p w:rsidR="00A87711" w:rsidRPr="00C03EF0" w:rsidRDefault="00863ABE" w:rsidP="005D0354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F79646" w:themeColor="accent6"/>
          <w:sz w:val="56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03EF0">
        <w:rPr>
          <w:rFonts w:asciiTheme="minorHAnsi" w:hAnsiTheme="minorHAnsi" w:cstheme="minorHAnsi"/>
          <w:b/>
          <w:bCs/>
          <w:color w:val="F79646" w:themeColor="accent6"/>
          <w:sz w:val="56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8</w:t>
      </w:r>
      <w:r w:rsidR="00543EBE" w:rsidRPr="00C03EF0">
        <w:rPr>
          <w:rFonts w:asciiTheme="minorHAnsi" w:hAnsiTheme="minorHAnsi" w:cstheme="minorHAnsi"/>
          <w:b/>
          <w:bCs/>
          <w:color w:val="F79646" w:themeColor="accent6"/>
          <w:sz w:val="56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giorni</w:t>
      </w:r>
      <w:r w:rsidRPr="00C03EF0">
        <w:rPr>
          <w:rFonts w:asciiTheme="minorHAnsi" w:hAnsiTheme="minorHAnsi" w:cstheme="minorHAnsi"/>
          <w:b/>
          <w:bCs/>
          <w:color w:val="F79646" w:themeColor="accent6"/>
          <w:sz w:val="56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-</w:t>
      </w:r>
      <w:r w:rsidR="00543EBE" w:rsidRPr="00C03EF0">
        <w:rPr>
          <w:rFonts w:asciiTheme="minorHAnsi" w:hAnsiTheme="minorHAnsi" w:cstheme="minorHAnsi"/>
          <w:b/>
          <w:bCs/>
          <w:color w:val="F79646" w:themeColor="accent6"/>
          <w:sz w:val="56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03EF0">
        <w:rPr>
          <w:rFonts w:asciiTheme="minorHAnsi" w:hAnsiTheme="minorHAnsi" w:cstheme="minorHAnsi"/>
          <w:b/>
          <w:bCs/>
          <w:color w:val="F79646" w:themeColor="accent6"/>
          <w:sz w:val="56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7</w:t>
      </w:r>
      <w:r w:rsidR="00543EBE" w:rsidRPr="00C03EF0">
        <w:rPr>
          <w:rFonts w:asciiTheme="minorHAnsi" w:hAnsiTheme="minorHAnsi" w:cstheme="minorHAnsi"/>
          <w:b/>
          <w:bCs/>
          <w:color w:val="F79646" w:themeColor="accent6"/>
          <w:sz w:val="56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notti</w:t>
      </w:r>
    </w:p>
    <w:p w:rsidR="005D0354" w:rsidRPr="00C03EF0" w:rsidRDefault="005D0354" w:rsidP="005D0354">
      <w:pPr>
        <w:pStyle w:val="NormaleWeb"/>
        <w:spacing w:before="0" w:beforeAutospacing="0" w:after="0"/>
        <w:rPr>
          <w:rFonts w:asciiTheme="minorHAnsi" w:hAnsiTheme="minorHAnsi" w:cstheme="minorHAnsi"/>
          <w:b/>
          <w:bCs/>
          <w:sz w:val="28"/>
          <w:szCs w:val="28"/>
        </w:rPr>
      </w:pPr>
    </w:p>
    <w:p w:rsidR="00C451E7" w:rsidRPr="00A52CC2" w:rsidRDefault="00C451E7" w:rsidP="00357A28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A52CC2">
        <w:rPr>
          <w:rFonts w:asciiTheme="minorHAnsi" w:hAnsiTheme="minorHAnsi" w:cstheme="minorHAnsi"/>
          <w:b/>
          <w:bCs/>
          <w:color w:val="000000" w:themeColor="text1"/>
          <w:sz w:val="52"/>
          <w:szCs w:val="52"/>
          <w:u w:val="single"/>
        </w:rPr>
        <w:t>QUOTA DI</w:t>
      </w:r>
      <w:r w:rsidR="00807D90" w:rsidRPr="00A52CC2">
        <w:rPr>
          <w:rFonts w:asciiTheme="minorHAnsi" w:hAnsiTheme="minorHAnsi" w:cstheme="minorHAnsi"/>
          <w:b/>
          <w:bCs/>
          <w:color w:val="000000" w:themeColor="text1"/>
          <w:sz w:val="52"/>
          <w:szCs w:val="52"/>
          <w:u w:val="single"/>
        </w:rPr>
        <w:t xml:space="preserve"> </w:t>
      </w:r>
      <w:r w:rsidRPr="00A52CC2">
        <w:rPr>
          <w:rFonts w:asciiTheme="minorHAnsi" w:hAnsiTheme="minorHAnsi" w:cstheme="minorHAnsi"/>
          <w:b/>
          <w:bCs/>
          <w:color w:val="000000" w:themeColor="text1"/>
          <w:sz w:val="52"/>
          <w:szCs w:val="52"/>
          <w:u w:val="single"/>
        </w:rPr>
        <w:t>PARTECIPAZIONE</w:t>
      </w:r>
      <w:r w:rsidR="00A52CC2" w:rsidRPr="00A52CC2">
        <w:rPr>
          <w:rFonts w:asciiTheme="minorHAnsi" w:hAnsiTheme="minorHAnsi" w:cstheme="minorHAnsi"/>
          <w:b/>
          <w:bCs/>
          <w:color w:val="000000" w:themeColor="text1"/>
          <w:sz w:val="52"/>
          <w:szCs w:val="52"/>
          <w:u w:val="single"/>
        </w:rPr>
        <w:t xml:space="preserve"> </w:t>
      </w:r>
      <w:r w:rsidRPr="00A52CC2">
        <w:rPr>
          <w:rFonts w:asciiTheme="minorHAnsi" w:hAnsiTheme="minorHAnsi" w:cstheme="minorHAnsi"/>
          <w:b/>
          <w:bCs/>
          <w:color w:val="000000" w:themeColor="text1"/>
          <w:sz w:val="52"/>
          <w:szCs w:val="52"/>
          <w:u w:val="single"/>
        </w:rPr>
        <w:t>€</w:t>
      </w:r>
      <w:r w:rsidR="00C46CDF">
        <w:rPr>
          <w:rFonts w:asciiTheme="minorHAnsi" w:hAnsiTheme="minorHAnsi" w:cstheme="minorHAnsi"/>
          <w:b/>
          <w:bCs/>
          <w:color w:val="000000" w:themeColor="text1"/>
          <w:sz w:val="52"/>
          <w:szCs w:val="52"/>
          <w:u w:val="single"/>
        </w:rPr>
        <w:t xml:space="preserve"> 1.365</w:t>
      </w:r>
      <w:r w:rsidR="00DC0106">
        <w:rPr>
          <w:rFonts w:asciiTheme="minorHAnsi" w:hAnsiTheme="minorHAnsi" w:cstheme="minorHAnsi"/>
          <w:b/>
          <w:bCs/>
          <w:color w:val="000000" w:themeColor="text1"/>
          <w:sz w:val="52"/>
          <w:szCs w:val="52"/>
          <w:u w:val="single"/>
        </w:rPr>
        <w:t>,00</w:t>
      </w:r>
    </w:p>
    <w:p w:rsidR="00C451E7" w:rsidRPr="00A52CC2" w:rsidRDefault="00C451E7" w:rsidP="00BF05A1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000000" w:themeColor="text1"/>
          <w:sz w:val="6"/>
          <w:szCs w:val="6"/>
        </w:rPr>
      </w:pPr>
    </w:p>
    <w:p w:rsidR="002E7BB4" w:rsidRDefault="00543EBE" w:rsidP="00543EBE">
      <w:pPr>
        <w:pStyle w:val="NormaleWeb"/>
        <w:tabs>
          <w:tab w:val="left" w:pos="1185"/>
          <w:tab w:val="center" w:pos="4960"/>
          <w:tab w:val="left" w:pos="7425"/>
        </w:tabs>
        <w:spacing w:before="0" w:beforeAutospacing="0" w:after="0"/>
        <w:jc w:val="center"/>
        <w:rPr>
          <w:rFonts w:asciiTheme="minorHAnsi" w:hAnsiTheme="minorHAnsi" w:cstheme="minorHAnsi"/>
          <w:b/>
          <w:bCs/>
          <w:color w:val="000000" w:themeColor="text1"/>
          <w:sz w:val="28"/>
        </w:rPr>
      </w:pPr>
      <w:r w:rsidRPr="00543EBE">
        <w:rPr>
          <w:rFonts w:asciiTheme="minorHAnsi" w:hAnsiTheme="minorHAnsi" w:cstheme="minorHAnsi"/>
          <w:b/>
          <w:bCs/>
          <w:color w:val="000000" w:themeColor="text1"/>
          <w:sz w:val="28"/>
        </w:rPr>
        <w:t>Partenz</w:t>
      </w:r>
      <w:r w:rsidR="00863ABE">
        <w:rPr>
          <w:rFonts w:asciiTheme="minorHAnsi" w:hAnsiTheme="minorHAnsi" w:cstheme="minorHAnsi"/>
          <w:b/>
          <w:bCs/>
          <w:color w:val="000000" w:themeColor="text1"/>
          <w:sz w:val="28"/>
        </w:rPr>
        <w:t>a del tour</w:t>
      </w:r>
      <w:r w:rsidRPr="00543EBE">
        <w:rPr>
          <w:rFonts w:asciiTheme="minorHAnsi" w:hAnsiTheme="minorHAnsi" w:cstheme="minorHAnsi"/>
          <w:b/>
          <w:bCs/>
          <w:color w:val="000000" w:themeColor="text1"/>
          <w:sz w:val="28"/>
        </w:rPr>
        <w:t xml:space="preserve"> tutti i </w:t>
      </w:r>
      <w:proofErr w:type="spellStart"/>
      <w:r w:rsidR="00863ABE">
        <w:rPr>
          <w:rFonts w:asciiTheme="minorHAnsi" w:hAnsiTheme="minorHAnsi" w:cstheme="minorHAnsi"/>
          <w:b/>
          <w:bCs/>
          <w:color w:val="000000" w:themeColor="text1"/>
          <w:sz w:val="28"/>
        </w:rPr>
        <w:t>lunedi</w:t>
      </w:r>
      <w:proofErr w:type="spellEnd"/>
      <w:r w:rsidR="00863ABE">
        <w:rPr>
          <w:rFonts w:asciiTheme="minorHAnsi" w:hAnsiTheme="minorHAnsi" w:cstheme="minorHAnsi"/>
          <w:b/>
          <w:bCs/>
          <w:color w:val="000000" w:themeColor="text1"/>
          <w:sz w:val="28"/>
        </w:rPr>
        <w:t xml:space="preserve"> e </w:t>
      </w:r>
      <w:proofErr w:type="spellStart"/>
      <w:r w:rsidR="00863ABE">
        <w:rPr>
          <w:rFonts w:asciiTheme="minorHAnsi" w:hAnsiTheme="minorHAnsi" w:cstheme="minorHAnsi"/>
          <w:b/>
          <w:bCs/>
          <w:color w:val="000000" w:themeColor="text1"/>
          <w:sz w:val="28"/>
        </w:rPr>
        <w:t>giovedi</w:t>
      </w:r>
      <w:proofErr w:type="spellEnd"/>
      <w:r w:rsidR="00863ABE">
        <w:rPr>
          <w:rFonts w:asciiTheme="minorHAnsi" w:hAnsiTheme="minorHAnsi" w:cstheme="minorHAnsi"/>
          <w:b/>
          <w:bCs/>
          <w:color w:val="000000" w:themeColor="text1"/>
          <w:sz w:val="28"/>
        </w:rPr>
        <w:t xml:space="preserve"> (sabato solo Luglio e Agosto)</w:t>
      </w:r>
    </w:p>
    <w:p w:rsidR="00863ABE" w:rsidRPr="00863ABE" w:rsidRDefault="00C07781" w:rsidP="00543EBE">
      <w:pPr>
        <w:pStyle w:val="NormaleWeb"/>
        <w:tabs>
          <w:tab w:val="left" w:pos="1185"/>
          <w:tab w:val="center" w:pos="4960"/>
          <w:tab w:val="left" w:pos="7425"/>
        </w:tabs>
        <w:spacing w:before="0" w:beforeAutospacing="0" w:after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>
        <w:rPr>
          <w:rFonts w:cstheme="minorHAnsi"/>
          <w:b/>
          <w:bCs/>
          <w:noProof/>
          <w:sz w:val="44"/>
          <w:szCs w:val="44"/>
          <w:u w:val="single"/>
        </w:rPr>
        <w:drawing>
          <wp:anchor distT="0" distB="0" distL="114300" distR="114300" simplePos="0" relativeHeight="251662336" behindDoc="0" locked="0" layoutInCell="1" allowOverlap="1" wp14:anchorId="53C1D504" wp14:editId="4E15D172">
            <wp:simplePos x="0" y="0"/>
            <wp:positionH relativeFrom="column">
              <wp:posOffset>22225</wp:posOffset>
            </wp:positionH>
            <wp:positionV relativeFrom="paragraph">
              <wp:posOffset>478790</wp:posOffset>
            </wp:positionV>
            <wp:extent cx="6465570" cy="3461385"/>
            <wp:effectExtent l="0" t="247650" r="0" b="0"/>
            <wp:wrapSquare wrapText="bothSides"/>
            <wp:docPr id="9" name="Diagramma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ABE">
        <w:rPr>
          <w:rFonts w:asciiTheme="minorHAnsi" w:hAnsiTheme="minorHAnsi" w:cstheme="minorHAnsi"/>
          <w:b/>
          <w:bCs/>
          <w:color w:val="000000" w:themeColor="text1"/>
          <w:sz w:val="22"/>
        </w:rPr>
        <w:t>*</w:t>
      </w:r>
      <w:r w:rsidR="00863ABE" w:rsidRPr="00863ABE">
        <w:rPr>
          <w:rFonts w:asciiTheme="minorHAnsi" w:hAnsiTheme="minorHAnsi" w:cstheme="minorHAnsi"/>
          <w:b/>
          <w:bCs/>
          <w:color w:val="000000" w:themeColor="text1"/>
          <w:sz w:val="22"/>
        </w:rPr>
        <w:t>Il volo partirà il giorno prima</w:t>
      </w:r>
      <w:bookmarkStart w:id="0" w:name="_GoBack"/>
      <w:bookmarkEnd w:id="0"/>
    </w:p>
    <w:p w:rsidR="002E7BB4" w:rsidRPr="00A52CC2" w:rsidRDefault="002E7BB4" w:rsidP="002E7BB4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:rsidR="0050156D" w:rsidRDefault="0050156D" w:rsidP="00BB3B89">
      <w:pPr>
        <w:pStyle w:val="NormaleWeb"/>
        <w:spacing w:before="0" w:beforeAutospacing="0" w:after="0"/>
        <w:rPr>
          <w:rFonts w:asciiTheme="minorHAnsi" w:hAnsiTheme="minorHAnsi" w:cstheme="minorHAnsi"/>
          <w:b/>
          <w:bCs/>
          <w:color w:val="FF0000"/>
        </w:rPr>
      </w:pPr>
    </w:p>
    <w:p w:rsidR="00905C88" w:rsidRDefault="000B08C4" w:rsidP="00BB3B89">
      <w:pPr>
        <w:pStyle w:val="NormaleWeb"/>
        <w:spacing w:before="0" w:beforeAutospacing="0" w:after="0"/>
        <w:rPr>
          <w:rFonts w:asciiTheme="minorHAnsi" w:hAnsiTheme="minorHAnsi" w:cstheme="minorHAnsi"/>
          <w:b/>
          <w:bCs/>
          <w:color w:val="FF0000"/>
        </w:rPr>
      </w:pPr>
      <w:r>
        <w:rPr>
          <w:rFonts w:asciiTheme="minorHAnsi" w:hAnsiTheme="minorHAnsi" w:cstheme="minorHAnsi"/>
          <w:b/>
          <w:bCs/>
          <w:color w:val="FF0000"/>
        </w:rPr>
        <w:t>HOTEL PREVISTI (o similari di pari categoria)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696"/>
        <w:gridCol w:w="4678"/>
        <w:gridCol w:w="3827"/>
      </w:tblGrid>
      <w:tr w:rsidR="000B08C4" w:rsidTr="000B08C4">
        <w:tc>
          <w:tcPr>
            <w:tcW w:w="1696" w:type="dxa"/>
          </w:tcPr>
          <w:p w:rsidR="000B08C4" w:rsidRDefault="000B08C4" w:rsidP="00BB3B89">
            <w:pPr>
              <w:pStyle w:val="NormaleWeb"/>
              <w:spacing w:before="0" w:beforeAutospacing="0" w:after="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</w:rPr>
              <w:t>CITTA’</w:t>
            </w:r>
          </w:p>
        </w:tc>
        <w:tc>
          <w:tcPr>
            <w:tcW w:w="4678" w:type="dxa"/>
          </w:tcPr>
          <w:p w:rsidR="000B08C4" w:rsidRDefault="000B08C4" w:rsidP="00BB3B89">
            <w:pPr>
              <w:pStyle w:val="NormaleWeb"/>
              <w:spacing w:before="0" w:beforeAutospacing="0" w:after="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</w:rPr>
              <w:t>4*</w:t>
            </w:r>
          </w:p>
        </w:tc>
        <w:tc>
          <w:tcPr>
            <w:tcW w:w="3827" w:type="dxa"/>
          </w:tcPr>
          <w:p w:rsidR="000B08C4" w:rsidRDefault="000B08C4" w:rsidP="00BB3B89">
            <w:pPr>
              <w:pStyle w:val="NormaleWeb"/>
              <w:spacing w:before="0" w:beforeAutospacing="0" w:after="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</w:rPr>
              <w:t>5*</w:t>
            </w:r>
          </w:p>
        </w:tc>
      </w:tr>
      <w:tr w:rsidR="000B08C4" w:rsidRPr="000B08C4" w:rsidTr="000B08C4">
        <w:tc>
          <w:tcPr>
            <w:tcW w:w="1696" w:type="dxa"/>
          </w:tcPr>
          <w:p w:rsidR="000B08C4" w:rsidRPr="000B08C4" w:rsidRDefault="000B08C4" w:rsidP="00BB3B89">
            <w:pPr>
              <w:pStyle w:val="NormaleWeb"/>
              <w:spacing w:before="0" w:beforeAutospacing="0" w:after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0B08C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PECHINO</w:t>
            </w:r>
          </w:p>
        </w:tc>
        <w:tc>
          <w:tcPr>
            <w:tcW w:w="4678" w:type="dxa"/>
          </w:tcPr>
          <w:p w:rsidR="000B08C4" w:rsidRPr="000B08C4" w:rsidRDefault="000B08C4" w:rsidP="00BB3B89">
            <w:pPr>
              <w:pStyle w:val="NormaleWeb"/>
              <w:spacing w:before="0" w:beforeAutospacing="0" w:after="0"/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 w:rsidRPr="000B08C4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 xml:space="preserve">Presidential hotel / </w:t>
            </w:r>
            <w:proofErr w:type="spellStart"/>
            <w:r w:rsidRPr="000B08C4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>Sunworld</w:t>
            </w:r>
            <w:proofErr w:type="spellEnd"/>
            <w:r w:rsidRPr="000B08C4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 xml:space="preserve"> hotel / Howard John Paragon Beijing / Asia</w:t>
            </w:r>
          </w:p>
        </w:tc>
        <w:tc>
          <w:tcPr>
            <w:tcW w:w="3827" w:type="dxa"/>
          </w:tcPr>
          <w:p w:rsidR="000B08C4" w:rsidRPr="000B08C4" w:rsidRDefault="000B08C4" w:rsidP="00BB3B89">
            <w:pPr>
              <w:pStyle w:val="NormaleWeb"/>
              <w:spacing w:before="0" w:beforeAutospacing="0" w:after="0"/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 w:rsidRPr="000B08C4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 xml:space="preserve">Asia / </w:t>
            </w:r>
            <w:proofErr w:type="spellStart"/>
            <w:r w:rsidRPr="000B08C4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>Swissotel</w:t>
            </w:r>
            <w:proofErr w:type="spellEnd"/>
            <w:r w:rsidRPr="000B08C4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 xml:space="preserve"> / New </w:t>
            </w:r>
            <w:proofErr w:type="spellStart"/>
            <w:r w:rsidRPr="000B08C4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>Otani</w:t>
            </w:r>
            <w:proofErr w:type="spellEnd"/>
          </w:p>
        </w:tc>
      </w:tr>
      <w:tr w:rsidR="000B08C4" w:rsidRPr="00C46CDF" w:rsidTr="000B08C4">
        <w:tc>
          <w:tcPr>
            <w:tcW w:w="1696" w:type="dxa"/>
          </w:tcPr>
          <w:p w:rsidR="000B08C4" w:rsidRPr="000B08C4" w:rsidRDefault="000B08C4" w:rsidP="00BB3B89">
            <w:pPr>
              <w:pStyle w:val="NormaleWeb"/>
              <w:spacing w:before="0" w:beforeAutospacing="0" w:after="0"/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  <w:r w:rsidRPr="000B08C4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XIAN</w:t>
            </w:r>
          </w:p>
        </w:tc>
        <w:tc>
          <w:tcPr>
            <w:tcW w:w="4678" w:type="dxa"/>
          </w:tcPr>
          <w:p w:rsidR="000B08C4" w:rsidRPr="000B08C4" w:rsidRDefault="000B08C4" w:rsidP="00BB3B89">
            <w:pPr>
              <w:pStyle w:val="NormaleWeb"/>
              <w:spacing w:before="0" w:beforeAutospacing="0" w:after="0"/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>Tianyu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 xml:space="preserve"> Gloria / Aurum hotel </w:t>
            </w:r>
          </w:p>
        </w:tc>
        <w:tc>
          <w:tcPr>
            <w:tcW w:w="3827" w:type="dxa"/>
          </w:tcPr>
          <w:p w:rsidR="000B08C4" w:rsidRPr="000B08C4" w:rsidRDefault="000B08C4" w:rsidP="00BB3B89">
            <w:pPr>
              <w:pStyle w:val="NormaleWeb"/>
              <w:spacing w:before="0" w:beforeAutospacing="0" w:after="0"/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>Grand Barony / Grand park Hotel</w:t>
            </w:r>
          </w:p>
        </w:tc>
      </w:tr>
      <w:tr w:rsidR="000B08C4" w:rsidRPr="000B08C4" w:rsidTr="000B08C4">
        <w:tc>
          <w:tcPr>
            <w:tcW w:w="1696" w:type="dxa"/>
          </w:tcPr>
          <w:p w:rsidR="000B08C4" w:rsidRPr="000B08C4" w:rsidRDefault="000B08C4" w:rsidP="00BB3B89">
            <w:pPr>
              <w:pStyle w:val="NormaleWeb"/>
              <w:spacing w:before="0" w:beforeAutospacing="0" w:after="0"/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  <w:r w:rsidRPr="000B08C4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SHANGHAI</w:t>
            </w:r>
          </w:p>
        </w:tc>
        <w:tc>
          <w:tcPr>
            <w:tcW w:w="4678" w:type="dxa"/>
          </w:tcPr>
          <w:p w:rsidR="000B08C4" w:rsidRPr="000B08C4" w:rsidRDefault="000B08C4" w:rsidP="00BB3B89">
            <w:pPr>
              <w:pStyle w:val="NormaleWeb"/>
              <w:spacing w:before="0" w:beforeAutospacing="0" w:after="0"/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>Ambassador / Holiday Inn Vista</w:t>
            </w:r>
          </w:p>
        </w:tc>
        <w:tc>
          <w:tcPr>
            <w:tcW w:w="3827" w:type="dxa"/>
          </w:tcPr>
          <w:p w:rsidR="000B08C4" w:rsidRPr="000B08C4" w:rsidRDefault="000B08C4" w:rsidP="00BB3B89">
            <w:pPr>
              <w:pStyle w:val="NormaleWeb"/>
              <w:spacing w:before="0" w:beforeAutospacing="0" w:after="0"/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>Regal international east Asia</w:t>
            </w:r>
          </w:p>
        </w:tc>
      </w:tr>
    </w:tbl>
    <w:p w:rsidR="000B08C4" w:rsidRPr="000B08C4" w:rsidRDefault="000B08C4" w:rsidP="00BB3B89">
      <w:pPr>
        <w:pStyle w:val="NormaleWeb"/>
        <w:spacing w:before="0" w:beforeAutospacing="0" w:after="0"/>
        <w:rPr>
          <w:rFonts w:asciiTheme="minorHAnsi" w:hAnsiTheme="minorHAnsi" w:cstheme="minorHAnsi"/>
          <w:b/>
          <w:bCs/>
          <w:color w:val="FF0000"/>
          <w:lang w:val="en-US"/>
        </w:rPr>
      </w:pPr>
    </w:p>
    <w:p w:rsidR="005D0354" w:rsidRPr="0042439B" w:rsidRDefault="00BB3B89" w:rsidP="00BB3B89">
      <w:pPr>
        <w:pStyle w:val="NormaleWeb"/>
        <w:spacing w:before="0" w:beforeAutospacing="0" w:after="0"/>
        <w:rPr>
          <w:rFonts w:asciiTheme="minorHAnsi" w:hAnsiTheme="minorHAnsi"/>
          <w:b/>
          <w:bCs/>
          <w:sz w:val="32"/>
          <w:szCs w:val="20"/>
        </w:rPr>
      </w:pPr>
      <w:r w:rsidRPr="0042439B">
        <w:rPr>
          <w:rFonts w:asciiTheme="minorHAnsi" w:hAnsiTheme="minorHAnsi"/>
          <w:b/>
          <w:bCs/>
          <w:sz w:val="32"/>
          <w:szCs w:val="20"/>
        </w:rPr>
        <w:lastRenderedPageBreak/>
        <w:t>P</w:t>
      </w:r>
      <w:r w:rsidR="005D0354" w:rsidRPr="0042439B">
        <w:rPr>
          <w:rFonts w:asciiTheme="minorHAnsi" w:hAnsiTheme="minorHAnsi"/>
          <w:b/>
          <w:bCs/>
          <w:sz w:val="32"/>
          <w:szCs w:val="20"/>
        </w:rPr>
        <w:t>rogramma</w:t>
      </w:r>
    </w:p>
    <w:p w:rsidR="00A87711" w:rsidRPr="0042439B" w:rsidRDefault="00A87711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Cs w:val="20"/>
        </w:rPr>
      </w:pPr>
    </w:p>
    <w:p w:rsidR="00905C88" w:rsidRPr="0042439B" w:rsidRDefault="00905C88" w:rsidP="00905C88">
      <w:pPr>
        <w:spacing w:after="0" w:line="240" w:lineRule="auto"/>
        <w:rPr>
          <w:rFonts w:cstheme="minorHAnsi"/>
          <w:b/>
          <w:color w:val="0F243E" w:themeColor="text2" w:themeShade="80"/>
        </w:rPr>
      </w:pPr>
      <w:r w:rsidRPr="0042439B">
        <w:rPr>
          <w:rFonts w:cstheme="minorHAnsi"/>
          <w:b/>
          <w:color w:val="0F243E" w:themeColor="text2" w:themeShade="80"/>
        </w:rPr>
        <w:t xml:space="preserve">Giorno 1 </w:t>
      </w:r>
      <w:r w:rsidR="00863ABE">
        <w:rPr>
          <w:rFonts w:cstheme="minorHAnsi"/>
          <w:b/>
          <w:color w:val="0F243E" w:themeColor="text2" w:themeShade="80"/>
        </w:rPr>
        <w:t>arrivo a PECHINO</w:t>
      </w:r>
    </w:p>
    <w:p w:rsidR="00905C88" w:rsidRPr="0042439B" w:rsidRDefault="00863ABE" w:rsidP="00905C88">
      <w:pPr>
        <w:spacing w:after="0" w:line="240" w:lineRule="auto"/>
        <w:rPr>
          <w:rFonts w:cstheme="minorHAnsi"/>
          <w:color w:val="0F243E" w:themeColor="text2" w:themeShade="80"/>
        </w:rPr>
      </w:pPr>
      <w:r>
        <w:rPr>
          <w:rFonts w:cstheme="minorHAnsi"/>
          <w:color w:val="0F243E" w:themeColor="text2" w:themeShade="80"/>
        </w:rPr>
        <w:t>All’arrivo a Pechino, la Capitale della Repubblica popolare cinese, una delle città più vaste e popolate al mondo ricchissima di monumenti di grande interesse, accoglienza e trasferimento in hotel. Resto del giorno a disposizione. PERNOTTAMENTO A PECHINO</w:t>
      </w:r>
      <w:r w:rsidR="009354BB" w:rsidRPr="009354BB">
        <w:rPr>
          <w:noProof/>
          <w:lang w:eastAsia="it-IT"/>
        </w:rPr>
        <w:t xml:space="preserve"> </w:t>
      </w:r>
    </w:p>
    <w:p w:rsidR="00905C88" w:rsidRPr="0042439B" w:rsidRDefault="00905C88" w:rsidP="00905C88">
      <w:pPr>
        <w:spacing w:after="0" w:line="240" w:lineRule="auto"/>
        <w:rPr>
          <w:rFonts w:cstheme="minorHAnsi"/>
          <w:b/>
          <w:color w:val="0F243E" w:themeColor="text2" w:themeShade="80"/>
        </w:rPr>
      </w:pPr>
    </w:p>
    <w:p w:rsidR="00905C88" w:rsidRPr="0042439B" w:rsidRDefault="00905C88" w:rsidP="00905C88">
      <w:pPr>
        <w:spacing w:after="0" w:line="240" w:lineRule="auto"/>
        <w:rPr>
          <w:rFonts w:cstheme="minorHAnsi"/>
          <w:b/>
          <w:color w:val="0F243E" w:themeColor="text2" w:themeShade="80"/>
        </w:rPr>
      </w:pPr>
      <w:r w:rsidRPr="0042439B">
        <w:rPr>
          <w:rFonts w:cstheme="minorHAnsi"/>
          <w:b/>
          <w:color w:val="0F243E" w:themeColor="text2" w:themeShade="80"/>
        </w:rPr>
        <w:t xml:space="preserve">Giorno 2 </w:t>
      </w:r>
      <w:r w:rsidR="00863ABE">
        <w:rPr>
          <w:rFonts w:cstheme="minorHAnsi"/>
          <w:b/>
          <w:color w:val="0F243E" w:themeColor="text2" w:themeShade="80"/>
        </w:rPr>
        <w:t>PECHINO</w:t>
      </w:r>
      <w:r w:rsidR="000B08C4">
        <w:rPr>
          <w:rFonts w:cstheme="minorHAnsi"/>
          <w:b/>
          <w:color w:val="0F243E" w:themeColor="text2" w:themeShade="80"/>
        </w:rPr>
        <w:t xml:space="preserve"> (colazione-pranzo-cena)</w:t>
      </w:r>
    </w:p>
    <w:p w:rsidR="00905C88" w:rsidRPr="0042439B" w:rsidRDefault="00EB1BE8" w:rsidP="00EB1BE8">
      <w:pPr>
        <w:spacing w:after="0" w:line="240" w:lineRule="auto"/>
        <w:jc w:val="both"/>
        <w:rPr>
          <w:rFonts w:cstheme="minorHAnsi"/>
          <w:color w:val="0F243E" w:themeColor="text2" w:themeShade="80"/>
        </w:rPr>
      </w:pPr>
      <w:r>
        <w:rPr>
          <w:noProof/>
          <w:lang w:eastAsia="it-I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172720</wp:posOffset>
            </wp:positionV>
            <wp:extent cx="2461260" cy="822325"/>
            <wp:effectExtent l="0" t="0" r="0" b="0"/>
            <wp:wrapSquare wrapText="bothSides"/>
            <wp:docPr id="4" name="Immagine 4" descr="Risultati immagini per muraglia cin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muraglia cines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822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3ABE">
        <w:rPr>
          <w:rFonts w:cstheme="minorHAnsi"/>
          <w:color w:val="0F243E" w:themeColor="text2" w:themeShade="80"/>
        </w:rPr>
        <w:t xml:space="preserve">Prima colazione e visita della Grande muraglia (sezione </w:t>
      </w:r>
      <w:proofErr w:type="spellStart"/>
      <w:r w:rsidR="00863ABE">
        <w:rPr>
          <w:rFonts w:cstheme="minorHAnsi"/>
          <w:color w:val="0F243E" w:themeColor="text2" w:themeShade="80"/>
        </w:rPr>
        <w:t>Bedaling</w:t>
      </w:r>
      <w:proofErr w:type="spellEnd"/>
      <w:r w:rsidR="00863ABE">
        <w:rPr>
          <w:rFonts w:cstheme="minorHAnsi"/>
          <w:color w:val="0F243E" w:themeColor="text2" w:themeShade="80"/>
        </w:rPr>
        <w:t xml:space="preserve">), colossale opera architettonica concepita a scopa difensivo e via di comunicazione lunga oltre 6.000 km. Pranzo in ristorante locale. Nel pomeriggio, rientro in città e passeggiata nella moderna area di </w:t>
      </w:r>
      <w:proofErr w:type="spellStart"/>
      <w:r w:rsidR="00863ABE">
        <w:rPr>
          <w:rFonts w:cstheme="minorHAnsi"/>
          <w:color w:val="0F243E" w:themeColor="text2" w:themeShade="80"/>
        </w:rPr>
        <w:t>Sasnlitun</w:t>
      </w:r>
      <w:proofErr w:type="spellEnd"/>
      <w:r w:rsidR="00863ABE">
        <w:rPr>
          <w:rFonts w:cstheme="minorHAnsi"/>
          <w:color w:val="0F243E" w:themeColor="text2" w:themeShade="80"/>
        </w:rPr>
        <w:t xml:space="preserve">. Cena di benvenuto all’eccellente </w:t>
      </w:r>
      <w:proofErr w:type="spellStart"/>
      <w:r w:rsidR="00863ABE">
        <w:rPr>
          <w:rFonts w:cstheme="minorHAnsi"/>
          <w:color w:val="0F243E" w:themeColor="text2" w:themeShade="80"/>
        </w:rPr>
        <w:t>Beijing</w:t>
      </w:r>
      <w:proofErr w:type="spellEnd"/>
      <w:r w:rsidR="00863ABE">
        <w:rPr>
          <w:rFonts w:cstheme="minorHAnsi"/>
          <w:color w:val="0F243E" w:themeColor="text2" w:themeShade="80"/>
        </w:rPr>
        <w:t xml:space="preserve"> </w:t>
      </w:r>
      <w:proofErr w:type="spellStart"/>
      <w:r w:rsidR="00863ABE">
        <w:rPr>
          <w:rFonts w:cstheme="minorHAnsi"/>
          <w:color w:val="0F243E" w:themeColor="text2" w:themeShade="80"/>
        </w:rPr>
        <w:t>Roast</w:t>
      </w:r>
      <w:proofErr w:type="spellEnd"/>
      <w:r w:rsidR="00863ABE">
        <w:rPr>
          <w:rFonts w:cstheme="minorHAnsi"/>
          <w:color w:val="0F243E" w:themeColor="text2" w:themeShade="80"/>
        </w:rPr>
        <w:t xml:space="preserve"> </w:t>
      </w:r>
      <w:proofErr w:type="spellStart"/>
      <w:r w:rsidR="00863ABE">
        <w:rPr>
          <w:rFonts w:cstheme="minorHAnsi"/>
          <w:color w:val="0F243E" w:themeColor="text2" w:themeShade="80"/>
        </w:rPr>
        <w:t>Duck</w:t>
      </w:r>
      <w:proofErr w:type="spellEnd"/>
      <w:r w:rsidR="00863ABE">
        <w:rPr>
          <w:rFonts w:cstheme="minorHAnsi"/>
          <w:color w:val="0F243E" w:themeColor="text2" w:themeShade="80"/>
        </w:rPr>
        <w:t xml:space="preserve"> </w:t>
      </w:r>
      <w:proofErr w:type="spellStart"/>
      <w:r w:rsidR="00863ABE">
        <w:rPr>
          <w:rFonts w:cstheme="minorHAnsi"/>
          <w:color w:val="0F243E" w:themeColor="text2" w:themeShade="80"/>
        </w:rPr>
        <w:t>Restaurant</w:t>
      </w:r>
      <w:proofErr w:type="spellEnd"/>
      <w:r w:rsidR="00863ABE">
        <w:rPr>
          <w:rFonts w:cstheme="minorHAnsi"/>
          <w:color w:val="0F243E" w:themeColor="text2" w:themeShade="80"/>
        </w:rPr>
        <w:t>. PERNOTTAMENTO A PECHINO</w:t>
      </w:r>
    </w:p>
    <w:p w:rsidR="00905C88" w:rsidRPr="0042439B" w:rsidRDefault="00905C88" w:rsidP="00905C88">
      <w:pPr>
        <w:spacing w:after="0" w:line="240" w:lineRule="auto"/>
        <w:rPr>
          <w:rFonts w:cstheme="minorHAnsi"/>
          <w:b/>
          <w:color w:val="0F243E" w:themeColor="text2" w:themeShade="80"/>
        </w:rPr>
      </w:pPr>
    </w:p>
    <w:p w:rsidR="00905C88" w:rsidRPr="0042439B" w:rsidRDefault="00905C88" w:rsidP="00905C88">
      <w:pPr>
        <w:spacing w:after="0" w:line="240" w:lineRule="auto"/>
        <w:rPr>
          <w:rFonts w:cstheme="minorHAnsi"/>
          <w:b/>
          <w:color w:val="0F243E" w:themeColor="text2" w:themeShade="80"/>
        </w:rPr>
      </w:pPr>
      <w:r w:rsidRPr="0042439B">
        <w:rPr>
          <w:rFonts w:cstheme="minorHAnsi"/>
          <w:b/>
          <w:color w:val="0F243E" w:themeColor="text2" w:themeShade="80"/>
        </w:rPr>
        <w:t xml:space="preserve">Giorno 3 </w:t>
      </w:r>
      <w:r w:rsidR="00863ABE">
        <w:rPr>
          <w:rFonts w:cstheme="minorHAnsi"/>
          <w:b/>
          <w:color w:val="0F243E" w:themeColor="text2" w:themeShade="80"/>
        </w:rPr>
        <w:t>PECHINO</w:t>
      </w:r>
      <w:r w:rsidR="000B08C4">
        <w:rPr>
          <w:rFonts w:cstheme="minorHAnsi"/>
          <w:b/>
          <w:color w:val="0F243E" w:themeColor="text2" w:themeShade="80"/>
        </w:rPr>
        <w:t xml:space="preserve"> (colazione-pranzo)</w:t>
      </w:r>
    </w:p>
    <w:p w:rsidR="00905C88" w:rsidRPr="0042439B" w:rsidRDefault="00CE23FC" w:rsidP="00905C88">
      <w:pPr>
        <w:spacing w:after="0" w:line="240" w:lineRule="auto"/>
        <w:rPr>
          <w:rFonts w:cstheme="minorHAnsi"/>
          <w:color w:val="0F243E" w:themeColor="text2" w:themeShade="80"/>
        </w:rPr>
      </w:pPr>
      <w:r>
        <w:rPr>
          <w:rFonts w:cstheme="minorHAnsi"/>
          <w:color w:val="0F243E" w:themeColor="text2" w:themeShade="80"/>
        </w:rPr>
        <w:t xml:space="preserve">Dopo la prima colazione, visita della gloriosa Piazza </w:t>
      </w:r>
      <w:proofErr w:type="spellStart"/>
      <w:r>
        <w:rPr>
          <w:rFonts w:cstheme="minorHAnsi"/>
          <w:color w:val="0F243E" w:themeColor="text2" w:themeShade="80"/>
        </w:rPr>
        <w:t>Tian</w:t>
      </w:r>
      <w:proofErr w:type="spellEnd"/>
      <w:r>
        <w:rPr>
          <w:rFonts w:cstheme="minorHAnsi"/>
          <w:color w:val="0F243E" w:themeColor="text2" w:themeShade="80"/>
        </w:rPr>
        <w:t xml:space="preserve"> An Men e del Palazzo Imperiale, meglio costruito come città Proibita, simbolo della Cina tradizionale e capolavoro dell’architettura classica. Pranzo in </w:t>
      </w:r>
      <w:proofErr w:type="spellStart"/>
      <w:r>
        <w:rPr>
          <w:rFonts w:cstheme="minorHAnsi"/>
          <w:color w:val="0F243E" w:themeColor="text2" w:themeShade="80"/>
        </w:rPr>
        <w:t>ritorante</w:t>
      </w:r>
      <w:proofErr w:type="spellEnd"/>
      <w:r>
        <w:rPr>
          <w:rFonts w:cstheme="minorHAnsi"/>
          <w:color w:val="0F243E" w:themeColor="text2" w:themeShade="80"/>
        </w:rPr>
        <w:t xml:space="preserve"> locale selezionato e, nel pomeriggio, visita del Palazzo d’Estate, splendida residenza estiva degli Imperatori situata ad una decina di chilometri a nord-est della città. PERNOTTAMENTO A PECHINO</w:t>
      </w:r>
    </w:p>
    <w:p w:rsidR="00905C88" w:rsidRPr="0042439B" w:rsidRDefault="00905C88" w:rsidP="00905C88">
      <w:pPr>
        <w:spacing w:after="0" w:line="240" w:lineRule="auto"/>
        <w:rPr>
          <w:rFonts w:cstheme="minorHAnsi"/>
          <w:b/>
          <w:color w:val="0F243E" w:themeColor="text2" w:themeShade="80"/>
        </w:rPr>
      </w:pPr>
    </w:p>
    <w:p w:rsidR="00905C88" w:rsidRPr="0042439B" w:rsidRDefault="00905C88" w:rsidP="00905C88">
      <w:pPr>
        <w:spacing w:after="0" w:line="240" w:lineRule="auto"/>
        <w:rPr>
          <w:rFonts w:cstheme="minorHAnsi"/>
          <w:b/>
          <w:color w:val="0F243E" w:themeColor="text2" w:themeShade="80"/>
        </w:rPr>
      </w:pPr>
      <w:r w:rsidRPr="0042439B">
        <w:rPr>
          <w:rFonts w:cstheme="minorHAnsi"/>
          <w:b/>
          <w:color w:val="0F243E" w:themeColor="text2" w:themeShade="80"/>
        </w:rPr>
        <w:t xml:space="preserve">Giorno 4 </w:t>
      </w:r>
      <w:r w:rsidR="00CE23FC">
        <w:rPr>
          <w:rFonts w:cstheme="minorHAnsi"/>
          <w:b/>
          <w:color w:val="0F243E" w:themeColor="text2" w:themeShade="80"/>
        </w:rPr>
        <w:t>PECHINO / XIAN</w:t>
      </w:r>
      <w:r w:rsidR="000B08C4">
        <w:rPr>
          <w:rFonts w:cstheme="minorHAnsi"/>
          <w:b/>
          <w:color w:val="0F243E" w:themeColor="text2" w:themeShade="80"/>
        </w:rPr>
        <w:t xml:space="preserve"> (colazione-pranzo)</w:t>
      </w:r>
    </w:p>
    <w:p w:rsidR="00905C88" w:rsidRPr="0042439B" w:rsidRDefault="00011D87" w:rsidP="00905C88">
      <w:pPr>
        <w:spacing w:after="0" w:line="240" w:lineRule="auto"/>
        <w:rPr>
          <w:rFonts w:cstheme="minorHAnsi"/>
          <w:color w:val="0F243E" w:themeColor="text2" w:themeShade="80"/>
        </w:rPr>
      </w:pPr>
      <w:r>
        <w:rPr>
          <w:rFonts w:cstheme="minorHAnsi"/>
          <w:color w:val="0F243E" w:themeColor="text2" w:themeShade="80"/>
        </w:rPr>
        <w:t>Prima colazione e partenza per la visita del Tempio del Cielo, immensa costruzione dai tetti smaltati di blu sormontati da sfere dorate. Dopo il pranzo in ristorante locale, trasferimento in aeroporto e volo per Xian, la prima delle grandi Quattro Antiche Capitali della Cina. Trasferimento in hotel all’arrivo e tempo a disposizione per relax o attività individuali. PERNOTTAMENTO A XIAN</w:t>
      </w:r>
    </w:p>
    <w:p w:rsidR="00905C88" w:rsidRPr="0042439B" w:rsidRDefault="00905C88" w:rsidP="00905C88">
      <w:pPr>
        <w:spacing w:after="0" w:line="240" w:lineRule="auto"/>
        <w:rPr>
          <w:rFonts w:cstheme="minorHAnsi"/>
          <w:b/>
          <w:color w:val="0F243E" w:themeColor="text2" w:themeShade="80"/>
        </w:rPr>
      </w:pPr>
    </w:p>
    <w:p w:rsidR="00905C88" w:rsidRPr="0042439B" w:rsidRDefault="00EB1BE8" w:rsidP="00905C88">
      <w:pPr>
        <w:spacing w:after="0" w:line="240" w:lineRule="auto"/>
        <w:rPr>
          <w:rFonts w:cstheme="minorHAnsi"/>
          <w:b/>
          <w:color w:val="0F243E" w:themeColor="text2" w:themeShade="80"/>
        </w:rPr>
      </w:pPr>
      <w:r>
        <w:rPr>
          <w:noProof/>
          <w:lang w:eastAsia="it-I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666875" cy="966470"/>
            <wp:effectExtent l="0" t="0" r="0" b="5080"/>
            <wp:wrapSquare wrapText="bothSides"/>
            <wp:docPr id="5" name="Immagine 5" descr="Risultati immagini per Pagoda dellâOca Selva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i immagini per Pagoda dellâOca Selvatica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746" cy="9732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5C88" w:rsidRPr="0042439B">
        <w:rPr>
          <w:rFonts w:cstheme="minorHAnsi"/>
          <w:b/>
          <w:color w:val="0F243E" w:themeColor="text2" w:themeShade="80"/>
        </w:rPr>
        <w:t xml:space="preserve">Giorno 5 </w:t>
      </w:r>
      <w:r w:rsidR="00011D87">
        <w:rPr>
          <w:rFonts w:cstheme="minorHAnsi"/>
          <w:b/>
          <w:color w:val="0F243E" w:themeColor="text2" w:themeShade="80"/>
        </w:rPr>
        <w:t>XIAN</w:t>
      </w:r>
      <w:r w:rsidR="000B08C4">
        <w:rPr>
          <w:rFonts w:cstheme="minorHAnsi"/>
          <w:b/>
          <w:color w:val="0F243E" w:themeColor="text2" w:themeShade="80"/>
        </w:rPr>
        <w:t xml:space="preserve"> (colazione-pranzo-cena)</w:t>
      </w:r>
      <w:r w:rsidRPr="00EB1BE8">
        <w:t xml:space="preserve"> </w:t>
      </w:r>
    </w:p>
    <w:p w:rsidR="00905C88" w:rsidRPr="00011D87" w:rsidRDefault="00011D87" w:rsidP="00EB1BE8">
      <w:pPr>
        <w:spacing w:after="0" w:line="240" w:lineRule="auto"/>
        <w:jc w:val="both"/>
        <w:rPr>
          <w:rFonts w:cstheme="minorHAnsi"/>
          <w:color w:val="0F243E" w:themeColor="text2" w:themeShade="80"/>
        </w:rPr>
      </w:pPr>
      <w:r w:rsidRPr="00011D87">
        <w:rPr>
          <w:rFonts w:cstheme="minorHAnsi"/>
          <w:color w:val="0F243E" w:themeColor="text2" w:themeShade="80"/>
        </w:rPr>
        <w:t xml:space="preserve">Prima colazione </w:t>
      </w:r>
      <w:r>
        <w:rPr>
          <w:rFonts w:cstheme="minorHAnsi"/>
          <w:color w:val="0F243E" w:themeColor="text2" w:themeShade="80"/>
        </w:rPr>
        <w:t>e visita del grandioso Esercito di Terracotta, formato da un notevole numero di statue raffiguranti i carri e i guerrieri dell’esercito imperiale, realistici e ognuno diverso dall’altro. Nel pomeriggio visita della piccola Pagoda dell’Oca Selvatica, simbolo della città, della grande moschea</w:t>
      </w:r>
      <w:r w:rsidR="00387A14">
        <w:rPr>
          <w:rFonts w:cstheme="minorHAnsi"/>
          <w:color w:val="0F243E" w:themeColor="text2" w:themeShade="80"/>
        </w:rPr>
        <w:t xml:space="preserve"> </w:t>
      </w:r>
      <w:r>
        <w:rPr>
          <w:rFonts w:cstheme="minorHAnsi"/>
          <w:color w:val="0F243E" w:themeColor="text2" w:themeShade="80"/>
        </w:rPr>
        <w:t>e del quartiere musulmano. Cena di ravioli cinesi in ristorante locale. PERNOTTAMENTO A XIAN</w:t>
      </w:r>
    </w:p>
    <w:p w:rsidR="00011D87" w:rsidRPr="0042439B" w:rsidRDefault="00011D87" w:rsidP="00905C88">
      <w:pPr>
        <w:spacing w:after="0" w:line="240" w:lineRule="auto"/>
        <w:rPr>
          <w:rFonts w:cstheme="minorHAnsi"/>
          <w:b/>
          <w:color w:val="0F243E" w:themeColor="text2" w:themeShade="80"/>
        </w:rPr>
      </w:pPr>
    </w:p>
    <w:p w:rsidR="00905C88" w:rsidRPr="0042439B" w:rsidRDefault="00905C88" w:rsidP="00905C88">
      <w:pPr>
        <w:spacing w:after="0" w:line="240" w:lineRule="auto"/>
        <w:rPr>
          <w:rFonts w:cstheme="minorHAnsi"/>
          <w:b/>
          <w:color w:val="0F243E" w:themeColor="text2" w:themeShade="80"/>
        </w:rPr>
      </w:pPr>
      <w:r w:rsidRPr="0042439B">
        <w:rPr>
          <w:rFonts w:cstheme="minorHAnsi"/>
          <w:b/>
          <w:color w:val="0F243E" w:themeColor="text2" w:themeShade="80"/>
        </w:rPr>
        <w:t xml:space="preserve">Giorno 6 </w:t>
      </w:r>
      <w:r w:rsidR="00011D87">
        <w:rPr>
          <w:rFonts w:cstheme="minorHAnsi"/>
          <w:b/>
          <w:color w:val="0F243E" w:themeColor="text2" w:themeShade="80"/>
        </w:rPr>
        <w:t>XIAN / SHANGHAI</w:t>
      </w:r>
      <w:r w:rsidR="000B08C4">
        <w:rPr>
          <w:rFonts w:cstheme="minorHAnsi"/>
          <w:b/>
          <w:color w:val="0F243E" w:themeColor="text2" w:themeShade="80"/>
        </w:rPr>
        <w:t xml:space="preserve"> (colazione)</w:t>
      </w:r>
    </w:p>
    <w:p w:rsidR="00905C88" w:rsidRPr="00011D87" w:rsidRDefault="00011D87" w:rsidP="00905C88">
      <w:pPr>
        <w:spacing w:after="0" w:line="240" w:lineRule="auto"/>
        <w:rPr>
          <w:rFonts w:cstheme="minorHAnsi"/>
          <w:color w:val="0F243E" w:themeColor="text2" w:themeShade="80"/>
        </w:rPr>
      </w:pPr>
      <w:r w:rsidRPr="00011D87">
        <w:rPr>
          <w:rFonts w:cstheme="minorHAnsi"/>
          <w:color w:val="0F243E" w:themeColor="text2" w:themeShade="80"/>
        </w:rPr>
        <w:t>Prima colazione, trasferimento in aeroporto e volo per Shanghai</w:t>
      </w:r>
      <w:r w:rsidR="008116DD">
        <w:rPr>
          <w:rFonts w:cstheme="minorHAnsi"/>
          <w:color w:val="0F243E" w:themeColor="text2" w:themeShade="80"/>
        </w:rPr>
        <w:t>, la perla d’Oriente. Trasferimento in hotel all’arrivo e tempo a disposizione per relax o attività individuali. PERNOTTAMENTO A SHANGHAI</w:t>
      </w:r>
    </w:p>
    <w:p w:rsidR="00905C88" w:rsidRPr="0042439B" w:rsidRDefault="00905C88" w:rsidP="00905C88">
      <w:pPr>
        <w:spacing w:after="0" w:line="240" w:lineRule="auto"/>
        <w:rPr>
          <w:rFonts w:cstheme="minorHAnsi"/>
          <w:b/>
          <w:color w:val="0F243E" w:themeColor="text2" w:themeShade="80"/>
        </w:rPr>
      </w:pPr>
    </w:p>
    <w:p w:rsidR="00905C88" w:rsidRPr="0042439B" w:rsidRDefault="00EB1BE8" w:rsidP="00905C88">
      <w:pPr>
        <w:spacing w:after="0" w:line="240" w:lineRule="auto"/>
        <w:rPr>
          <w:rFonts w:cstheme="minorHAnsi"/>
          <w:b/>
          <w:color w:val="0F243E" w:themeColor="text2" w:themeShade="80"/>
        </w:rPr>
      </w:pPr>
      <w:r>
        <w:rPr>
          <w:noProof/>
          <w:lang w:eastAsia="it-I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4490085</wp:posOffset>
            </wp:positionH>
            <wp:positionV relativeFrom="paragraph">
              <wp:posOffset>57150</wp:posOffset>
            </wp:positionV>
            <wp:extent cx="1838325" cy="1219835"/>
            <wp:effectExtent l="0" t="0" r="9525" b="0"/>
            <wp:wrapSquare wrapText="bothSides"/>
            <wp:docPr id="6" name="Immagine 6" descr="Risultati immagini per giardino del mandarino y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isultati immagini per giardino del mandarino yu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838325" cy="12198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5C88" w:rsidRPr="0042439B">
        <w:rPr>
          <w:rFonts w:cstheme="minorHAnsi"/>
          <w:b/>
          <w:color w:val="0F243E" w:themeColor="text2" w:themeShade="80"/>
        </w:rPr>
        <w:t xml:space="preserve">Giorno 7 </w:t>
      </w:r>
      <w:r w:rsidR="008116DD">
        <w:rPr>
          <w:rFonts w:cstheme="minorHAnsi"/>
          <w:b/>
          <w:color w:val="0F243E" w:themeColor="text2" w:themeShade="80"/>
        </w:rPr>
        <w:t>SHANGHAI</w:t>
      </w:r>
      <w:r w:rsidR="000B08C4">
        <w:rPr>
          <w:rFonts w:cstheme="minorHAnsi"/>
          <w:b/>
          <w:color w:val="0F243E" w:themeColor="text2" w:themeShade="80"/>
        </w:rPr>
        <w:t xml:space="preserve"> (colazione-pranzo)</w:t>
      </w:r>
    </w:p>
    <w:p w:rsidR="00905C88" w:rsidRPr="0042439B" w:rsidRDefault="008116DD" w:rsidP="00EB1BE8">
      <w:pPr>
        <w:spacing w:after="0" w:line="240" w:lineRule="auto"/>
        <w:jc w:val="both"/>
        <w:rPr>
          <w:rFonts w:cstheme="minorHAnsi"/>
          <w:color w:val="0F243E" w:themeColor="text2" w:themeShade="80"/>
        </w:rPr>
      </w:pPr>
      <w:r>
        <w:rPr>
          <w:rFonts w:cstheme="minorHAnsi"/>
          <w:color w:val="0F243E" w:themeColor="text2" w:themeShade="80"/>
        </w:rPr>
        <w:t xml:space="preserve">In mattinata, dopo la prima colazione in hotel, visita del Giardino del Mandarino </w:t>
      </w:r>
      <w:proofErr w:type="spellStart"/>
      <w:r>
        <w:rPr>
          <w:rFonts w:cstheme="minorHAnsi"/>
          <w:color w:val="0F243E" w:themeColor="text2" w:themeShade="80"/>
        </w:rPr>
        <w:t>Yu</w:t>
      </w:r>
      <w:proofErr w:type="spellEnd"/>
      <w:r>
        <w:rPr>
          <w:rFonts w:cstheme="minorHAnsi"/>
          <w:color w:val="0F243E" w:themeColor="text2" w:themeShade="80"/>
        </w:rPr>
        <w:t>, capolavoro cinquecentesco in stile Ming che riproduce il tipico paesaggio del Sud del paese con laghetti, rocce e torrenti, e del bazar. A seguire, il tempio del Buddha di Giada</w:t>
      </w:r>
      <w:r w:rsidR="00C03EF0">
        <w:rPr>
          <w:rFonts w:cstheme="minorHAnsi"/>
          <w:color w:val="0F243E" w:themeColor="text2" w:themeShade="80"/>
        </w:rPr>
        <w:t xml:space="preserve">, con la statua nel prezioso materiale di colore bianco proveniente dal Myanmar, e il </w:t>
      </w:r>
      <w:proofErr w:type="spellStart"/>
      <w:r w:rsidR="00C03EF0">
        <w:rPr>
          <w:rFonts w:cstheme="minorHAnsi"/>
          <w:color w:val="0F243E" w:themeColor="text2" w:themeShade="80"/>
        </w:rPr>
        <w:t>Bund</w:t>
      </w:r>
      <w:proofErr w:type="spellEnd"/>
      <w:r w:rsidR="00C03EF0">
        <w:rPr>
          <w:rFonts w:cstheme="minorHAnsi"/>
          <w:color w:val="0F243E" w:themeColor="text2" w:themeShade="80"/>
        </w:rPr>
        <w:t>. Dopo il pranzo in ristorante locale, rientro in hotel e pomeriggio libero. PERNOTTAMENTO A SHANGAI</w:t>
      </w:r>
      <w:r w:rsidR="00EB1BE8" w:rsidRPr="00EB1BE8">
        <w:t xml:space="preserve"> </w:t>
      </w:r>
    </w:p>
    <w:p w:rsidR="00905C88" w:rsidRPr="00905C88" w:rsidRDefault="00905C88" w:rsidP="00905C88">
      <w:pPr>
        <w:spacing w:after="0" w:line="240" w:lineRule="auto"/>
        <w:rPr>
          <w:rFonts w:cstheme="minorHAnsi"/>
          <w:b/>
          <w:color w:val="0F243E" w:themeColor="text2" w:themeShade="80"/>
          <w:sz w:val="18"/>
        </w:rPr>
      </w:pPr>
    </w:p>
    <w:p w:rsidR="00905C88" w:rsidRDefault="00C03EF0" w:rsidP="00905C88">
      <w:pPr>
        <w:spacing w:after="0" w:line="240" w:lineRule="auto"/>
        <w:rPr>
          <w:rFonts w:cstheme="minorHAnsi"/>
          <w:b/>
          <w:color w:val="0F243E" w:themeColor="text2" w:themeShade="80"/>
        </w:rPr>
      </w:pPr>
      <w:r w:rsidRPr="0042439B">
        <w:rPr>
          <w:rFonts w:cstheme="minorHAnsi"/>
          <w:b/>
          <w:color w:val="0F243E" w:themeColor="text2" w:themeShade="80"/>
        </w:rPr>
        <w:t xml:space="preserve">Giorno </w:t>
      </w:r>
      <w:r>
        <w:rPr>
          <w:rFonts w:cstheme="minorHAnsi"/>
          <w:b/>
          <w:color w:val="0F243E" w:themeColor="text2" w:themeShade="80"/>
        </w:rPr>
        <w:t>8</w:t>
      </w:r>
      <w:r w:rsidRPr="0042439B">
        <w:rPr>
          <w:rFonts w:cstheme="minorHAnsi"/>
          <w:b/>
          <w:color w:val="0F243E" w:themeColor="text2" w:themeShade="80"/>
        </w:rPr>
        <w:t xml:space="preserve"> </w:t>
      </w:r>
      <w:r>
        <w:rPr>
          <w:rFonts w:cstheme="minorHAnsi"/>
          <w:b/>
          <w:color w:val="0F243E" w:themeColor="text2" w:themeShade="80"/>
        </w:rPr>
        <w:t>SHANGHAI</w:t>
      </w:r>
      <w:r w:rsidR="001525A0">
        <w:rPr>
          <w:rFonts w:cstheme="minorHAnsi"/>
          <w:b/>
          <w:color w:val="0F243E" w:themeColor="text2" w:themeShade="80"/>
        </w:rPr>
        <w:t xml:space="preserve"> / ITALIA</w:t>
      </w:r>
      <w:r w:rsidR="000B08C4">
        <w:rPr>
          <w:rFonts w:cstheme="minorHAnsi"/>
          <w:b/>
          <w:color w:val="0F243E" w:themeColor="text2" w:themeShade="80"/>
        </w:rPr>
        <w:t xml:space="preserve"> (colazione)</w:t>
      </w:r>
    </w:p>
    <w:p w:rsidR="00C4008C" w:rsidRPr="00EB1BE8" w:rsidRDefault="001525A0" w:rsidP="00905C88">
      <w:pPr>
        <w:spacing w:after="0" w:line="240" w:lineRule="auto"/>
        <w:rPr>
          <w:rFonts w:cstheme="minorHAnsi"/>
          <w:color w:val="0F243E" w:themeColor="text2" w:themeShade="80"/>
        </w:rPr>
      </w:pPr>
      <w:r>
        <w:rPr>
          <w:rFonts w:cstheme="minorHAnsi"/>
          <w:color w:val="0F243E" w:themeColor="text2" w:themeShade="80"/>
        </w:rPr>
        <w:t>Prima colazione e trasferimento in aeroporto in tempo utile per il volo di rientro in Italia. FINE DEI SERVIZI</w:t>
      </w:r>
    </w:p>
    <w:sectPr w:rsidR="00C4008C" w:rsidRPr="00EB1BE8" w:rsidSect="00BB3B89">
      <w:headerReference w:type="default" r:id="rId21"/>
      <w:footerReference w:type="default" r:id="rId22"/>
      <w:pgSz w:w="11906" w:h="16838"/>
      <w:pgMar w:top="862" w:right="1134" w:bottom="851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92A" w:rsidRDefault="0071692A" w:rsidP="00F47C9E">
      <w:pPr>
        <w:spacing w:after="0" w:line="240" w:lineRule="auto"/>
      </w:pPr>
      <w:r>
        <w:separator/>
      </w:r>
    </w:p>
  </w:endnote>
  <w:endnote w:type="continuationSeparator" w:id="0">
    <w:p w:rsidR="0071692A" w:rsidRDefault="0071692A" w:rsidP="00F4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C9E" w:rsidRDefault="008B3865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59DEB" wp14:editId="361826E0">
              <wp:simplePos x="0" y="0"/>
              <wp:positionH relativeFrom="column">
                <wp:posOffset>1898015</wp:posOffset>
              </wp:positionH>
              <wp:positionV relativeFrom="paragraph">
                <wp:posOffset>114935</wp:posOffset>
              </wp:positionV>
              <wp:extent cx="4991100" cy="752475"/>
              <wp:effectExtent l="0" t="0" r="19050" b="2857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3865" w:rsidRPr="00B865CA" w:rsidRDefault="008B3865" w:rsidP="008B3865">
                          <w:pPr>
                            <w:pStyle w:val="western"/>
                            <w:spacing w:before="0" w:beforeAutospacing="0"/>
                            <w:ind w:left="-142" w:firstLine="142"/>
                            <w:jc w:val="center"/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8"/>
                              <w:szCs w:val="18"/>
                            </w:rPr>
                            <w:t>Evasionicral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8"/>
                              <w:szCs w:val="18"/>
                            </w:rPr>
                            <w:t xml:space="preserve"> by Ultraviaggi Srl </w:t>
                          </w: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Via della Mercede, 58/59 – 00187 - Roma –</w:t>
                          </w:r>
                        </w:p>
                        <w:p w:rsidR="008B3865" w:rsidRPr="00B865CA" w:rsidRDefault="008B3865" w:rsidP="008B3865">
                          <w:pPr>
                            <w:pStyle w:val="western"/>
                            <w:spacing w:before="0" w:beforeAutospacing="0"/>
                            <w:ind w:left="-142" w:firstLine="142"/>
                            <w:jc w:val="center"/>
                            <w:rPr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Tel. +39 06.6797.386 (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r.a.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) – Fax +39 06.6781.393</w:t>
                          </w:r>
                        </w:p>
                        <w:p w:rsidR="008B3865" w:rsidRDefault="008B3865" w:rsidP="008B3865">
                          <w:pPr>
                            <w:pStyle w:val="western"/>
                            <w:spacing w:before="0" w:beforeAutospacing="0"/>
                            <w:jc w:val="center"/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Cod.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Fisc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05643500589 – P. Iva 01427101009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Cap.Soc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€ 93.600,00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i.v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- CCIAA n. 500279 –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Iscr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Trib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. Roma Reg.</w:t>
                          </w:r>
                        </w:p>
                        <w:p w:rsidR="008B3865" w:rsidRDefault="008B3865" w:rsidP="008B3865">
                          <w:pPr>
                            <w:pStyle w:val="western"/>
                            <w:spacing w:before="0" w:beforeAutospacing="0"/>
                            <w:jc w:val="center"/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Soc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.</w:t>
                          </w:r>
                          <w:proofErr w:type="gram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N. 5621/82 </w:t>
                          </w: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Aut.ne Reg. Lazio n. 1976/92 del 22/09/1992 – Determinazione Dirigenziale Provincia di Roma </w:t>
                          </w:r>
                        </w:p>
                        <w:p w:rsidR="00545205" w:rsidRDefault="008B3865" w:rsidP="0061070A">
                          <w:pPr>
                            <w:pStyle w:val="western"/>
                            <w:spacing w:before="0" w:beforeAutospacing="0"/>
                            <w:jc w:val="center"/>
                          </w:pP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>n. 224 del 07/05/2003 Polizza RC</w:t>
                          </w:r>
                          <w:r w:rsidRPr="0061070A">
                            <w:rPr>
                              <w:rFonts w:ascii="Candara" w:hAnsi="Candara" w:cs="Calibri"/>
                              <w:color w:val="548DD4"/>
                              <w:sz w:val="16"/>
                              <w:szCs w:val="16"/>
                            </w:rPr>
                            <w:t xml:space="preserve"> Professionale</w:t>
                          </w: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CARIGE Assicurazioni n. </w:t>
                          </w:r>
                          <w:r w:rsidR="0061070A" w:rsidRPr="0061070A">
                            <w:rPr>
                              <w:rFonts w:ascii="Candara" w:hAnsi="Candara"/>
                              <w:color w:val="548DD4"/>
                              <w:sz w:val="16"/>
                              <w:szCs w:val="16"/>
                            </w:rPr>
                            <w:t>802424129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59DE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9.45pt;margin-top:9.05pt;width:393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" strokecolor="white [3212]">
              <v:textbox>
                <w:txbxContent>
                  <w:p w:rsidR="008B3865" w:rsidRPr="00B865CA" w:rsidRDefault="008B3865" w:rsidP="008B3865">
                    <w:pPr>
                      <w:pStyle w:val="western"/>
                      <w:spacing w:before="0" w:beforeAutospacing="0"/>
                      <w:ind w:left="-142" w:firstLine="142"/>
                      <w:jc w:val="center"/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</w:pP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>Evasionicral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 xml:space="preserve"> by Ultraviaggi Srl </w:t>
                    </w: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Via della Mercede, 58/59 – 00187 - Roma –</w:t>
                    </w:r>
                  </w:p>
                  <w:p w:rsidR="008B3865" w:rsidRPr="00B865CA" w:rsidRDefault="008B3865" w:rsidP="008B3865">
                    <w:pPr>
                      <w:pStyle w:val="western"/>
                      <w:spacing w:before="0" w:beforeAutospacing="0"/>
                      <w:ind w:left="-142" w:firstLine="142"/>
                      <w:jc w:val="center"/>
                      <w:rPr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Tel. +39 06.6797.386 (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r.a.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) – Fax +39 06.6781.393</w:t>
                    </w:r>
                  </w:p>
                  <w:p w:rsidR="008B3865" w:rsidRDefault="008B3865" w:rsidP="008B3865">
                    <w:pPr>
                      <w:pStyle w:val="western"/>
                      <w:spacing w:before="0" w:beforeAutospacing="0"/>
                      <w:jc w:val="center"/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Cod.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Fisc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05643500589 – P. Iva 01427101009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Cap.Soc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€ 93.600,00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i.v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- CCIAA n. 500279 –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Iscr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Trib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. Roma Reg.</w:t>
                    </w:r>
                  </w:p>
                  <w:p w:rsidR="008B3865" w:rsidRDefault="008B3865" w:rsidP="008B3865">
                    <w:pPr>
                      <w:pStyle w:val="western"/>
                      <w:spacing w:before="0" w:beforeAutospacing="0"/>
                      <w:jc w:val="center"/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proofErr w:type="gram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Soc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 .</w:t>
                    </w:r>
                    <w:proofErr w:type="gram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 N. 5621/82 </w:t>
                    </w: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 xml:space="preserve">Aut.ne Reg. Lazio n. 1976/92 del 22/09/1992 – Determinazione Dirigenziale Provincia di Roma </w:t>
                    </w:r>
                  </w:p>
                  <w:p w:rsidR="00545205" w:rsidRDefault="008B3865" w:rsidP="0061070A">
                    <w:pPr>
                      <w:pStyle w:val="western"/>
                      <w:spacing w:before="0" w:beforeAutospacing="0"/>
                      <w:jc w:val="center"/>
                    </w:pP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>n. 224 del 07/05/2003 Polizza RC</w:t>
                    </w:r>
                    <w:r w:rsidRPr="0061070A">
                      <w:rPr>
                        <w:rFonts w:ascii="Candara" w:hAnsi="Candara" w:cs="Calibri"/>
                        <w:color w:val="548DD4"/>
                        <w:sz w:val="16"/>
                        <w:szCs w:val="16"/>
                      </w:rPr>
                      <w:t xml:space="preserve"> Professionale</w:t>
                    </w: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 xml:space="preserve"> CARIGE Assicurazioni n. </w:t>
                    </w:r>
                    <w:r w:rsidR="0061070A" w:rsidRPr="0061070A">
                      <w:rPr>
                        <w:rFonts w:ascii="Candara" w:hAnsi="Candara"/>
                        <w:color w:val="548DD4"/>
                        <w:sz w:val="16"/>
                        <w:szCs w:val="16"/>
                      </w:rPr>
                      <w:t>802424129</w:t>
                    </w:r>
                  </w:p>
                </w:txbxContent>
              </v:textbox>
            </v:shape>
          </w:pict>
        </mc:Fallback>
      </mc:AlternateContent>
    </w:r>
  </w:p>
  <w:p w:rsidR="00545205" w:rsidRDefault="000A35AE" w:rsidP="000A35AE">
    <w:pPr>
      <w:pStyle w:val="western"/>
      <w:spacing w:before="0" w:beforeAutospacing="0"/>
      <w:jc w:val="left"/>
    </w:pPr>
    <w:r>
      <w:rPr>
        <w:noProof/>
      </w:rPr>
      <w:drawing>
        <wp:inline distT="0" distB="0" distL="0" distR="0" wp14:anchorId="5798256F" wp14:editId="02E0E6CC">
          <wp:extent cx="1889125" cy="693963"/>
          <wp:effectExtent l="0" t="0" r="0" b="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693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7C9E" w:rsidRDefault="00F47C9E" w:rsidP="0054520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92A" w:rsidRDefault="0071692A" w:rsidP="00F47C9E">
      <w:pPr>
        <w:spacing w:after="0" w:line="240" w:lineRule="auto"/>
      </w:pPr>
      <w:r>
        <w:separator/>
      </w:r>
    </w:p>
  </w:footnote>
  <w:footnote w:type="continuationSeparator" w:id="0">
    <w:p w:rsidR="0071692A" w:rsidRDefault="0071692A" w:rsidP="00F47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C9E" w:rsidRDefault="0062205C" w:rsidP="000A35AE">
    <w:pPr>
      <w:pStyle w:val="Intestazione"/>
      <w:tabs>
        <w:tab w:val="clear" w:pos="4819"/>
        <w:tab w:val="clear" w:pos="9638"/>
      </w:tabs>
      <w:jc w:val="center"/>
    </w:pPr>
    <w:r>
      <w:rPr>
        <w:noProof/>
        <w:lang w:eastAsia="it-IT"/>
      </w:rPr>
      <w:drawing>
        <wp:inline distT="0" distB="0" distL="0" distR="0" wp14:anchorId="2D543BD8" wp14:editId="13888EA9">
          <wp:extent cx="1886787" cy="999998"/>
          <wp:effectExtent l="0" t="0" r="0" b="0"/>
          <wp:docPr id="11" name="Immagine 11" descr="C:\Users\SOFTTRAVEL\Desktop\cataloghi e locandine\LOGOS 2014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FTTRAVEL\Desktop\cataloghi e locandine\LOGOS 2014\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170" cy="1007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E563B"/>
    <w:multiLevelType w:val="hybridMultilevel"/>
    <w:tmpl w:val="BC385E20"/>
    <w:lvl w:ilvl="0" w:tplc="08A2A5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F1949"/>
    <w:multiLevelType w:val="multilevel"/>
    <w:tmpl w:val="822A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201801"/>
    <w:multiLevelType w:val="multilevel"/>
    <w:tmpl w:val="40A2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0D5FF7"/>
    <w:multiLevelType w:val="multilevel"/>
    <w:tmpl w:val="7DDE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2754D1"/>
    <w:multiLevelType w:val="hybridMultilevel"/>
    <w:tmpl w:val="DB40E048"/>
    <w:lvl w:ilvl="0" w:tplc="08A2A5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9E"/>
    <w:rsid w:val="00011D87"/>
    <w:rsid w:val="00031A93"/>
    <w:rsid w:val="00067727"/>
    <w:rsid w:val="0007488A"/>
    <w:rsid w:val="000808BE"/>
    <w:rsid w:val="000903F0"/>
    <w:rsid w:val="000A35AE"/>
    <w:rsid w:val="000B08C4"/>
    <w:rsid w:val="000D2DFC"/>
    <w:rsid w:val="000F6DFF"/>
    <w:rsid w:val="001232D4"/>
    <w:rsid w:val="00147B63"/>
    <w:rsid w:val="001525A0"/>
    <w:rsid w:val="0016409D"/>
    <w:rsid w:val="0017204B"/>
    <w:rsid w:val="0017295B"/>
    <w:rsid w:val="001829C9"/>
    <w:rsid w:val="00183542"/>
    <w:rsid w:val="001A1A2F"/>
    <w:rsid w:val="001C651F"/>
    <w:rsid w:val="001D3E4B"/>
    <w:rsid w:val="001F1AD5"/>
    <w:rsid w:val="002363BA"/>
    <w:rsid w:val="00250F79"/>
    <w:rsid w:val="00262EEC"/>
    <w:rsid w:val="00287226"/>
    <w:rsid w:val="002876CD"/>
    <w:rsid w:val="00290EE3"/>
    <w:rsid w:val="002A60F6"/>
    <w:rsid w:val="002D59CC"/>
    <w:rsid w:val="002E7BB4"/>
    <w:rsid w:val="002F6AF0"/>
    <w:rsid w:val="00313263"/>
    <w:rsid w:val="00320799"/>
    <w:rsid w:val="0032085B"/>
    <w:rsid w:val="00325609"/>
    <w:rsid w:val="00357A28"/>
    <w:rsid w:val="003630D1"/>
    <w:rsid w:val="00372A54"/>
    <w:rsid w:val="00383FC3"/>
    <w:rsid w:val="00387A14"/>
    <w:rsid w:val="003C4DDE"/>
    <w:rsid w:val="003D25F0"/>
    <w:rsid w:val="003E49BB"/>
    <w:rsid w:val="003F3B2E"/>
    <w:rsid w:val="00405CA7"/>
    <w:rsid w:val="0042439B"/>
    <w:rsid w:val="00443098"/>
    <w:rsid w:val="00482FE8"/>
    <w:rsid w:val="004C1CCA"/>
    <w:rsid w:val="0050156D"/>
    <w:rsid w:val="005017F8"/>
    <w:rsid w:val="00503B2D"/>
    <w:rsid w:val="00522EEF"/>
    <w:rsid w:val="0054362B"/>
    <w:rsid w:val="00543EBE"/>
    <w:rsid w:val="00545205"/>
    <w:rsid w:val="00546095"/>
    <w:rsid w:val="00554835"/>
    <w:rsid w:val="00597193"/>
    <w:rsid w:val="005C3912"/>
    <w:rsid w:val="005C49D7"/>
    <w:rsid w:val="005D0354"/>
    <w:rsid w:val="005E70AD"/>
    <w:rsid w:val="0061070A"/>
    <w:rsid w:val="0062003F"/>
    <w:rsid w:val="0062205C"/>
    <w:rsid w:val="006537A4"/>
    <w:rsid w:val="00654133"/>
    <w:rsid w:val="00656AB5"/>
    <w:rsid w:val="006864FE"/>
    <w:rsid w:val="00686BBC"/>
    <w:rsid w:val="006935D4"/>
    <w:rsid w:val="006C1E32"/>
    <w:rsid w:val="006C598D"/>
    <w:rsid w:val="006D20B4"/>
    <w:rsid w:val="006F4EB5"/>
    <w:rsid w:val="00704313"/>
    <w:rsid w:val="007134C6"/>
    <w:rsid w:val="0071692A"/>
    <w:rsid w:val="0074444C"/>
    <w:rsid w:val="00761490"/>
    <w:rsid w:val="007620EE"/>
    <w:rsid w:val="007637C2"/>
    <w:rsid w:val="007656F7"/>
    <w:rsid w:val="00776E95"/>
    <w:rsid w:val="007B5ABE"/>
    <w:rsid w:val="007E279A"/>
    <w:rsid w:val="007E7BAB"/>
    <w:rsid w:val="00802EFD"/>
    <w:rsid w:val="00807D90"/>
    <w:rsid w:val="008116DD"/>
    <w:rsid w:val="00834094"/>
    <w:rsid w:val="00835F69"/>
    <w:rsid w:val="00863ABE"/>
    <w:rsid w:val="00875305"/>
    <w:rsid w:val="00894391"/>
    <w:rsid w:val="008B3865"/>
    <w:rsid w:val="008C34FE"/>
    <w:rsid w:val="008F1D21"/>
    <w:rsid w:val="008F410C"/>
    <w:rsid w:val="00905C88"/>
    <w:rsid w:val="009354BB"/>
    <w:rsid w:val="009668ED"/>
    <w:rsid w:val="0099334D"/>
    <w:rsid w:val="009977C0"/>
    <w:rsid w:val="009B6153"/>
    <w:rsid w:val="00A47C61"/>
    <w:rsid w:val="00A52CC2"/>
    <w:rsid w:val="00A60853"/>
    <w:rsid w:val="00A87711"/>
    <w:rsid w:val="00A8778B"/>
    <w:rsid w:val="00AA60EA"/>
    <w:rsid w:val="00AC6BC7"/>
    <w:rsid w:val="00AE4D73"/>
    <w:rsid w:val="00AE7D87"/>
    <w:rsid w:val="00B250D3"/>
    <w:rsid w:val="00B76AC3"/>
    <w:rsid w:val="00BA02B0"/>
    <w:rsid w:val="00BB3B89"/>
    <w:rsid w:val="00BB4695"/>
    <w:rsid w:val="00BB5B58"/>
    <w:rsid w:val="00BF05A1"/>
    <w:rsid w:val="00BF61C9"/>
    <w:rsid w:val="00BF7057"/>
    <w:rsid w:val="00C01923"/>
    <w:rsid w:val="00C03EF0"/>
    <w:rsid w:val="00C07781"/>
    <w:rsid w:val="00C25583"/>
    <w:rsid w:val="00C4008C"/>
    <w:rsid w:val="00C41B01"/>
    <w:rsid w:val="00C451E7"/>
    <w:rsid w:val="00C46CDF"/>
    <w:rsid w:val="00C57189"/>
    <w:rsid w:val="00CB59E9"/>
    <w:rsid w:val="00CE23FC"/>
    <w:rsid w:val="00CE5732"/>
    <w:rsid w:val="00D26F13"/>
    <w:rsid w:val="00D5663A"/>
    <w:rsid w:val="00D66874"/>
    <w:rsid w:val="00D70808"/>
    <w:rsid w:val="00D96F02"/>
    <w:rsid w:val="00DA1CC7"/>
    <w:rsid w:val="00DA49CA"/>
    <w:rsid w:val="00DA76B2"/>
    <w:rsid w:val="00DB6338"/>
    <w:rsid w:val="00DB70E8"/>
    <w:rsid w:val="00DC0106"/>
    <w:rsid w:val="00DC1D02"/>
    <w:rsid w:val="00DE7025"/>
    <w:rsid w:val="00E058B9"/>
    <w:rsid w:val="00E53966"/>
    <w:rsid w:val="00E83FC2"/>
    <w:rsid w:val="00EA179F"/>
    <w:rsid w:val="00EB1BE8"/>
    <w:rsid w:val="00ED2A2D"/>
    <w:rsid w:val="00F1558D"/>
    <w:rsid w:val="00F24865"/>
    <w:rsid w:val="00F26AFE"/>
    <w:rsid w:val="00F47C9E"/>
    <w:rsid w:val="00F74409"/>
    <w:rsid w:val="00F74D0B"/>
    <w:rsid w:val="00F81459"/>
    <w:rsid w:val="00FC1FDF"/>
    <w:rsid w:val="00FC3863"/>
    <w:rsid w:val="00FD3595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069522-BD5A-4217-BB07-A0BC9CAE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7C9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4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7C9E"/>
  </w:style>
  <w:style w:type="paragraph" w:styleId="Pidipagina">
    <w:name w:val="footer"/>
    <w:basedOn w:val="Normale"/>
    <w:link w:val="PidipaginaCarattere"/>
    <w:uiPriority w:val="99"/>
    <w:unhideWhenUsed/>
    <w:rsid w:val="00F4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7C9E"/>
  </w:style>
  <w:style w:type="character" w:styleId="Collegamentoipertestuale">
    <w:name w:val="Hyperlink"/>
    <w:basedOn w:val="Carpredefinitoparagrafo"/>
    <w:uiPriority w:val="99"/>
    <w:semiHidden/>
    <w:unhideWhenUsed/>
    <w:rsid w:val="00545205"/>
    <w:rPr>
      <w:color w:val="0000FF"/>
      <w:u w:val="single"/>
    </w:rPr>
  </w:style>
  <w:style w:type="paragraph" w:customStyle="1" w:styleId="western">
    <w:name w:val="western"/>
    <w:basedOn w:val="Normale"/>
    <w:rsid w:val="00545205"/>
    <w:pPr>
      <w:spacing w:before="100" w:beforeAutospacing="1" w:after="0" w:line="24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0A35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A179F"/>
    <w:rPr>
      <w:b/>
      <w:bCs/>
    </w:rPr>
  </w:style>
  <w:style w:type="character" w:styleId="Enfasicorsivo">
    <w:name w:val="Emphasis"/>
    <w:basedOn w:val="Carpredefinitoparagrafo"/>
    <w:uiPriority w:val="20"/>
    <w:qFormat/>
    <w:rsid w:val="00EA179F"/>
    <w:rPr>
      <w:i/>
      <w:iCs/>
    </w:rPr>
  </w:style>
  <w:style w:type="paragraph" w:styleId="Paragrafoelenco">
    <w:name w:val="List Paragraph"/>
    <w:basedOn w:val="Normale"/>
    <w:uiPriority w:val="34"/>
    <w:qFormat/>
    <w:rsid w:val="00C4008C"/>
    <w:pPr>
      <w:ind w:left="720"/>
      <w:contextualSpacing/>
    </w:pPr>
  </w:style>
  <w:style w:type="paragraph" w:customStyle="1" w:styleId="Default">
    <w:name w:val="Default"/>
    <w:rsid w:val="000F6D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D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Data" Target="diagrams/data1.xm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vasionicral.com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23" Type="http://schemas.openxmlformats.org/officeDocument/2006/relationships/fontTable" Target="fontTable.xml"/><Relationship Id="rId10" Type="http://schemas.openxmlformats.org/officeDocument/2006/relationships/hyperlink" Target="mailto:info@evasionicral.com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diagramLayout" Target="diagrams/layout1.xm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jpeg"/><Relationship Id="rId2" Type="http://schemas.microsoft.com/office/2007/relationships/hdphoto" Target="../media/hdphoto1.wdp"/><Relationship Id="rId1" Type="http://schemas.openxmlformats.org/officeDocument/2006/relationships/image" Target="../media/image4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jpeg"/><Relationship Id="rId2" Type="http://schemas.microsoft.com/office/2007/relationships/hdphoto" Target="../media/hdphoto1.wdp"/><Relationship Id="rId1" Type="http://schemas.openxmlformats.org/officeDocument/2006/relationships/image" Target="../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2D9EFA5-D2E2-4E0B-AC23-FA8989E7CF9E}" type="doc">
      <dgm:prSet loTypeId="urn:microsoft.com/office/officeart/2008/layout/AscendingPictureAccentProcess" loCatId="picture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it-IT"/>
        </a:p>
      </dgm:t>
    </dgm:pt>
    <dgm:pt modelId="{2846BB9D-E2D2-48C3-B0AB-1D84810A805A}">
      <dgm:prSet phldrT="[Testo]"/>
      <dgm:spPr/>
      <dgm:t>
        <a:bodyPr/>
        <a:lstStyle/>
        <a:p>
          <a:r>
            <a:rPr lang="it-IT" b="1"/>
            <a:t>La quota non comprende:</a:t>
          </a:r>
          <a:endParaRPr lang="it-IT"/>
        </a:p>
      </dgm:t>
    </dgm:pt>
    <dgm:pt modelId="{494EEE57-5BBE-49EF-B0EE-6A22706F1633}" type="parTrans" cxnId="{5490F0DC-AD5A-4A5B-9ED0-EBE12CFD1923}">
      <dgm:prSet/>
      <dgm:spPr/>
      <dgm:t>
        <a:bodyPr/>
        <a:lstStyle/>
        <a:p>
          <a:endParaRPr lang="it-IT"/>
        </a:p>
      </dgm:t>
    </dgm:pt>
    <dgm:pt modelId="{7ABAF233-5D6E-4195-8DBC-1CBDD8CA3DCA}" type="sibTrans" cxnId="{5490F0DC-AD5A-4A5B-9ED0-EBE12CFD1923}">
      <dgm:prSet/>
      <dgm:spPr>
        <a:blipFill dpi="0" rotWithShape="1">
          <a:blip xmlns:r="http://schemas.openxmlformats.org/officeDocument/2006/relationships" r:embed="rId1" cstate="print">
            <a:duotone>
              <a:schemeClr val="accent2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accent2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colorTemperature colorTemp="7200"/>
                    </a14:imgEffect>
                    <a14:imgEffect>
                      <a14:saturation sat="3300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4790" t="9467" r="-94984" b="-21713"/>
          </a:stretch>
        </a:blipFill>
        <a:scene3d>
          <a:camera prst="orthographicFront"/>
          <a:lightRig rig="threePt" dir="t"/>
        </a:scene3d>
        <a:sp3d contourW="12700">
          <a:bevelT prst="relaxedInset"/>
          <a:contourClr>
            <a:srgbClr val="C00000"/>
          </a:contourClr>
        </a:sp3d>
      </dgm:spPr>
      <dgm:t>
        <a:bodyPr/>
        <a:lstStyle/>
        <a:p>
          <a:endParaRPr lang="it-IT"/>
        </a:p>
      </dgm:t>
    </dgm:pt>
    <dgm:pt modelId="{B9EFB3B2-04C1-434C-8C0E-E58D01E21890}">
      <dgm:prSet phldrT="[Testo]"/>
      <dgm:spPr/>
      <dgm:t>
        <a:bodyPr/>
        <a:lstStyle/>
        <a:p>
          <a:r>
            <a:rPr lang="it-IT" b="1"/>
            <a:t>La quota comprende:</a:t>
          </a:r>
          <a:endParaRPr lang="it-IT"/>
        </a:p>
      </dgm:t>
    </dgm:pt>
    <dgm:pt modelId="{72CEDFBE-9FF7-4CA0-831B-2B6B37261EAB}" type="parTrans" cxnId="{D1513A0C-2555-4045-AE2D-D8100C9DE1E6}">
      <dgm:prSet/>
      <dgm:spPr/>
      <dgm:t>
        <a:bodyPr/>
        <a:lstStyle/>
        <a:p>
          <a:endParaRPr lang="it-IT"/>
        </a:p>
      </dgm:t>
    </dgm:pt>
    <dgm:pt modelId="{BCC0199B-B5CF-447B-819D-F54764145802}" type="sibTrans" cxnId="{D1513A0C-2555-4045-AE2D-D8100C9DE1E6}">
      <dgm:prSet/>
      <dgm:spPr>
        <a:blipFill dpi="0" rotWithShape="1">
          <a:blip xmlns:r="http://schemas.openxmlformats.org/officeDocument/2006/relationships" r:embed="rId3" cstate="print">
            <a:duotone>
              <a:schemeClr val="accent2">
                <a:hueOff val="5002875"/>
                <a:satOff val="-4473"/>
                <a:lumOff val="13"/>
                <a:alphaOff val="0"/>
                <a:shade val="20000"/>
                <a:satMod val="200000"/>
              </a:schemeClr>
              <a:schemeClr val="accent2">
                <a:hueOff val="5002875"/>
                <a:satOff val="-4473"/>
                <a:lumOff val="13"/>
                <a:alphaOff val="0"/>
                <a:tint val="12000"/>
                <a:satMod val="190000"/>
              </a:scheme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6887" t="6349" r="-103981" b="-12359"/>
          </a:stretch>
        </a:blipFill>
        <a:scene3d>
          <a:camera prst="orthographicFront"/>
          <a:lightRig rig="threePt" dir="t"/>
        </a:scene3d>
        <a:sp3d contourW="12700">
          <a:bevelT prst="relaxedInset"/>
          <a:contourClr>
            <a:srgbClr val="92D050"/>
          </a:contourClr>
        </a:sp3d>
      </dgm:spPr>
      <dgm:t>
        <a:bodyPr/>
        <a:lstStyle/>
        <a:p>
          <a:endParaRPr lang="it-IT"/>
        </a:p>
      </dgm:t>
    </dgm:pt>
    <dgm:pt modelId="{0C4FB70C-7AAC-4FC2-BF99-43DD5CB2E03E}">
      <dgm:prSet custT="1"/>
      <dgm:spPr/>
      <dgm:t>
        <a:bodyPr/>
        <a:lstStyle/>
        <a:p>
          <a:r>
            <a:rPr lang="it-IT" sz="1000">
              <a:solidFill>
                <a:schemeClr val="tx1"/>
              </a:solidFill>
            </a:rPr>
            <a:t>Tasse aeroportuali € 399,00  da riconfermare al momento dell’emissione dei biglietti</a:t>
          </a:r>
        </a:p>
      </dgm:t>
    </dgm:pt>
    <dgm:pt modelId="{1B99B154-9C2E-45DC-88B7-90B8577B6891}" type="parTrans" cxnId="{AA692698-1379-46A1-98EE-382AA5C00E44}">
      <dgm:prSet/>
      <dgm:spPr/>
      <dgm:t>
        <a:bodyPr/>
        <a:lstStyle/>
        <a:p>
          <a:endParaRPr lang="it-IT"/>
        </a:p>
      </dgm:t>
    </dgm:pt>
    <dgm:pt modelId="{964FED2F-4B84-416F-8421-88623A80C2DF}" type="sibTrans" cxnId="{AA692698-1379-46A1-98EE-382AA5C00E44}">
      <dgm:prSet/>
      <dgm:spPr/>
      <dgm:t>
        <a:bodyPr/>
        <a:lstStyle/>
        <a:p>
          <a:endParaRPr lang="it-IT"/>
        </a:p>
      </dgm:t>
    </dgm:pt>
    <dgm:pt modelId="{1986B0CB-4D46-44FA-9489-5BEAA1DEA259}">
      <dgm:prSet custT="1"/>
      <dgm:spPr/>
      <dgm:t>
        <a:bodyPr/>
        <a:lstStyle/>
        <a:p>
          <a:r>
            <a:rPr lang="it-IT" sz="1000">
              <a:solidFill>
                <a:schemeClr val="tx1"/>
              </a:solidFill>
            </a:rPr>
            <a:t>Viaggio aereo con volo di linea andata e ritorno, bagaglio incluso </a:t>
          </a:r>
        </a:p>
      </dgm:t>
    </dgm:pt>
    <dgm:pt modelId="{DBE925B6-5E16-4EBE-80C1-9A08495D9361}" type="parTrans" cxnId="{BDF47F13-EC8D-44F9-BC33-5C691E25BDA8}">
      <dgm:prSet/>
      <dgm:spPr/>
      <dgm:t>
        <a:bodyPr/>
        <a:lstStyle/>
        <a:p>
          <a:endParaRPr lang="it-IT"/>
        </a:p>
      </dgm:t>
    </dgm:pt>
    <dgm:pt modelId="{FE5A04AF-B7AA-4F8B-90D4-46848DCA3161}" type="sibTrans" cxnId="{BDF47F13-EC8D-44F9-BC33-5C691E25BDA8}">
      <dgm:prSet/>
      <dgm:spPr/>
      <dgm:t>
        <a:bodyPr/>
        <a:lstStyle/>
        <a:p>
          <a:endParaRPr lang="it-IT"/>
        </a:p>
      </dgm:t>
    </dgm:pt>
    <dgm:pt modelId="{3B0D4BF2-4A34-4748-8D6B-CB79106FBEC4}">
      <dgm:prSet custT="1"/>
      <dgm:spPr/>
      <dgm:t>
        <a:bodyPr/>
        <a:lstStyle/>
        <a:p>
          <a:r>
            <a:rPr lang="it-IT" sz="1000">
              <a:solidFill>
                <a:schemeClr val="tx1"/>
              </a:solidFill>
            </a:rPr>
            <a:t>I pernottamenti negli hotel menzionati o similari di pari categoria in camera doppia con prima colazione</a:t>
          </a:r>
        </a:p>
      </dgm:t>
    </dgm:pt>
    <dgm:pt modelId="{0EF92840-005A-4F9A-90CF-12E236DBD478}" type="parTrans" cxnId="{EE32F8B4-EF9B-4F91-AAB8-D43A883E8506}">
      <dgm:prSet/>
      <dgm:spPr/>
      <dgm:t>
        <a:bodyPr/>
        <a:lstStyle/>
        <a:p>
          <a:endParaRPr lang="it-IT"/>
        </a:p>
      </dgm:t>
    </dgm:pt>
    <dgm:pt modelId="{B46443B7-25D2-4661-B27F-48C1F415634B}" type="sibTrans" cxnId="{EE32F8B4-EF9B-4F91-AAB8-D43A883E8506}">
      <dgm:prSet/>
      <dgm:spPr/>
      <dgm:t>
        <a:bodyPr/>
        <a:lstStyle/>
        <a:p>
          <a:endParaRPr lang="it-IT"/>
        </a:p>
      </dgm:t>
    </dgm:pt>
    <dgm:pt modelId="{4A70C933-73C6-48E2-BB88-9EAD590343DD}">
      <dgm:prSet custT="1"/>
      <dgm:spPr/>
      <dgm:t>
        <a:bodyPr/>
        <a:lstStyle/>
        <a:p>
          <a:r>
            <a:rPr lang="it-IT" sz="1000">
              <a:solidFill>
                <a:schemeClr val="tx1"/>
              </a:solidFill>
            </a:rPr>
            <a:t>Facchinaggio negli aeroporti e negli hotel sia in arrivo sia in partenza</a:t>
          </a:r>
        </a:p>
      </dgm:t>
    </dgm:pt>
    <dgm:pt modelId="{0D7B75FF-A0B3-4FB4-B6C1-A71F334AA4FC}" type="parTrans" cxnId="{75E7721C-A545-46B2-A424-90B039EC1663}">
      <dgm:prSet/>
      <dgm:spPr/>
      <dgm:t>
        <a:bodyPr/>
        <a:lstStyle/>
        <a:p>
          <a:endParaRPr lang="it-IT"/>
        </a:p>
      </dgm:t>
    </dgm:pt>
    <dgm:pt modelId="{A5F16C7F-38E0-430E-9173-FCF307F3745D}" type="sibTrans" cxnId="{75E7721C-A545-46B2-A424-90B039EC1663}">
      <dgm:prSet/>
      <dgm:spPr/>
      <dgm:t>
        <a:bodyPr/>
        <a:lstStyle/>
        <a:p>
          <a:endParaRPr lang="it-IT"/>
        </a:p>
      </dgm:t>
    </dgm:pt>
    <dgm:pt modelId="{63F20EBF-C3C9-4DCE-9DA5-32B554339B55}">
      <dgm:prSet custT="1"/>
      <dgm:spPr/>
      <dgm:t>
        <a:bodyPr/>
        <a:lstStyle/>
        <a:p>
          <a:endParaRPr lang="it-IT" sz="1000">
            <a:solidFill>
              <a:schemeClr val="tx1"/>
            </a:solidFill>
          </a:endParaRPr>
        </a:p>
      </dgm:t>
    </dgm:pt>
    <dgm:pt modelId="{2884F89A-88A5-44AD-BCA4-76D77A48F014}" type="parTrans" cxnId="{FB0CB735-CC0D-4482-8974-2D4981583ED6}">
      <dgm:prSet/>
      <dgm:spPr/>
      <dgm:t>
        <a:bodyPr/>
        <a:lstStyle/>
        <a:p>
          <a:endParaRPr lang="it-IT"/>
        </a:p>
      </dgm:t>
    </dgm:pt>
    <dgm:pt modelId="{859887EC-74F5-41EA-94CC-26E8D8917AC9}" type="sibTrans" cxnId="{FB0CB735-CC0D-4482-8974-2D4981583ED6}">
      <dgm:prSet/>
      <dgm:spPr/>
      <dgm:t>
        <a:bodyPr/>
        <a:lstStyle/>
        <a:p>
          <a:endParaRPr lang="it-IT"/>
        </a:p>
      </dgm:t>
    </dgm:pt>
    <dgm:pt modelId="{8278ECBB-81C7-44F9-B07F-99F270BC16FC}">
      <dgm:prSet custT="1"/>
      <dgm:spPr/>
      <dgm:t>
        <a:bodyPr/>
        <a:lstStyle/>
        <a:p>
          <a:r>
            <a:rPr lang="it-IT" sz="1000">
              <a:solidFill>
                <a:schemeClr val="tx1"/>
              </a:solidFill>
            </a:rPr>
            <a:t>Supplemento singola 370,00 EUR</a:t>
          </a:r>
        </a:p>
      </dgm:t>
    </dgm:pt>
    <dgm:pt modelId="{B87B6818-4450-447F-8EA3-793C0238BE1E}" type="parTrans" cxnId="{8E72E152-430C-442F-8412-AD4482F96DB5}">
      <dgm:prSet/>
      <dgm:spPr/>
      <dgm:t>
        <a:bodyPr/>
        <a:lstStyle/>
        <a:p>
          <a:endParaRPr lang="it-IT"/>
        </a:p>
      </dgm:t>
    </dgm:pt>
    <dgm:pt modelId="{DFBA6796-1089-4C71-8B80-E0603744B6FA}" type="sibTrans" cxnId="{8E72E152-430C-442F-8412-AD4482F96DB5}">
      <dgm:prSet/>
      <dgm:spPr/>
      <dgm:t>
        <a:bodyPr/>
        <a:lstStyle/>
        <a:p>
          <a:endParaRPr lang="it-IT"/>
        </a:p>
      </dgm:t>
    </dgm:pt>
    <dgm:pt modelId="{D407F2E3-C050-4A18-9DC9-6DDC6B640BFA}">
      <dgm:prSet custT="1"/>
      <dgm:spPr/>
      <dgm:t>
        <a:bodyPr/>
        <a:lstStyle/>
        <a:p>
          <a:r>
            <a:rPr lang="it-IT" sz="1000">
              <a:solidFill>
                <a:schemeClr val="tx1"/>
              </a:solidFill>
            </a:rPr>
            <a:t>I pasti indicati nel programma (Colazione, Pranzo, Cena)</a:t>
          </a:r>
        </a:p>
      </dgm:t>
    </dgm:pt>
    <dgm:pt modelId="{0B8A2493-4940-47CD-B43C-629466935FF3}" type="parTrans" cxnId="{14B86014-AC87-4F6F-8C67-A684E1E1D63B}">
      <dgm:prSet/>
      <dgm:spPr/>
      <dgm:t>
        <a:bodyPr/>
        <a:lstStyle/>
        <a:p>
          <a:endParaRPr lang="it-IT"/>
        </a:p>
      </dgm:t>
    </dgm:pt>
    <dgm:pt modelId="{296D9FC6-C4D2-4AE0-8D04-D738AC3135D5}" type="sibTrans" cxnId="{14B86014-AC87-4F6F-8C67-A684E1E1D63B}">
      <dgm:prSet/>
      <dgm:spPr/>
      <dgm:t>
        <a:bodyPr/>
        <a:lstStyle/>
        <a:p>
          <a:endParaRPr lang="it-IT"/>
        </a:p>
      </dgm:t>
    </dgm:pt>
    <dgm:pt modelId="{38837B27-6B71-418A-9193-AF40FCCD2F00}">
      <dgm:prSet custT="1"/>
      <dgm:spPr/>
      <dgm:t>
        <a:bodyPr/>
        <a:lstStyle/>
        <a:p>
          <a:r>
            <a:rPr lang="it-IT" sz="1000">
              <a:solidFill>
                <a:schemeClr val="tx1"/>
              </a:solidFill>
            </a:rPr>
            <a:t>Tutti i trasferimenti in veicoli con aria condizionata</a:t>
          </a:r>
        </a:p>
      </dgm:t>
    </dgm:pt>
    <dgm:pt modelId="{BF7092A0-4E38-4778-A10C-8839624A46B4}" type="parTrans" cxnId="{70E1EDF6-3FE4-4B36-91DC-3384A61BDE53}">
      <dgm:prSet/>
      <dgm:spPr/>
      <dgm:t>
        <a:bodyPr/>
        <a:lstStyle/>
        <a:p>
          <a:endParaRPr lang="it-IT"/>
        </a:p>
      </dgm:t>
    </dgm:pt>
    <dgm:pt modelId="{1E7B3A31-479F-4747-8AA8-B68241A53400}" type="sibTrans" cxnId="{70E1EDF6-3FE4-4B36-91DC-3384A61BDE53}">
      <dgm:prSet/>
      <dgm:spPr/>
      <dgm:t>
        <a:bodyPr/>
        <a:lstStyle/>
        <a:p>
          <a:endParaRPr lang="it-IT"/>
        </a:p>
      </dgm:t>
    </dgm:pt>
    <dgm:pt modelId="{72A964BD-0771-4F0E-A246-E01B79F3AE72}">
      <dgm:prSet custT="1"/>
      <dgm:spPr/>
      <dgm:t>
        <a:bodyPr/>
        <a:lstStyle/>
        <a:p>
          <a:r>
            <a:rPr lang="it-IT" sz="1000">
              <a:solidFill>
                <a:schemeClr val="tx1"/>
              </a:solidFill>
            </a:rPr>
            <a:t>I voli interni in classe economica come indicato nel programma </a:t>
          </a:r>
        </a:p>
      </dgm:t>
    </dgm:pt>
    <dgm:pt modelId="{19BD5B28-81D6-4EBD-A33F-0E483E28F31A}" type="parTrans" cxnId="{234718E9-D43D-4087-8DBB-E0086D1A6505}">
      <dgm:prSet/>
      <dgm:spPr/>
      <dgm:t>
        <a:bodyPr/>
        <a:lstStyle/>
        <a:p>
          <a:endParaRPr lang="it-IT"/>
        </a:p>
      </dgm:t>
    </dgm:pt>
    <dgm:pt modelId="{9405C4C4-5908-4CF2-9EF3-E289042F2C95}" type="sibTrans" cxnId="{234718E9-D43D-4087-8DBB-E0086D1A6505}">
      <dgm:prSet/>
      <dgm:spPr/>
      <dgm:t>
        <a:bodyPr/>
        <a:lstStyle/>
        <a:p>
          <a:endParaRPr lang="it-IT"/>
        </a:p>
      </dgm:t>
    </dgm:pt>
    <dgm:pt modelId="{6AC5FE91-93F7-4B03-8462-41DB9F94C03C}">
      <dgm:prSet custT="1"/>
      <dgm:spPr/>
      <dgm:t>
        <a:bodyPr/>
        <a:lstStyle/>
        <a:p>
          <a:r>
            <a:rPr lang="it-IT" sz="1000">
              <a:solidFill>
                <a:schemeClr val="tx1"/>
              </a:solidFill>
            </a:rPr>
            <a:t>Le visite e gli ingressi ai monumenti citati</a:t>
          </a:r>
        </a:p>
      </dgm:t>
    </dgm:pt>
    <dgm:pt modelId="{B699B868-5EA6-41C4-83BF-93E69F8131C0}" type="parTrans" cxnId="{6F89D9ED-8229-473A-899A-603292615AA7}">
      <dgm:prSet/>
      <dgm:spPr/>
      <dgm:t>
        <a:bodyPr/>
        <a:lstStyle/>
        <a:p>
          <a:endParaRPr lang="it-IT"/>
        </a:p>
      </dgm:t>
    </dgm:pt>
    <dgm:pt modelId="{4ACFA7EA-C66C-465A-A2CE-33CB6BB90949}" type="sibTrans" cxnId="{6F89D9ED-8229-473A-899A-603292615AA7}">
      <dgm:prSet/>
      <dgm:spPr/>
      <dgm:t>
        <a:bodyPr/>
        <a:lstStyle/>
        <a:p>
          <a:endParaRPr lang="it-IT"/>
        </a:p>
      </dgm:t>
    </dgm:pt>
    <dgm:pt modelId="{CCD6BF5E-6DB9-4751-BE6B-D1A9993BE490}">
      <dgm:prSet custT="1"/>
      <dgm:spPr/>
      <dgm:t>
        <a:bodyPr/>
        <a:lstStyle/>
        <a:p>
          <a:r>
            <a:rPr lang="it-IT" sz="1000">
              <a:solidFill>
                <a:schemeClr val="tx1"/>
              </a:solidFill>
            </a:rPr>
            <a:t>Servizio di guide parlanti italiano.</a:t>
          </a:r>
        </a:p>
      </dgm:t>
    </dgm:pt>
    <dgm:pt modelId="{62BB661E-2D62-4467-8A82-8D1D29A324EB}" type="parTrans" cxnId="{E529D8CD-1A05-4A24-947A-F4E6CE25AE22}">
      <dgm:prSet/>
      <dgm:spPr/>
      <dgm:t>
        <a:bodyPr/>
        <a:lstStyle/>
        <a:p>
          <a:endParaRPr lang="it-IT"/>
        </a:p>
      </dgm:t>
    </dgm:pt>
    <dgm:pt modelId="{B4BC3179-D077-43F8-83AD-BCF55E511B08}" type="sibTrans" cxnId="{E529D8CD-1A05-4A24-947A-F4E6CE25AE22}">
      <dgm:prSet/>
      <dgm:spPr/>
      <dgm:t>
        <a:bodyPr/>
        <a:lstStyle/>
        <a:p>
          <a:endParaRPr lang="it-IT"/>
        </a:p>
      </dgm:t>
    </dgm:pt>
    <dgm:pt modelId="{705DA4AC-41C3-4A04-8269-0DD70CA5AF85}">
      <dgm:prSet custT="1"/>
      <dgm:spPr/>
      <dgm:t>
        <a:bodyPr/>
        <a:lstStyle/>
        <a:p>
          <a:endParaRPr lang="it-IT" sz="1000">
            <a:solidFill>
              <a:schemeClr val="tx1"/>
            </a:solidFill>
          </a:endParaRPr>
        </a:p>
      </dgm:t>
    </dgm:pt>
    <dgm:pt modelId="{16122DED-8C6A-4784-8066-8D4C693E0E1F}" type="parTrans" cxnId="{86517BA5-1903-499F-BB6B-80D976426ECD}">
      <dgm:prSet/>
      <dgm:spPr/>
      <dgm:t>
        <a:bodyPr/>
        <a:lstStyle/>
        <a:p>
          <a:endParaRPr lang="it-IT"/>
        </a:p>
      </dgm:t>
    </dgm:pt>
    <dgm:pt modelId="{D06F6E5D-6CC3-4210-8BBD-36EC9F5FEE02}" type="sibTrans" cxnId="{86517BA5-1903-499F-BB6B-80D976426ECD}">
      <dgm:prSet/>
      <dgm:spPr/>
      <dgm:t>
        <a:bodyPr/>
        <a:lstStyle/>
        <a:p>
          <a:endParaRPr lang="it-IT"/>
        </a:p>
      </dgm:t>
    </dgm:pt>
    <dgm:pt modelId="{97A15B4B-E48B-4809-B63A-0C83DCA3C43B}">
      <dgm:prSet custT="1"/>
      <dgm:spPr/>
      <dgm:t>
        <a:bodyPr/>
        <a:lstStyle/>
        <a:p>
          <a:r>
            <a:rPr lang="it-IT" sz="1000">
              <a:solidFill>
                <a:schemeClr val="tx1"/>
              </a:solidFill>
            </a:rPr>
            <a:t>Pasti non menzionati</a:t>
          </a:r>
        </a:p>
      </dgm:t>
    </dgm:pt>
    <dgm:pt modelId="{9E786561-00E1-4661-93B3-02AACABB8F40}" type="parTrans" cxnId="{B4EDE527-9998-4CCF-BC55-22B65A008DEC}">
      <dgm:prSet/>
      <dgm:spPr/>
      <dgm:t>
        <a:bodyPr/>
        <a:lstStyle/>
        <a:p>
          <a:endParaRPr lang="it-IT"/>
        </a:p>
      </dgm:t>
    </dgm:pt>
    <dgm:pt modelId="{B4635658-009B-4C07-AA3F-5AEF6943D023}" type="sibTrans" cxnId="{B4EDE527-9998-4CCF-BC55-22B65A008DEC}">
      <dgm:prSet/>
      <dgm:spPr/>
      <dgm:t>
        <a:bodyPr/>
        <a:lstStyle/>
        <a:p>
          <a:endParaRPr lang="it-IT"/>
        </a:p>
      </dgm:t>
    </dgm:pt>
    <dgm:pt modelId="{E8B129C3-3050-499F-9DDB-358A026D86BF}">
      <dgm:prSet custT="1"/>
      <dgm:spPr/>
      <dgm:t>
        <a:bodyPr/>
        <a:lstStyle/>
        <a:p>
          <a:r>
            <a:rPr lang="it-IT" sz="1000">
              <a:solidFill>
                <a:schemeClr val="tx1"/>
              </a:solidFill>
            </a:rPr>
            <a:t>Visto obbligatorio di ingresso in Cina</a:t>
          </a:r>
        </a:p>
      </dgm:t>
    </dgm:pt>
    <dgm:pt modelId="{423253A0-D406-4BEC-842D-5A7F4CC72FA0}" type="parTrans" cxnId="{09156416-9BAB-419F-8F77-7A1F126C3E91}">
      <dgm:prSet/>
      <dgm:spPr/>
      <dgm:t>
        <a:bodyPr/>
        <a:lstStyle/>
        <a:p>
          <a:endParaRPr lang="it-IT"/>
        </a:p>
      </dgm:t>
    </dgm:pt>
    <dgm:pt modelId="{FEFF4477-23C0-4710-AD2A-BFF911194AF0}" type="sibTrans" cxnId="{09156416-9BAB-419F-8F77-7A1F126C3E91}">
      <dgm:prSet/>
      <dgm:spPr/>
      <dgm:t>
        <a:bodyPr/>
        <a:lstStyle/>
        <a:p>
          <a:endParaRPr lang="it-IT"/>
        </a:p>
      </dgm:t>
    </dgm:pt>
    <dgm:pt modelId="{1A09638F-BF24-4776-A5C0-6B3AA6FF787A}">
      <dgm:prSet custT="1"/>
      <dgm:spPr/>
      <dgm:t>
        <a:bodyPr/>
        <a:lstStyle/>
        <a:p>
          <a:r>
            <a:rPr lang="it-IT" sz="1000">
              <a:solidFill>
                <a:schemeClr val="tx1"/>
              </a:solidFill>
            </a:rPr>
            <a:t>Eventuali supplementi eccedenza bagaglio</a:t>
          </a:r>
        </a:p>
      </dgm:t>
    </dgm:pt>
    <dgm:pt modelId="{342686A1-004F-4FF1-B266-1511AABEF23B}" type="parTrans" cxnId="{D80EFE76-3C3C-4AA2-9145-CE6034A15692}">
      <dgm:prSet/>
      <dgm:spPr/>
      <dgm:t>
        <a:bodyPr/>
        <a:lstStyle/>
        <a:p>
          <a:endParaRPr lang="it-IT"/>
        </a:p>
      </dgm:t>
    </dgm:pt>
    <dgm:pt modelId="{9F68876D-3CE7-4EAD-A6E2-84F77F162576}" type="sibTrans" cxnId="{D80EFE76-3C3C-4AA2-9145-CE6034A15692}">
      <dgm:prSet/>
      <dgm:spPr/>
      <dgm:t>
        <a:bodyPr/>
        <a:lstStyle/>
        <a:p>
          <a:endParaRPr lang="it-IT"/>
        </a:p>
      </dgm:t>
    </dgm:pt>
    <dgm:pt modelId="{B6896492-B816-4D61-A493-FF295B464C79}">
      <dgm:prSet custT="1"/>
      <dgm:spPr/>
      <dgm:t>
        <a:bodyPr/>
        <a:lstStyle/>
        <a:p>
          <a:r>
            <a:rPr lang="it-IT" sz="1000">
              <a:solidFill>
                <a:schemeClr val="tx1"/>
              </a:solidFill>
            </a:rPr>
            <a:t>Mance per autisti e guide </a:t>
          </a:r>
        </a:p>
      </dgm:t>
    </dgm:pt>
    <dgm:pt modelId="{E390C1A8-B94E-4200-BECC-EF0F4816F859}" type="parTrans" cxnId="{9B1A5656-99BF-466B-8C33-D7F5B8C9665E}">
      <dgm:prSet/>
      <dgm:spPr/>
      <dgm:t>
        <a:bodyPr/>
        <a:lstStyle/>
        <a:p>
          <a:endParaRPr lang="it-IT"/>
        </a:p>
      </dgm:t>
    </dgm:pt>
    <dgm:pt modelId="{8D05B591-17C3-4F5F-B38D-CA1F17B21742}" type="sibTrans" cxnId="{9B1A5656-99BF-466B-8C33-D7F5B8C9665E}">
      <dgm:prSet/>
      <dgm:spPr/>
      <dgm:t>
        <a:bodyPr/>
        <a:lstStyle/>
        <a:p>
          <a:endParaRPr lang="it-IT"/>
        </a:p>
      </dgm:t>
    </dgm:pt>
    <dgm:pt modelId="{A36E71B5-82F6-4432-9196-67A020401443}">
      <dgm:prSet custT="1"/>
      <dgm:spPr/>
      <dgm:t>
        <a:bodyPr/>
        <a:lstStyle/>
        <a:p>
          <a:r>
            <a:rPr lang="it-IT" sz="1000">
              <a:solidFill>
                <a:schemeClr val="tx1"/>
              </a:solidFill>
            </a:rPr>
            <a:t>Quanto non espressamente indicato alla voce “ la quota comprende”</a:t>
          </a:r>
        </a:p>
      </dgm:t>
    </dgm:pt>
    <dgm:pt modelId="{EB47F9AD-CE9A-437F-A35A-4270E0F59218}" type="parTrans" cxnId="{E6561645-77DE-47A1-A6B6-766AF483C30A}">
      <dgm:prSet/>
      <dgm:spPr/>
      <dgm:t>
        <a:bodyPr/>
        <a:lstStyle/>
        <a:p>
          <a:endParaRPr lang="it-IT"/>
        </a:p>
      </dgm:t>
    </dgm:pt>
    <dgm:pt modelId="{72546E2C-997C-4A68-980C-04670B80865C}" type="sibTrans" cxnId="{E6561645-77DE-47A1-A6B6-766AF483C30A}">
      <dgm:prSet/>
      <dgm:spPr/>
      <dgm:t>
        <a:bodyPr/>
        <a:lstStyle/>
        <a:p>
          <a:endParaRPr lang="it-IT"/>
        </a:p>
      </dgm:t>
    </dgm:pt>
    <dgm:pt modelId="{F8F1AB63-955B-4C73-BF9E-8E5DA243114E}">
      <dgm:prSet custT="1"/>
      <dgm:spPr/>
      <dgm:t>
        <a:bodyPr/>
        <a:lstStyle/>
        <a:p>
          <a:r>
            <a:rPr lang="it-IT" sz="1000">
              <a:solidFill>
                <a:schemeClr val="tx1"/>
              </a:solidFill>
            </a:rPr>
            <a:t>Spese di carattere personale</a:t>
          </a:r>
        </a:p>
      </dgm:t>
    </dgm:pt>
    <dgm:pt modelId="{F62E4A80-A553-414D-BA85-E21DC9A227BC}" type="parTrans" cxnId="{74B89AAF-72E5-433A-AA5B-692B168D84C9}">
      <dgm:prSet/>
      <dgm:spPr/>
      <dgm:t>
        <a:bodyPr/>
        <a:lstStyle/>
        <a:p>
          <a:endParaRPr lang="it-IT"/>
        </a:p>
      </dgm:t>
    </dgm:pt>
    <dgm:pt modelId="{1C8E64AC-D41E-4CAD-9046-925A544002E2}" type="sibTrans" cxnId="{74B89AAF-72E5-433A-AA5B-692B168D84C9}">
      <dgm:prSet/>
      <dgm:spPr/>
      <dgm:t>
        <a:bodyPr/>
        <a:lstStyle/>
        <a:p>
          <a:endParaRPr lang="it-IT"/>
        </a:p>
      </dgm:t>
    </dgm:pt>
    <dgm:pt modelId="{CD47E101-BF07-4FC1-B962-03B596F1FAF9}" type="pres">
      <dgm:prSet presAssocID="{32D9EFA5-D2E2-4E0B-AC23-FA8989E7CF9E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it-IT"/>
        </a:p>
      </dgm:t>
    </dgm:pt>
    <dgm:pt modelId="{865E7287-51CB-44C9-A58F-41CDFDFEBEC0}" type="pres">
      <dgm:prSet presAssocID="{32D9EFA5-D2E2-4E0B-AC23-FA8989E7CF9E}" presName="dot1" presStyleLbl="alignNode1" presStyleIdx="0" presStyleCnt="10" custLinFactX="589770" custLinFactY="294432" custLinFactNeighborX="600000" custLinFactNeighborY="300000"/>
      <dgm:spPr/>
      <dgm:t>
        <a:bodyPr/>
        <a:lstStyle/>
        <a:p>
          <a:endParaRPr lang="it-IT"/>
        </a:p>
      </dgm:t>
    </dgm:pt>
    <dgm:pt modelId="{E615ED71-03DB-4557-AE2F-2D7179C6E40E}" type="pres">
      <dgm:prSet presAssocID="{32D9EFA5-D2E2-4E0B-AC23-FA8989E7CF9E}" presName="dot2" presStyleLbl="alignNode1" presStyleIdx="1" presStyleCnt="10" custLinFactX="568918" custLinFactY="146358" custLinFactNeighborX="600000" custLinFactNeighborY="200000"/>
      <dgm:spPr/>
      <dgm:t>
        <a:bodyPr/>
        <a:lstStyle/>
        <a:p>
          <a:endParaRPr lang="it-IT"/>
        </a:p>
      </dgm:t>
    </dgm:pt>
    <dgm:pt modelId="{7BA5F20D-826D-4701-9890-89A01EB9BFB2}" type="pres">
      <dgm:prSet presAssocID="{32D9EFA5-D2E2-4E0B-AC23-FA8989E7CF9E}" presName="dot3" presStyleLbl="alignNode1" presStyleIdx="2" presStyleCnt="10" custLinFactX="579520" custLinFactY="24576" custLinFactNeighborX="600000" custLinFactNeighborY="100000"/>
      <dgm:spPr/>
      <dgm:t>
        <a:bodyPr/>
        <a:lstStyle/>
        <a:p>
          <a:endParaRPr lang="it-IT"/>
        </a:p>
      </dgm:t>
    </dgm:pt>
    <dgm:pt modelId="{74EB2E8F-5904-4168-8B27-0DABB3AE8BCD}" type="pres">
      <dgm:prSet presAssocID="{32D9EFA5-D2E2-4E0B-AC23-FA8989E7CF9E}" presName="dotArrow1" presStyleLbl="alignNode1" presStyleIdx="3" presStyleCnt="10"/>
      <dgm:spPr/>
      <dgm:t>
        <a:bodyPr/>
        <a:lstStyle/>
        <a:p>
          <a:endParaRPr lang="it-IT"/>
        </a:p>
      </dgm:t>
    </dgm:pt>
    <dgm:pt modelId="{6F58C7ED-1261-47E1-848D-67892ECC688E}" type="pres">
      <dgm:prSet presAssocID="{32D9EFA5-D2E2-4E0B-AC23-FA8989E7CF9E}" presName="dotArrow2" presStyleLbl="alignNode1" presStyleIdx="4" presStyleCnt="10"/>
      <dgm:spPr/>
      <dgm:t>
        <a:bodyPr/>
        <a:lstStyle/>
        <a:p>
          <a:endParaRPr lang="it-IT"/>
        </a:p>
      </dgm:t>
    </dgm:pt>
    <dgm:pt modelId="{407584A5-5333-442D-82EA-D7C280C30B4F}" type="pres">
      <dgm:prSet presAssocID="{32D9EFA5-D2E2-4E0B-AC23-FA8989E7CF9E}" presName="dotArrow3" presStyleLbl="alignNode1" presStyleIdx="5" presStyleCnt="10"/>
      <dgm:spPr/>
      <dgm:t>
        <a:bodyPr/>
        <a:lstStyle/>
        <a:p>
          <a:endParaRPr lang="it-IT"/>
        </a:p>
      </dgm:t>
    </dgm:pt>
    <dgm:pt modelId="{3215073F-F1BE-499F-89C1-B30AEF2C2013}" type="pres">
      <dgm:prSet presAssocID="{32D9EFA5-D2E2-4E0B-AC23-FA8989E7CF9E}" presName="dotArrow4" presStyleLbl="alignNode1" presStyleIdx="6" presStyleCnt="10"/>
      <dgm:spPr/>
      <dgm:t>
        <a:bodyPr/>
        <a:lstStyle/>
        <a:p>
          <a:endParaRPr lang="it-IT"/>
        </a:p>
      </dgm:t>
    </dgm:pt>
    <dgm:pt modelId="{10D91708-68B6-4486-8E93-342881ABAE96}" type="pres">
      <dgm:prSet presAssocID="{32D9EFA5-D2E2-4E0B-AC23-FA8989E7CF9E}" presName="dotArrow5" presStyleLbl="alignNode1" presStyleIdx="7" presStyleCnt="10"/>
      <dgm:spPr/>
      <dgm:t>
        <a:bodyPr/>
        <a:lstStyle/>
        <a:p>
          <a:endParaRPr lang="it-IT"/>
        </a:p>
      </dgm:t>
    </dgm:pt>
    <dgm:pt modelId="{1DE26DB4-16C9-4F7A-9000-903462F58C1F}" type="pres">
      <dgm:prSet presAssocID="{32D9EFA5-D2E2-4E0B-AC23-FA8989E7CF9E}" presName="dotArrow6" presStyleLbl="alignNode1" presStyleIdx="8" presStyleCnt="10"/>
      <dgm:spPr/>
      <dgm:t>
        <a:bodyPr/>
        <a:lstStyle/>
        <a:p>
          <a:endParaRPr lang="it-IT"/>
        </a:p>
      </dgm:t>
    </dgm:pt>
    <dgm:pt modelId="{68D8D1C1-BD40-4F96-BEBA-39987B2CA5DC}" type="pres">
      <dgm:prSet presAssocID="{32D9EFA5-D2E2-4E0B-AC23-FA8989E7CF9E}" presName="dotArrow7" presStyleLbl="alignNode1" presStyleIdx="9" presStyleCnt="10"/>
      <dgm:spPr/>
      <dgm:t>
        <a:bodyPr/>
        <a:lstStyle/>
        <a:p>
          <a:endParaRPr lang="it-IT"/>
        </a:p>
      </dgm:t>
    </dgm:pt>
    <dgm:pt modelId="{F79DD96A-273F-4AB2-A84E-A6494F390F91}" type="pres">
      <dgm:prSet presAssocID="{2846BB9D-E2D2-48C3-B0AB-1D84810A805A}" presName="parTx1" presStyleLbl="node1" presStyleIdx="0" presStyleCnt="2" custLinFactNeighborX="86833" custLinFactNeighborY="39351"/>
      <dgm:spPr/>
      <dgm:t>
        <a:bodyPr/>
        <a:lstStyle/>
        <a:p>
          <a:endParaRPr lang="it-IT"/>
        </a:p>
      </dgm:t>
    </dgm:pt>
    <dgm:pt modelId="{DE346E32-7D5F-47D1-AA8D-89CA499A85FB}" type="pres">
      <dgm:prSet presAssocID="{2846BB9D-E2D2-48C3-B0AB-1D84810A805A}" presName="desTx1" presStyleLbl="revTx" presStyleIdx="0" presStyleCnt="2" custScaleX="113867" custScaleY="315074" custLinFactX="-16894" custLinFactNeighborX="-100000" custLinFactNeighborY="-22613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28AA57E8-3AC5-478C-BC50-FFB3E0ADB94B}" type="pres">
      <dgm:prSet presAssocID="{7ABAF233-5D6E-4195-8DBC-1CBDD8CA3DCA}" presName="picture1" presStyleCnt="0"/>
      <dgm:spPr/>
      <dgm:t>
        <a:bodyPr/>
        <a:lstStyle/>
        <a:p>
          <a:endParaRPr lang="it-IT"/>
        </a:p>
      </dgm:t>
    </dgm:pt>
    <dgm:pt modelId="{924424F8-734D-41AB-8C06-2A98F78BB42A}" type="pres">
      <dgm:prSet presAssocID="{7ABAF233-5D6E-4195-8DBC-1CBDD8CA3DCA}" presName="imageRepeatNode" presStyleLbl="fgImgPlace1" presStyleIdx="0" presStyleCnt="2" custAng="677316" custScaleX="70956" custScaleY="73489" custLinFactX="200000" custLinFactNeighborX="222426" custLinFactNeighborY="62300"/>
      <dgm:spPr/>
      <dgm:t>
        <a:bodyPr/>
        <a:lstStyle/>
        <a:p>
          <a:endParaRPr lang="it-IT"/>
        </a:p>
      </dgm:t>
    </dgm:pt>
    <dgm:pt modelId="{1DB6E2CA-DC07-42C6-AB5A-73170FA2C282}" type="pres">
      <dgm:prSet presAssocID="{B9EFB3B2-04C1-434C-8C0E-E58D01E21890}" presName="parTx2" presStyleLbl="node1" presStyleIdx="1" presStyleCnt="2" custLinFactY="-1473" custLinFactNeighborX="-40348" custLinFactNeighborY="-100000"/>
      <dgm:spPr/>
      <dgm:t>
        <a:bodyPr/>
        <a:lstStyle/>
        <a:p>
          <a:endParaRPr lang="it-IT"/>
        </a:p>
      </dgm:t>
    </dgm:pt>
    <dgm:pt modelId="{B975BC81-EFDA-45F8-AB69-AE986F45CAFE}" type="pres">
      <dgm:prSet presAssocID="{B9EFB3B2-04C1-434C-8C0E-E58D01E21890}" presName="desTx2" presStyleLbl="revTx" presStyleIdx="1" presStyleCnt="2" custScaleX="246647" custScaleY="218856" custLinFactNeighborX="407" custLinFactNeighborY="-65171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412719DB-DD2B-47C7-AF19-B7EC5046F286}" type="pres">
      <dgm:prSet presAssocID="{BCC0199B-B5CF-447B-819D-F54764145802}" presName="picture2" presStyleCnt="0"/>
      <dgm:spPr/>
      <dgm:t>
        <a:bodyPr/>
        <a:lstStyle/>
        <a:p>
          <a:endParaRPr lang="it-IT"/>
        </a:p>
      </dgm:t>
    </dgm:pt>
    <dgm:pt modelId="{3CAFA977-0E57-4B0E-97EC-B6890706149D}" type="pres">
      <dgm:prSet presAssocID="{BCC0199B-B5CF-447B-819D-F54764145802}" presName="imageRepeatNode" presStyleLbl="fgImgPlace1" presStyleIdx="1" presStyleCnt="2" custAng="20694210" custScaleX="72480" custScaleY="70846" custLinFactNeighborX="-79115" custLinFactNeighborY="-42283"/>
      <dgm:spPr/>
      <dgm:t>
        <a:bodyPr/>
        <a:lstStyle/>
        <a:p>
          <a:endParaRPr lang="it-IT"/>
        </a:p>
      </dgm:t>
    </dgm:pt>
  </dgm:ptLst>
  <dgm:cxnLst>
    <dgm:cxn modelId="{70E1EDF6-3FE4-4B36-91DC-3384A61BDE53}" srcId="{B9EFB3B2-04C1-434C-8C0E-E58D01E21890}" destId="{38837B27-6B71-418A-9193-AF40FCCD2F00}" srcOrd="3" destOrd="0" parTransId="{BF7092A0-4E38-4778-A10C-8839624A46B4}" sibTransId="{1E7B3A31-479F-4747-8AA8-B68241A53400}"/>
    <dgm:cxn modelId="{C3399A91-51C4-4090-9874-1502184AFECA}" type="presOf" srcId="{1A09638F-BF24-4776-A5C0-6B3AA6FF787A}" destId="{DE346E32-7D5F-47D1-AA8D-89CA499A85FB}" srcOrd="0" destOrd="4" presId="urn:microsoft.com/office/officeart/2008/layout/AscendingPictureAccentProcess"/>
    <dgm:cxn modelId="{9B1A5656-99BF-466B-8C33-D7F5B8C9665E}" srcId="{2846BB9D-E2D2-48C3-B0AB-1D84810A805A}" destId="{B6896492-B816-4D61-A493-FF295B464C79}" srcOrd="5" destOrd="0" parTransId="{E390C1A8-B94E-4200-BECC-EF0F4816F859}" sibTransId="{8D05B591-17C3-4F5F-B38D-CA1F17B21742}"/>
    <dgm:cxn modelId="{49046DA2-DC8F-4F89-A0B3-3B23E5CF1167}" type="presOf" srcId="{63F20EBF-C3C9-4DCE-9DA5-32B554339B55}" destId="{DE346E32-7D5F-47D1-AA8D-89CA499A85FB}" srcOrd="0" destOrd="9" presId="urn:microsoft.com/office/officeart/2008/layout/AscendingPictureAccentProcess"/>
    <dgm:cxn modelId="{02F953BE-C883-4293-B425-F6FD26EE46EB}" type="presOf" srcId="{72A964BD-0771-4F0E-A246-E01B79F3AE72}" destId="{B975BC81-EFDA-45F8-AB69-AE986F45CAFE}" srcOrd="0" destOrd="4" presId="urn:microsoft.com/office/officeart/2008/layout/AscendingPictureAccentProcess"/>
    <dgm:cxn modelId="{09156416-9BAB-419F-8F77-7A1F126C3E91}" srcId="{2846BB9D-E2D2-48C3-B0AB-1D84810A805A}" destId="{E8B129C3-3050-499F-9DDB-358A026D86BF}" srcOrd="3" destOrd="0" parTransId="{423253A0-D406-4BEC-842D-5A7F4CC72FA0}" sibTransId="{FEFF4477-23C0-4710-AD2A-BFF911194AF0}"/>
    <dgm:cxn modelId="{FB0CB735-CC0D-4482-8974-2D4981583ED6}" srcId="{2846BB9D-E2D2-48C3-B0AB-1D84810A805A}" destId="{63F20EBF-C3C9-4DCE-9DA5-32B554339B55}" srcOrd="9" destOrd="0" parTransId="{2884F89A-88A5-44AD-BCA4-76D77A48F014}" sibTransId="{859887EC-74F5-41EA-94CC-26E8D8917AC9}"/>
    <dgm:cxn modelId="{83471449-74C7-4A88-BAB8-0B32170B75A7}" type="presOf" srcId="{97A15B4B-E48B-4809-B63A-0C83DCA3C43B}" destId="{DE346E32-7D5F-47D1-AA8D-89CA499A85FB}" srcOrd="0" destOrd="2" presId="urn:microsoft.com/office/officeart/2008/layout/AscendingPictureAccentProcess"/>
    <dgm:cxn modelId="{D671231A-9AD7-43FC-A412-43F189AB37FF}" type="presOf" srcId="{38837B27-6B71-418A-9193-AF40FCCD2F00}" destId="{B975BC81-EFDA-45F8-AB69-AE986F45CAFE}" srcOrd="0" destOrd="3" presId="urn:microsoft.com/office/officeart/2008/layout/AscendingPictureAccentProcess"/>
    <dgm:cxn modelId="{5490F0DC-AD5A-4A5B-9ED0-EBE12CFD1923}" srcId="{32D9EFA5-D2E2-4E0B-AC23-FA8989E7CF9E}" destId="{2846BB9D-E2D2-48C3-B0AB-1D84810A805A}" srcOrd="0" destOrd="0" parTransId="{494EEE57-5BBE-49EF-B0EE-6A22706F1633}" sibTransId="{7ABAF233-5D6E-4195-8DBC-1CBDD8CA3DCA}"/>
    <dgm:cxn modelId="{E15FC665-A881-4FDA-A520-D4219C758FFA}" type="presOf" srcId="{E8B129C3-3050-499F-9DDB-358A026D86BF}" destId="{DE346E32-7D5F-47D1-AA8D-89CA499A85FB}" srcOrd="0" destOrd="3" presId="urn:microsoft.com/office/officeart/2008/layout/AscendingPictureAccentProcess"/>
    <dgm:cxn modelId="{6F89D9ED-8229-473A-899A-603292615AA7}" srcId="{B9EFB3B2-04C1-434C-8C0E-E58D01E21890}" destId="{6AC5FE91-93F7-4B03-8462-41DB9F94C03C}" srcOrd="5" destOrd="0" parTransId="{B699B868-5EA6-41C4-83BF-93E69F8131C0}" sibTransId="{4ACFA7EA-C66C-465A-A2CE-33CB6BB90949}"/>
    <dgm:cxn modelId="{25C55A54-C1EB-4A63-9DC7-F54CEFE5DDB8}" type="presOf" srcId="{0C4FB70C-7AAC-4FC2-BF99-43DD5CB2E03E}" destId="{DE346E32-7D5F-47D1-AA8D-89CA499A85FB}" srcOrd="0" destOrd="0" presId="urn:microsoft.com/office/officeart/2008/layout/AscendingPictureAccentProcess"/>
    <dgm:cxn modelId="{8E72E152-430C-442F-8412-AD4482F96DB5}" srcId="{2846BB9D-E2D2-48C3-B0AB-1D84810A805A}" destId="{8278ECBB-81C7-44F9-B07F-99F270BC16FC}" srcOrd="8" destOrd="0" parTransId="{B87B6818-4450-447F-8EA3-793C0238BE1E}" sibTransId="{DFBA6796-1089-4C71-8B80-E0603744B6FA}"/>
    <dgm:cxn modelId="{583D62F4-81BC-456F-BD3A-1CBC34FDD571}" type="presOf" srcId="{1986B0CB-4D46-44FA-9489-5BEAA1DEA259}" destId="{B975BC81-EFDA-45F8-AB69-AE986F45CAFE}" srcOrd="0" destOrd="0" presId="urn:microsoft.com/office/officeart/2008/layout/AscendingPictureAccentProcess"/>
    <dgm:cxn modelId="{EE32F8B4-EF9B-4F91-AAB8-D43A883E8506}" srcId="{B9EFB3B2-04C1-434C-8C0E-E58D01E21890}" destId="{3B0D4BF2-4A34-4748-8D6B-CB79106FBEC4}" srcOrd="1" destOrd="0" parTransId="{0EF92840-005A-4F9A-90CF-12E236DBD478}" sibTransId="{B46443B7-25D2-4661-B27F-48C1F415634B}"/>
    <dgm:cxn modelId="{74B89AAF-72E5-433A-AA5B-692B168D84C9}" srcId="{2846BB9D-E2D2-48C3-B0AB-1D84810A805A}" destId="{F8F1AB63-955B-4C73-BF9E-8E5DA243114E}" srcOrd="6" destOrd="0" parTransId="{F62E4A80-A553-414D-BA85-E21DC9A227BC}" sibTransId="{1C8E64AC-D41E-4CAD-9046-925A544002E2}"/>
    <dgm:cxn modelId="{7D81AFC2-02A5-41EA-996F-1F955CC0F45D}" type="presOf" srcId="{4A70C933-73C6-48E2-BB88-9EAD590343DD}" destId="{DE346E32-7D5F-47D1-AA8D-89CA499A85FB}" srcOrd="0" destOrd="1" presId="urn:microsoft.com/office/officeart/2008/layout/AscendingPictureAccentProcess"/>
    <dgm:cxn modelId="{B4EDE527-9998-4CCF-BC55-22B65A008DEC}" srcId="{2846BB9D-E2D2-48C3-B0AB-1D84810A805A}" destId="{97A15B4B-E48B-4809-B63A-0C83DCA3C43B}" srcOrd="2" destOrd="0" parTransId="{9E786561-00E1-4661-93B3-02AACABB8F40}" sibTransId="{B4635658-009B-4C07-AA3F-5AEF6943D023}"/>
    <dgm:cxn modelId="{6214C243-87E1-4010-AACB-410DF00A5B70}" type="presOf" srcId="{32D9EFA5-D2E2-4E0B-AC23-FA8989E7CF9E}" destId="{CD47E101-BF07-4FC1-B962-03B596F1FAF9}" srcOrd="0" destOrd="0" presId="urn:microsoft.com/office/officeart/2008/layout/AscendingPictureAccentProcess"/>
    <dgm:cxn modelId="{99F7C413-AFF9-41EB-940B-3BCA28D3D549}" type="presOf" srcId="{CCD6BF5E-6DB9-4751-BE6B-D1A9993BE490}" destId="{B975BC81-EFDA-45F8-AB69-AE986F45CAFE}" srcOrd="0" destOrd="6" presId="urn:microsoft.com/office/officeart/2008/layout/AscendingPictureAccentProcess"/>
    <dgm:cxn modelId="{234718E9-D43D-4087-8DBB-E0086D1A6505}" srcId="{B9EFB3B2-04C1-434C-8C0E-E58D01E21890}" destId="{72A964BD-0771-4F0E-A246-E01B79F3AE72}" srcOrd="4" destOrd="0" parTransId="{19BD5B28-81D6-4EBD-A33F-0E483E28F31A}" sibTransId="{9405C4C4-5908-4CF2-9EF3-E289042F2C95}"/>
    <dgm:cxn modelId="{931A6CC8-131A-4FB4-AD43-A9077FBB0BED}" type="presOf" srcId="{B6896492-B816-4D61-A493-FF295B464C79}" destId="{DE346E32-7D5F-47D1-AA8D-89CA499A85FB}" srcOrd="0" destOrd="5" presId="urn:microsoft.com/office/officeart/2008/layout/AscendingPictureAccentProcess"/>
    <dgm:cxn modelId="{D1513A0C-2555-4045-AE2D-D8100C9DE1E6}" srcId="{32D9EFA5-D2E2-4E0B-AC23-FA8989E7CF9E}" destId="{B9EFB3B2-04C1-434C-8C0E-E58D01E21890}" srcOrd="1" destOrd="0" parTransId="{72CEDFBE-9FF7-4CA0-831B-2B6B37261EAB}" sibTransId="{BCC0199B-B5CF-447B-819D-F54764145802}"/>
    <dgm:cxn modelId="{AA692698-1379-46A1-98EE-382AA5C00E44}" srcId="{2846BB9D-E2D2-48C3-B0AB-1D84810A805A}" destId="{0C4FB70C-7AAC-4FC2-BF99-43DD5CB2E03E}" srcOrd="0" destOrd="0" parTransId="{1B99B154-9C2E-45DC-88B7-90B8577B6891}" sibTransId="{964FED2F-4B84-416F-8421-88623A80C2DF}"/>
    <dgm:cxn modelId="{E529D8CD-1A05-4A24-947A-F4E6CE25AE22}" srcId="{B9EFB3B2-04C1-434C-8C0E-E58D01E21890}" destId="{CCD6BF5E-6DB9-4751-BE6B-D1A9993BE490}" srcOrd="6" destOrd="0" parTransId="{62BB661E-2D62-4467-8A82-8D1D29A324EB}" sibTransId="{B4BC3179-D077-43F8-83AD-BCF55E511B08}"/>
    <dgm:cxn modelId="{3DECF443-0466-4E5A-8934-C5B7E950699D}" type="presOf" srcId="{7ABAF233-5D6E-4195-8DBC-1CBDD8CA3DCA}" destId="{924424F8-734D-41AB-8C06-2A98F78BB42A}" srcOrd="0" destOrd="0" presId="urn:microsoft.com/office/officeart/2008/layout/AscendingPictureAccentProcess"/>
    <dgm:cxn modelId="{D80EFE76-3C3C-4AA2-9145-CE6034A15692}" srcId="{2846BB9D-E2D2-48C3-B0AB-1D84810A805A}" destId="{1A09638F-BF24-4776-A5C0-6B3AA6FF787A}" srcOrd="4" destOrd="0" parTransId="{342686A1-004F-4FF1-B266-1511AABEF23B}" sibTransId="{9F68876D-3CE7-4EAD-A6E2-84F77F162576}"/>
    <dgm:cxn modelId="{25AF3A38-2D20-42AA-A028-3DA145253CAB}" type="presOf" srcId="{6AC5FE91-93F7-4B03-8462-41DB9F94C03C}" destId="{B975BC81-EFDA-45F8-AB69-AE986F45CAFE}" srcOrd="0" destOrd="5" presId="urn:microsoft.com/office/officeart/2008/layout/AscendingPictureAccentProcess"/>
    <dgm:cxn modelId="{14B86014-AC87-4F6F-8C67-A684E1E1D63B}" srcId="{B9EFB3B2-04C1-434C-8C0E-E58D01E21890}" destId="{D407F2E3-C050-4A18-9DC9-6DDC6B640BFA}" srcOrd="2" destOrd="0" parTransId="{0B8A2493-4940-47CD-B43C-629466935FF3}" sibTransId="{296D9FC6-C4D2-4AE0-8D04-D738AC3135D5}"/>
    <dgm:cxn modelId="{CD291D81-721D-491F-B002-8E7D9739C7B0}" type="presOf" srcId="{705DA4AC-41C3-4A04-8269-0DD70CA5AF85}" destId="{B975BC81-EFDA-45F8-AB69-AE986F45CAFE}" srcOrd="0" destOrd="7" presId="urn:microsoft.com/office/officeart/2008/layout/AscendingPictureAccentProcess"/>
    <dgm:cxn modelId="{741BEE73-AE0E-4130-B0A3-5F026A5FCE92}" type="presOf" srcId="{2846BB9D-E2D2-48C3-B0AB-1D84810A805A}" destId="{F79DD96A-273F-4AB2-A84E-A6494F390F91}" srcOrd="0" destOrd="0" presId="urn:microsoft.com/office/officeart/2008/layout/AscendingPictureAccentProcess"/>
    <dgm:cxn modelId="{398ED35E-F891-4C93-8EE7-638F19E1D2F5}" type="presOf" srcId="{B9EFB3B2-04C1-434C-8C0E-E58D01E21890}" destId="{1DB6E2CA-DC07-42C6-AB5A-73170FA2C282}" srcOrd="0" destOrd="0" presId="urn:microsoft.com/office/officeart/2008/layout/AscendingPictureAccentProcess"/>
    <dgm:cxn modelId="{86517BA5-1903-499F-BB6B-80D976426ECD}" srcId="{B9EFB3B2-04C1-434C-8C0E-E58D01E21890}" destId="{705DA4AC-41C3-4A04-8269-0DD70CA5AF85}" srcOrd="7" destOrd="0" parTransId="{16122DED-8C6A-4784-8066-8D4C693E0E1F}" sibTransId="{D06F6E5D-6CC3-4210-8BBD-36EC9F5FEE02}"/>
    <dgm:cxn modelId="{20BB8BF8-26DE-4E8B-B83A-246C4533D775}" type="presOf" srcId="{3B0D4BF2-4A34-4748-8D6B-CB79106FBEC4}" destId="{B975BC81-EFDA-45F8-AB69-AE986F45CAFE}" srcOrd="0" destOrd="1" presId="urn:microsoft.com/office/officeart/2008/layout/AscendingPictureAccentProcess"/>
    <dgm:cxn modelId="{75E7721C-A545-46B2-A424-90B039EC1663}" srcId="{2846BB9D-E2D2-48C3-B0AB-1D84810A805A}" destId="{4A70C933-73C6-48E2-BB88-9EAD590343DD}" srcOrd="1" destOrd="0" parTransId="{0D7B75FF-A0B3-4FB4-B6C1-A71F334AA4FC}" sibTransId="{A5F16C7F-38E0-430E-9173-FCF307F3745D}"/>
    <dgm:cxn modelId="{022D88CC-50C3-4B43-B5AF-E14B19E240BA}" type="presOf" srcId="{BCC0199B-B5CF-447B-819D-F54764145802}" destId="{3CAFA977-0E57-4B0E-97EC-B6890706149D}" srcOrd="0" destOrd="0" presId="urn:microsoft.com/office/officeart/2008/layout/AscendingPictureAccentProcess"/>
    <dgm:cxn modelId="{025E4066-79AA-4536-ABF4-DD08E988D085}" type="presOf" srcId="{D407F2E3-C050-4A18-9DC9-6DDC6B640BFA}" destId="{B975BC81-EFDA-45F8-AB69-AE986F45CAFE}" srcOrd="0" destOrd="2" presId="urn:microsoft.com/office/officeart/2008/layout/AscendingPictureAccentProcess"/>
    <dgm:cxn modelId="{E6561645-77DE-47A1-A6B6-766AF483C30A}" srcId="{2846BB9D-E2D2-48C3-B0AB-1D84810A805A}" destId="{A36E71B5-82F6-4432-9196-67A020401443}" srcOrd="7" destOrd="0" parTransId="{EB47F9AD-CE9A-437F-A35A-4270E0F59218}" sibTransId="{72546E2C-997C-4A68-980C-04670B80865C}"/>
    <dgm:cxn modelId="{D67F39DE-0773-407C-8F3C-4410B0CC318D}" type="presOf" srcId="{A36E71B5-82F6-4432-9196-67A020401443}" destId="{DE346E32-7D5F-47D1-AA8D-89CA499A85FB}" srcOrd="0" destOrd="7" presId="urn:microsoft.com/office/officeart/2008/layout/AscendingPictureAccentProcess"/>
    <dgm:cxn modelId="{BDF47F13-EC8D-44F9-BC33-5C691E25BDA8}" srcId="{B9EFB3B2-04C1-434C-8C0E-E58D01E21890}" destId="{1986B0CB-4D46-44FA-9489-5BEAA1DEA259}" srcOrd="0" destOrd="0" parTransId="{DBE925B6-5E16-4EBE-80C1-9A08495D9361}" sibTransId="{FE5A04AF-B7AA-4F8B-90D4-46848DCA3161}"/>
    <dgm:cxn modelId="{8B0F7586-F943-48DC-A506-C6AFDF9EB161}" type="presOf" srcId="{F8F1AB63-955B-4C73-BF9E-8E5DA243114E}" destId="{DE346E32-7D5F-47D1-AA8D-89CA499A85FB}" srcOrd="0" destOrd="6" presId="urn:microsoft.com/office/officeart/2008/layout/AscendingPictureAccentProcess"/>
    <dgm:cxn modelId="{2B4ACA61-906E-47C5-B1CF-ED585D6B2126}" type="presOf" srcId="{8278ECBB-81C7-44F9-B07F-99F270BC16FC}" destId="{DE346E32-7D5F-47D1-AA8D-89CA499A85FB}" srcOrd="0" destOrd="8" presId="urn:microsoft.com/office/officeart/2008/layout/AscendingPictureAccentProcess"/>
    <dgm:cxn modelId="{17B50167-CAE4-4277-9AC0-4406662B56B3}" type="presParOf" srcId="{CD47E101-BF07-4FC1-B962-03B596F1FAF9}" destId="{865E7287-51CB-44C9-A58F-41CDFDFEBEC0}" srcOrd="0" destOrd="0" presId="urn:microsoft.com/office/officeart/2008/layout/AscendingPictureAccentProcess"/>
    <dgm:cxn modelId="{0EDCF82D-6EF1-44C2-8629-A0F3A94164CF}" type="presParOf" srcId="{CD47E101-BF07-4FC1-B962-03B596F1FAF9}" destId="{E615ED71-03DB-4557-AE2F-2D7179C6E40E}" srcOrd="1" destOrd="0" presId="urn:microsoft.com/office/officeart/2008/layout/AscendingPictureAccentProcess"/>
    <dgm:cxn modelId="{658E8AE2-C26C-483B-8C36-1DC18C9D553E}" type="presParOf" srcId="{CD47E101-BF07-4FC1-B962-03B596F1FAF9}" destId="{7BA5F20D-826D-4701-9890-89A01EB9BFB2}" srcOrd="2" destOrd="0" presId="urn:microsoft.com/office/officeart/2008/layout/AscendingPictureAccentProcess"/>
    <dgm:cxn modelId="{937A814F-077F-4600-A870-39A5E4B80B5C}" type="presParOf" srcId="{CD47E101-BF07-4FC1-B962-03B596F1FAF9}" destId="{74EB2E8F-5904-4168-8B27-0DABB3AE8BCD}" srcOrd="3" destOrd="0" presId="urn:microsoft.com/office/officeart/2008/layout/AscendingPictureAccentProcess"/>
    <dgm:cxn modelId="{9A342235-437B-4CBD-BFE5-011359D1F6A9}" type="presParOf" srcId="{CD47E101-BF07-4FC1-B962-03B596F1FAF9}" destId="{6F58C7ED-1261-47E1-848D-67892ECC688E}" srcOrd="4" destOrd="0" presId="urn:microsoft.com/office/officeart/2008/layout/AscendingPictureAccentProcess"/>
    <dgm:cxn modelId="{5141DD80-B282-4390-A4C2-25D6AE7D114C}" type="presParOf" srcId="{CD47E101-BF07-4FC1-B962-03B596F1FAF9}" destId="{407584A5-5333-442D-82EA-D7C280C30B4F}" srcOrd="5" destOrd="0" presId="urn:microsoft.com/office/officeart/2008/layout/AscendingPictureAccentProcess"/>
    <dgm:cxn modelId="{34A6CF6A-8489-4688-B7B3-C5103E371D90}" type="presParOf" srcId="{CD47E101-BF07-4FC1-B962-03B596F1FAF9}" destId="{3215073F-F1BE-499F-89C1-B30AEF2C2013}" srcOrd="6" destOrd="0" presId="urn:microsoft.com/office/officeart/2008/layout/AscendingPictureAccentProcess"/>
    <dgm:cxn modelId="{B11986EB-31FB-41D4-B4D9-0E7B36C217EC}" type="presParOf" srcId="{CD47E101-BF07-4FC1-B962-03B596F1FAF9}" destId="{10D91708-68B6-4486-8E93-342881ABAE96}" srcOrd="7" destOrd="0" presId="urn:microsoft.com/office/officeart/2008/layout/AscendingPictureAccentProcess"/>
    <dgm:cxn modelId="{D823AB0E-A59C-429F-A6A7-CC60CE35EF7D}" type="presParOf" srcId="{CD47E101-BF07-4FC1-B962-03B596F1FAF9}" destId="{1DE26DB4-16C9-4F7A-9000-903462F58C1F}" srcOrd="8" destOrd="0" presId="urn:microsoft.com/office/officeart/2008/layout/AscendingPictureAccentProcess"/>
    <dgm:cxn modelId="{3B56BB89-F157-4F99-92BB-1DAB99B48C06}" type="presParOf" srcId="{CD47E101-BF07-4FC1-B962-03B596F1FAF9}" destId="{68D8D1C1-BD40-4F96-BEBA-39987B2CA5DC}" srcOrd="9" destOrd="0" presId="urn:microsoft.com/office/officeart/2008/layout/AscendingPictureAccentProcess"/>
    <dgm:cxn modelId="{21F09FC7-0597-46C5-BBBE-0BD15FFA1A49}" type="presParOf" srcId="{CD47E101-BF07-4FC1-B962-03B596F1FAF9}" destId="{F79DD96A-273F-4AB2-A84E-A6494F390F91}" srcOrd="10" destOrd="0" presId="urn:microsoft.com/office/officeart/2008/layout/AscendingPictureAccentProcess"/>
    <dgm:cxn modelId="{9848CE75-9178-4A0E-8553-F0F84AC48140}" type="presParOf" srcId="{CD47E101-BF07-4FC1-B962-03B596F1FAF9}" destId="{DE346E32-7D5F-47D1-AA8D-89CA499A85FB}" srcOrd="11" destOrd="0" presId="urn:microsoft.com/office/officeart/2008/layout/AscendingPictureAccentProcess"/>
    <dgm:cxn modelId="{E40F254D-9284-4E09-9421-837A6DE74E69}" type="presParOf" srcId="{CD47E101-BF07-4FC1-B962-03B596F1FAF9}" destId="{28AA57E8-3AC5-478C-BC50-FFB3E0ADB94B}" srcOrd="12" destOrd="0" presId="urn:microsoft.com/office/officeart/2008/layout/AscendingPictureAccentProcess"/>
    <dgm:cxn modelId="{6D5E253C-5643-47AB-B283-9EB77B79F7AD}" type="presParOf" srcId="{28AA57E8-3AC5-478C-BC50-FFB3E0ADB94B}" destId="{924424F8-734D-41AB-8C06-2A98F78BB42A}" srcOrd="0" destOrd="0" presId="urn:microsoft.com/office/officeart/2008/layout/AscendingPictureAccentProcess"/>
    <dgm:cxn modelId="{718AAD39-91B0-4DAF-A916-CF5354071F2E}" type="presParOf" srcId="{CD47E101-BF07-4FC1-B962-03B596F1FAF9}" destId="{1DB6E2CA-DC07-42C6-AB5A-73170FA2C282}" srcOrd="13" destOrd="0" presId="urn:microsoft.com/office/officeart/2008/layout/AscendingPictureAccentProcess"/>
    <dgm:cxn modelId="{A485A469-D608-4C15-9973-6E23ACCABC56}" type="presParOf" srcId="{CD47E101-BF07-4FC1-B962-03B596F1FAF9}" destId="{B975BC81-EFDA-45F8-AB69-AE986F45CAFE}" srcOrd="14" destOrd="0" presId="urn:microsoft.com/office/officeart/2008/layout/AscendingPictureAccentProcess"/>
    <dgm:cxn modelId="{C70C46F1-6825-4B20-BF9D-6D9C48E271F7}" type="presParOf" srcId="{CD47E101-BF07-4FC1-B962-03B596F1FAF9}" destId="{412719DB-DD2B-47C7-AF19-B7EC5046F286}" srcOrd="15" destOrd="0" presId="urn:microsoft.com/office/officeart/2008/layout/AscendingPictureAccentProcess"/>
    <dgm:cxn modelId="{90F679DF-4E35-43E6-BAF0-E1ED1F39D156}" type="presParOf" srcId="{412719DB-DD2B-47C7-AF19-B7EC5046F286}" destId="{3CAFA977-0E57-4B0E-97EC-B6890706149D}" srcOrd="0" destOrd="0" presId="urn:microsoft.com/office/officeart/2008/layout/AscendingPictureAccentProcess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5E7287-51CB-44C9-A58F-41CDFDFEBEC0}">
      <dsp:nvSpPr>
        <dsp:cNvPr id="0" name=""/>
        <dsp:cNvSpPr/>
      </dsp:nvSpPr>
      <dsp:spPr>
        <a:xfrm>
          <a:off x="2608483" y="2255265"/>
          <a:ext cx="115215" cy="115215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615ED71-03DB-4557-AE2F-2D7179C6E40E}">
      <dsp:nvSpPr>
        <dsp:cNvPr id="0" name=""/>
        <dsp:cNvSpPr/>
      </dsp:nvSpPr>
      <dsp:spPr>
        <a:xfrm>
          <a:off x="2483338" y="2131543"/>
          <a:ext cx="115215" cy="115215"/>
        </a:xfrm>
        <a:prstGeom prst="ellipse">
          <a:avLst/>
        </a:prstGeom>
        <a:solidFill>
          <a:schemeClr val="accent2">
            <a:hueOff val="520169"/>
            <a:satOff val="-649"/>
            <a:lumOff val="153"/>
            <a:alphaOff val="0"/>
          </a:schemeClr>
        </a:solidFill>
        <a:ln w="25400" cap="flat" cmpd="sng" algn="ctr">
          <a:solidFill>
            <a:schemeClr val="accent2">
              <a:hueOff val="520169"/>
              <a:satOff val="-649"/>
              <a:lumOff val="15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BA5F20D-826D-4701-9890-89A01EB9BFB2}">
      <dsp:nvSpPr>
        <dsp:cNvPr id="0" name=""/>
        <dsp:cNvSpPr/>
      </dsp:nvSpPr>
      <dsp:spPr>
        <a:xfrm>
          <a:off x="2374821" y="2016358"/>
          <a:ext cx="115215" cy="115215"/>
        </a:xfrm>
        <a:prstGeom prst="ellipse">
          <a:avLst/>
        </a:prstGeom>
        <a:solidFill>
          <a:schemeClr val="accent2">
            <a:hueOff val="1040338"/>
            <a:satOff val="-1298"/>
            <a:lumOff val="305"/>
            <a:alphaOff val="0"/>
          </a:schemeClr>
        </a:solidFill>
        <a:ln w="25400" cap="flat" cmpd="sng" algn="ctr">
          <a:solidFill>
            <a:schemeClr val="accent2">
              <a:hueOff val="1040338"/>
              <a:satOff val="-1298"/>
              <a:lumOff val="30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4EB2E8F-5904-4168-8B27-0DABB3AE8BCD}">
      <dsp:nvSpPr>
        <dsp:cNvPr id="0" name=""/>
        <dsp:cNvSpPr/>
      </dsp:nvSpPr>
      <dsp:spPr>
        <a:xfrm>
          <a:off x="1160460" y="-61022"/>
          <a:ext cx="115215" cy="115215"/>
        </a:xfrm>
        <a:prstGeom prst="ellipse">
          <a:avLst/>
        </a:prstGeom>
        <a:solidFill>
          <a:schemeClr val="accent2">
            <a:hueOff val="1560506"/>
            <a:satOff val="-1946"/>
            <a:lumOff val="458"/>
            <a:alphaOff val="0"/>
          </a:schemeClr>
        </a:solidFill>
        <a:ln w="25400" cap="flat" cmpd="sng" algn="ctr">
          <a:solidFill>
            <a:schemeClr val="accent2">
              <a:hueOff val="1560506"/>
              <a:satOff val="-1946"/>
              <a:lumOff val="45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58C7ED-1261-47E1-848D-67892ECC688E}">
      <dsp:nvSpPr>
        <dsp:cNvPr id="0" name=""/>
        <dsp:cNvSpPr/>
      </dsp:nvSpPr>
      <dsp:spPr>
        <a:xfrm>
          <a:off x="1314285" y="-152949"/>
          <a:ext cx="115215" cy="115215"/>
        </a:xfrm>
        <a:prstGeom prst="ellipse">
          <a:avLst/>
        </a:prstGeom>
        <a:solidFill>
          <a:schemeClr val="accent2">
            <a:hueOff val="2080675"/>
            <a:satOff val="-2595"/>
            <a:lumOff val="610"/>
            <a:alphaOff val="0"/>
          </a:schemeClr>
        </a:solidFill>
        <a:ln w="25400" cap="flat" cmpd="sng" algn="ctr">
          <a:solidFill>
            <a:schemeClr val="accent2">
              <a:hueOff val="2080675"/>
              <a:satOff val="-2595"/>
              <a:lumOff val="61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7584A5-5333-442D-82EA-D7C280C30B4F}">
      <dsp:nvSpPr>
        <dsp:cNvPr id="0" name=""/>
        <dsp:cNvSpPr/>
      </dsp:nvSpPr>
      <dsp:spPr>
        <a:xfrm>
          <a:off x="1468111" y="-244877"/>
          <a:ext cx="115215" cy="115215"/>
        </a:xfrm>
        <a:prstGeom prst="ellipse">
          <a:avLst/>
        </a:prstGeom>
        <a:solidFill>
          <a:schemeClr val="accent2">
            <a:hueOff val="2600844"/>
            <a:satOff val="-3244"/>
            <a:lumOff val="763"/>
            <a:alphaOff val="0"/>
          </a:schemeClr>
        </a:solidFill>
        <a:ln w="25400" cap="flat" cmpd="sng" algn="ctr">
          <a:solidFill>
            <a:schemeClr val="accent2">
              <a:hueOff val="2600844"/>
              <a:satOff val="-3244"/>
              <a:lumOff val="76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215073F-F1BE-499F-89C1-B30AEF2C2013}">
      <dsp:nvSpPr>
        <dsp:cNvPr id="0" name=""/>
        <dsp:cNvSpPr/>
      </dsp:nvSpPr>
      <dsp:spPr>
        <a:xfrm>
          <a:off x="1621936" y="-152949"/>
          <a:ext cx="115215" cy="115215"/>
        </a:xfrm>
        <a:prstGeom prst="ellipse">
          <a:avLst/>
        </a:prstGeom>
        <a:solidFill>
          <a:schemeClr val="accent2">
            <a:hueOff val="3121013"/>
            <a:satOff val="-3893"/>
            <a:lumOff val="915"/>
            <a:alphaOff val="0"/>
          </a:schemeClr>
        </a:solidFill>
        <a:ln w="25400" cap="flat" cmpd="sng" algn="ctr">
          <a:solidFill>
            <a:schemeClr val="accent2">
              <a:hueOff val="3121013"/>
              <a:satOff val="-3893"/>
              <a:lumOff val="91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0D91708-68B6-4486-8E93-342881ABAE96}">
      <dsp:nvSpPr>
        <dsp:cNvPr id="0" name=""/>
        <dsp:cNvSpPr/>
      </dsp:nvSpPr>
      <dsp:spPr>
        <a:xfrm>
          <a:off x="1776374" y="-61022"/>
          <a:ext cx="115215" cy="115215"/>
        </a:xfrm>
        <a:prstGeom prst="ellipse">
          <a:avLst/>
        </a:prstGeom>
        <a:solidFill>
          <a:schemeClr val="accent2">
            <a:hueOff val="3641181"/>
            <a:satOff val="-4541"/>
            <a:lumOff val="1068"/>
            <a:alphaOff val="0"/>
          </a:schemeClr>
        </a:solidFill>
        <a:ln w="25400" cap="flat" cmpd="sng" algn="ctr">
          <a:solidFill>
            <a:schemeClr val="accent2">
              <a:hueOff val="3641181"/>
              <a:satOff val="-4541"/>
              <a:lumOff val="106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E26DB4-16C9-4F7A-9000-903462F58C1F}">
      <dsp:nvSpPr>
        <dsp:cNvPr id="0" name=""/>
        <dsp:cNvSpPr/>
      </dsp:nvSpPr>
      <dsp:spPr>
        <a:xfrm>
          <a:off x="1468111" y="-50910"/>
          <a:ext cx="115215" cy="115215"/>
        </a:xfrm>
        <a:prstGeom prst="ellipse">
          <a:avLst/>
        </a:prstGeom>
        <a:solidFill>
          <a:schemeClr val="accent2">
            <a:hueOff val="4161350"/>
            <a:satOff val="-5190"/>
            <a:lumOff val="1220"/>
            <a:alphaOff val="0"/>
          </a:schemeClr>
        </a:solidFill>
        <a:ln w="25400" cap="flat" cmpd="sng" algn="ctr">
          <a:solidFill>
            <a:schemeClr val="accent2">
              <a:hueOff val="4161350"/>
              <a:satOff val="-5190"/>
              <a:lumOff val="122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8D8D1C1-BD40-4F96-BEBA-39987B2CA5DC}">
      <dsp:nvSpPr>
        <dsp:cNvPr id="0" name=""/>
        <dsp:cNvSpPr/>
      </dsp:nvSpPr>
      <dsp:spPr>
        <a:xfrm>
          <a:off x="1468111" y="143056"/>
          <a:ext cx="115215" cy="115215"/>
        </a:xfrm>
        <a:prstGeom prst="ellipse">
          <a:avLst/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accent2">
              <a:hueOff val="4681519"/>
              <a:satOff val="-5839"/>
              <a:lumOff val="137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79DD96A-273F-4AB2-A84E-A6494F390F91}">
      <dsp:nvSpPr>
        <dsp:cNvPr id="0" name=""/>
        <dsp:cNvSpPr/>
      </dsp:nvSpPr>
      <dsp:spPr>
        <a:xfrm>
          <a:off x="2691294" y="2582768"/>
          <a:ext cx="2490623" cy="668006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7182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600" b="1" kern="1200"/>
            <a:t>La quota non comprende:</a:t>
          </a:r>
          <a:endParaRPr lang="it-IT" sz="1600" kern="1200"/>
        </a:p>
      </dsp:txBody>
      <dsp:txXfrm>
        <a:off x="2723903" y="2615377"/>
        <a:ext cx="2425405" cy="602788"/>
      </dsp:txXfrm>
    </dsp:sp>
    <dsp:sp modelId="{DE346E32-7D5F-47D1-AA8D-89CA499A85FB}">
      <dsp:nvSpPr>
        <dsp:cNvPr id="0" name=""/>
        <dsp:cNvSpPr/>
      </dsp:nvSpPr>
      <dsp:spPr>
        <a:xfrm>
          <a:off x="9528" y="1450490"/>
          <a:ext cx="2767610" cy="210471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25400" rIns="25400" bIns="254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chemeClr val="tx1"/>
              </a:solidFill>
            </a:rPr>
            <a:t>Tasse aeroportuali € 399,00  da riconfermare al momento dell’emissione dei biglietti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chemeClr val="tx1"/>
              </a:solidFill>
            </a:rPr>
            <a:t>Facchinaggio negli aeroporti e negli hotel sia in arrivo sia in partenza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chemeClr val="tx1"/>
              </a:solidFill>
            </a:rPr>
            <a:t>Pasti non menzionati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chemeClr val="tx1"/>
              </a:solidFill>
            </a:rPr>
            <a:t>Visto obbligatorio di ingresso in Cina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chemeClr val="tx1"/>
              </a:solidFill>
            </a:rPr>
            <a:t>Eventuali supplementi eccedenza bagaglio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chemeClr val="tx1"/>
              </a:solidFill>
            </a:rPr>
            <a:t>Mance per autisti e guide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chemeClr val="tx1"/>
              </a:solidFill>
            </a:rPr>
            <a:t>Spese di carattere personale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chemeClr val="tx1"/>
              </a:solidFill>
            </a:rPr>
            <a:t>Quanto non espressamente indicato alla voce “ la quota comprende”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chemeClr val="tx1"/>
              </a:solidFill>
            </a:rPr>
            <a:t>Supplemento singola 370,00 EUR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it-IT" sz="1000" kern="1200">
            <a:solidFill>
              <a:schemeClr val="tx1"/>
            </a:solidFill>
          </a:endParaRPr>
        </a:p>
      </dsp:txBody>
      <dsp:txXfrm>
        <a:off x="9528" y="1450490"/>
        <a:ext cx="2767610" cy="2104715"/>
      </dsp:txXfrm>
    </dsp:sp>
    <dsp:sp modelId="{924424F8-734D-41AB-8C06-2A98F78BB42A}">
      <dsp:nvSpPr>
        <dsp:cNvPr id="0" name=""/>
        <dsp:cNvSpPr/>
      </dsp:nvSpPr>
      <dsp:spPr>
        <a:xfrm rot="677316">
          <a:off x="4882974" y="2512314"/>
          <a:ext cx="819264" cy="848511"/>
        </a:xfrm>
        <a:prstGeom prst="ellipse">
          <a:avLst/>
        </a:prstGeom>
        <a:blipFill dpi="0" rotWithShape="1">
          <a:blip xmlns:r="http://schemas.openxmlformats.org/officeDocument/2006/relationships" r:embed="rId1" cstate="print">
            <a:duotone>
              <a:schemeClr val="accent2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accent2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colorTemperature colorTemp="7200"/>
                    </a14:imgEffect>
                    <a14:imgEffect>
                      <a14:saturation sat="3300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4790" t="9467" r="-94984" b="-21713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 contourW="12700">
          <a:bevelT prst="relaxedInset"/>
          <a:contourClr>
            <a:srgbClr val="C00000"/>
          </a:contour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DB6E2CA-DC07-42C6-AB5A-73170FA2C282}">
      <dsp:nvSpPr>
        <dsp:cNvPr id="0" name=""/>
        <dsp:cNvSpPr/>
      </dsp:nvSpPr>
      <dsp:spPr>
        <a:xfrm>
          <a:off x="576571" y="335457"/>
          <a:ext cx="2490623" cy="668006"/>
        </a:xfrm>
        <a:prstGeom prst="roundRect">
          <a:avLst/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7182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600" b="1" kern="1200"/>
            <a:t>La quota comprende:</a:t>
          </a:r>
          <a:endParaRPr lang="it-IT" sz="1600" kern="1200"/>
        </a:p>
      </dsp:txBody>
      <dsp:txXfrm>
        <a:off x="609180" y="368066"/>
        <a:ext cx="2425405" cy="602788"/>
      </dsp:txXfrm>
    </dsp:sp>
    <dsp:sp modelId="{B975BC81-EFDA-45F8-AB69-AE986F45CAFE}">
      <dsp:nvSpPr>
        <dsp:cNvPr id="0" name=""/>
        <dsp:cNvSpPr/>
      </dsp:nvSpPr>
      <dsp:spPr>
        <a:xfrm>
          <a:off x="3067545" y="180974"/>
          <a:ext cx="3398024" cy="146197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25400" rIns="25400" bIns="254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chemeClr val="tx1"/>
              </a:solidFill>
            </a:rPr>
            <a:t>Viaggio aereo con volo di linea andata e ritorno, bagaglio incluso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chemeClr val="tx1"/>
              </a:solidFill>
            </a:rPr>
            <a:t>I pernottamenti negli hotel menzionati o similari di pari categoria in camera doppia con prima colazione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chemeClr val="tx1"/>
              </a:solidFill>
            </a:rPr>
            <a:t>I pasti indicati nel programma (Colazione, Pranzo, Cena)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chemeClr val="tx1"/>
              </a:solidFill>
            </a:rPr>
            <a:t>Tutti i trasferimenti in veicoli con aria condizionata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chemeClr val="tx1"/>
              </a:solidFill>
            </a:rPr>
            <a:t>I voli interni in classe economica come indicato nel programma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chemeClr val="tx1"/>
              </a:solidFill>
            </a:rPr>
            <a:t>Le visite e gli ingressi ai monumenti citati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chemeClr val="tx1"/>
              </a:solidFill>
            </a:rPr>
            <a:t>Servizio di guide parlanti italiano.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it-IT" sz="1000" kern="1200">
            <a:solidFill>
              <a:schemeClr val="tx1"/>
            </a:solidFill>
          </a:endParaRPr>
        </a:p>
      </dsp:txBody>
      <dsp:txXfrm>
        <a:off x="3067545" y="180974"/>
        <a:ext cx="3398024" cy="1461972"/>
      </dsp:txXfrm>
    </dsp:sp>
    <dsp:sp modelId="{3CAFA977-0E57-4B0E-97EC-B6890706149D}">
      <dsp:nvSpPr>
        <dsp:cNvPr id="0" name=""/>
        <dsp:cNvSpPr/>
      </dsp:nvSpPr>
      <dsp:spPr>
        <a:xfrm rot="20694210">
          <a:off x="136211" y="13450"/>
          <a:ext cx="836861" cy="817994"/>
        </a:xfrm>
        <a:prstGeom prst="ellipse">
          <a:avLst/>
        </a:prstGeom>
        <a:blipFill dpi="0" rotWithShape="1">
          <a:blip xmlns:r="http://schemas.openxmlformats.org/officeDocument/2006/relationships" r:embed="rId3" cstate="print">
            <a:duotone>
              <a:schemeClr val="accent2">
                <a:hueOff val="5002875"/>
                <a:satOff val="-4473"/>
                <a:lumOff val="13"/>
                <a:alphaOff val="0"/>
                <a:shade val="20000"/>
                <a:satMod val="200000"/>
              </a:schemeClr>
              <a:schemeClr val="accent2">
                <a:hueOff val="5002875"/>
                <a:satOff val="-4473"/>
                <a:lumOff val="13"/>
                <a:alphaOff val="0"/>
                <a:tint val="12000"/>
                <a:satMod val="190000"/>
              </a:scheme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6887" t="6349" r="-103981" b="-12359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 contourW="12700">
          <a:bevelT prst="relaxedInset"/>
          <a:contourClr>
            <a:srgbClr val="92D050"/>
          </a:contour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scendingPictureAccentProcess">
  <dgm:title val=""/>
  <dgm:desc val=""/>
  <dgm:catLst>
    <dgm:cat type="process" pri="22500"/>
    <dgm:cat type="picture" pri="16000"/>
    <dgm:cat type="pictureconvert" pri="1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func="var" arg="dir" op="equ" val="norm">
            <dgm:choose name="Name5">
              <dgm:if name="Name6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l" for="ch" forName="parTx1" refType="w" fact="0.2711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2469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7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l" for="ch" forName="parTx1" refType="w" fact="0.366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3333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if>
          <dgm:else name="Name8">
            <dgm:choose name="Name9">
              <dgm:if name="Name10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r" for="ch" forName="parTx1" refType="w" fact="0.7289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7531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1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r" for="ch" forName="parTx1" refType="w" fact="0.634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6667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func="var" arg="dir" op="equ" val="norm">
            <dgm:choose name="Name15">
              <dgm:if name="Name16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3221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3056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2859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309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334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359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3848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1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359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359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197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178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688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3503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17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4274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405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3794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4106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44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477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5106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44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477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477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2614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2369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l" for="ch" forName="parTx2" refType="w" fact="0.4893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4648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if>
          <dgm:else name="Name18">
            <dgm:choose name="Name19">
              <dgm:if name="Name20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6779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6944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7141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690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665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640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6152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9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640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640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803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821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312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6497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21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5726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594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6206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5894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55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522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4894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56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522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522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7386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7631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r" for="ch" forName="parTx2" refType="w" fact="0.5107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5352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func="var" arg="dir" op="equ" val="norm">
            <dgm:choose name="Name25">
              <dgm:if name="Name26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2981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2676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357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44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323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23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6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68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491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513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68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68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487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1328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732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3573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4763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4604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27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3684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3307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912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494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342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23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12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79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6068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6346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79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79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837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1641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l" for="ch" forName="parTx2" refType="w" fact="0.4612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4416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l" for="ch" forName="parTx3" refType="w" fact="0.5886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569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if>
          <dgm:else name="Name28">
            <dgm:choose name="Name29">
              <dgm:if name="Name30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7019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7324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643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55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677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76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4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31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509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486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31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31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513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8672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268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6427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5237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5396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31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6316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6693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088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506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658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76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88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21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3932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3654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21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21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163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8359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r" for="ch" forName="parTx2" refType="w" fact="0.5388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5584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r" for="ch" forName="parTx3" refType="w" fact="0.4114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431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func="var" arg="dir" op="equ" val="norm">
            <dgm:choose name="Name35">
              <dgm:if name="Name36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3253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2949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263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313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67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5486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5267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5462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565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5851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604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565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565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466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1333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10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3972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229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509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722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5588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37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3978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3606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3223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829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717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6709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6441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6679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691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715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739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691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691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793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163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l" for="ch" forName="parTx2" refType="w" fact="0.502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4857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l" for="ch" forName="parTx3" refType="w" fact="0.6394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6231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l" for="ch" forName="parTx4" refType="w" fact="0.6997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6834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if>
          <dgm:else name="Name38">
            <dgm:choose name="Name39">
              <dgm:if name="Name40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6747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7051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736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687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32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4514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4733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4538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434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4149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395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434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434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534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8667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89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6028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771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490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278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4412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41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6022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6394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6777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171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283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3291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3559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3321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308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284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260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308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308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207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837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r" for="ch" forName="parTx2" refType="w" fact="0.498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5143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r" for="ch" forName="parTx3" refType="w" fact="0.3606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3769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r" for="ch" forName="parTx4" refType="w" fact="0.3003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3166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else>
        </dgm:choose>
      </dgm:if>
      <dgm:if name="Name42" axis="ch" ptType="node" func="cnt" op="equ" val="5">
        <dgm:choose name="Name43">
          <dgm:if name="Name44" func="var" arg="dir" op="equ" val="norm">
            <dgm:choose name="Name45">
              <dgm:if name="Name46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3263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001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2733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462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69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484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5549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601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577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5951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6123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629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6467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6123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6123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1746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1631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982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3866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194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5078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827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5712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18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6064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47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3951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634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331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981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68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43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672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7278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699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7207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741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7624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7832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741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741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211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197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l" for="ch" forName="parTx2" refType="w" fact="0.4822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4682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l" for="ch" forName="parTx3" refType="w" fact="0.629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61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l" for="ch" forName="parTx4" refType="w" fact="0.7057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6917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l" for="ch" forName="parTx5" refType="w" fact="0.7484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7344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if>
          <dgm:else name="Name48">
            <dgm:choose name="Name49">
              <dgm:if name="Name50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6737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999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7267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538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30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516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4451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399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422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4049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3877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370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3533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3877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3877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8254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8369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018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6134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806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4922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173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4288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82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3936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51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6049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366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669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019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31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57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328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2722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300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2793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258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2376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2168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258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258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788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802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r" for="ch" forName="parTx2" refType="w" fact="0.5178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5318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r" for="ch" forName="parTx3" refType="w" fact="0.371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38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r" for="ch" forName="parTx4" refType="w" fact="0.2943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3083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r" for="ch" forName="parTx5" refType="w" fact="0.2516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2656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else>
        </dgm:choose>
      </dgm:if>
      <dgm:if name="Name52" axis="ch" ptType="node" func="cnt" op="equ" val="6">
        <dgm:choose name="Name53">
          <dgm:if name="Name54" func="var" arg="dir" op="equ" val="norm">
            <dgm:choose name="Name55">
              <dgm:if name="Name56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3608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3384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15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2923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2688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883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69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5696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624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6509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6281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6437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6593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67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690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6593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6593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091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1988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273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4169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349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524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998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5894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416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6313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644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6541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57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4276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401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739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3464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3186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786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564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67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740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7714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7443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7628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7814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7999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818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7814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7814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479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2356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l" for="ch" forName="parTx2" refType="w" fact="0.5064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4941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l" for="ch" forName="parTx3" refType="w" fact="0.6339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6216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l" for="ch" forName="parTx4" refType="w" fact="0.7108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698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l" for="ch" forName="parTx5" refType="w" fact="0.7604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7481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l" for="ch" forName="parTx6" refType="w" fact="0.7874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7751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if>
          <dgm:else name="Name58">
            <dgm:choose name="Name59">
              <dgm:if name="Name60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6392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6616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84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7077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7312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117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30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4304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375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3491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3719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3563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340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32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309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340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340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909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8012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727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5831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651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475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002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4106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584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3687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356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3459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61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5724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599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261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6536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6814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214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436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32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259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2286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2557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2372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218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2001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181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218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218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522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7644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r" for="ch" forName="parTx2" refType="w" fact="0.4937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5059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r" for="ch" forName="parTx3" refType="w" fact="0.3662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3784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r" for="ch" forName="parTx4" refType="w" fact="0.2893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301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r" for="ch" forName="parTx5" refType="w" fact="0.2397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2519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r" for="ch" forName="parTx6" refType="w" fact="0.2127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2249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else>
        </dgm:choose>
      </dgm:if>
      <dgm:else name="Name62">
        <dgm:choose name="Name63">
          <dgm:if name="Name64" func="var" arg="dir" op="equ" val="norm">
            <dgm:choose name="Name65">
              <dgm:if name="Name66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390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3721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353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337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142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088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926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583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6371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6701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6853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6627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6773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6919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706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7212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6919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6919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556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246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53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4439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511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541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6132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6037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576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648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828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6733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  <dgm:constr type="l" for="ch" forName="parTx7" refType="w" fact="0.6966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6871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l" for="ch" forName="desTx7" refType="r" refFor="ch" refForName="parTx7"/>
                  <dgm:constr type="r" for="ch" forName="desTx7" refType="w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67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445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4244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4026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806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584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803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618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665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7266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7643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7816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7558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772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7892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8058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822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7892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7892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91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2806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l" for="ch" forName="parTx2" refType="w" fact="0.5172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5063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l" for="ch" forName="parTx3" refType="w" fact="0.628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6176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l" for="ch" forName="parTx4" refType="w" fact="0.6994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688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l" for="ch" forName="parTx5" refType="w" fact="0.7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7391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l" for="ch" forName="parTx6" refType="w" fact="0.7788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7679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l" for="ch" forName="parTx7" refType="w" fact="0.794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7836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if>
          <dgm:else name="Name68">
            <dgm:choose name="Name69">
              <dgm:if name="Name70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609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6279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647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663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858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912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074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416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3629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3299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3147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3373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3227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3081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293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2788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3081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3081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444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754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46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5561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489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458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3868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3963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424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352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172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3267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  <dgm:constr type="r" for="ch" forName="parTx7" refType="w" fact="0.3034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3129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r" for="ch" forName="desTx7" refType="l" refFor="ch" refForName="parTx7"/>
                  <dgm:constr type="l" for="ch" forName="desTx7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71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554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5756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5974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194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416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197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382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334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2734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2357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2184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2442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227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2108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1942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177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2108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2108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08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7194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r" for="ch" forName="parTx2" refType="w" fact="0.4828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4937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r" for="ch" forName="parTx3" refType="w" fact="0.371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3824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r" for="ch" forName="parTx4" refType="w" fact="0.3006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311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r" for="ch" forName="parTx5" refType="w" fact="0.2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2609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r" for="ch" forName="parTx6" refType="w" fact="0.2212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2321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r" for="ch" forName="parTx7" refType="w" fact="0.205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2164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else>
        </dgm:choose>
      </dgm:else>
    </dgm:choose>
    <dgm:forEach name="wrapper" axis="self" ptType="parTrans">
      <dgm:forEach name="wrapper2" axis="self" ptType="sibTrans" st="2">
        <dgm:forEach name="imageRepeat" axis="self">
          <dgm:layoutNode name="imageRepeat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 axis="self"/>
          </dgm:layoutNode>
        </dgm:forEach>
      </dgm:forEach>
    </dgm:forEach>
    <dgm:choose name="Name72">
      <dgm:if name="Name73" axis="ch" ptType="node" func="cnt" op="gte" val="2">
        <dgm:layoutNode name="dot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4"/>
    </dgm:choose>
    <dgm:choose name="Name75">
      <dgm:if name="Name76" axis="ch" ptType="node" func="cnt" op="gte" val="3">
        <dgm:layoutNode name="dot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7"/>
    </dgm:choose>
    <dgm:choose name="Name78">
      <dgm:if name="Name79" axis="ch" ptType="node" func="cnt" op="gte" val="4">
        <dgm:layoutNode name="dot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0"/>
    </dgm:choose>
    <dgm:choose name="Name81">
      <dgm:if name="Name82" axis="ch" ptType="node" func="cnt" op="gte" val="5">
        <dgm:layoutNode name="dot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8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3"/>
    </dgm:choose>
    <dgm:choose name="Name84">
      <dgm:if name="Name85" axis="ch" ptType="node" func="cnt" op="gte" val="6">
        <dgm:layoutNode name="dot9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10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6"/>
    </dgm:choose>
    <dgm:choose name="Name87">
      <dgm:if name="Name88" axis="ch" ptType="node" func="cnt" op="gte" val="7">
        <dgm:layoutNode name="dot1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9"/>
    </dgm:choose>
    <dgm:choose name="Name90">
      <dgm:if name="Name91" axis="ch" ptType="node" func="cnt" op="gte" val="2">
        <dgm:layoutNode name="dotArrow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92"/>
    </dgm:choose>
    <dgm:forEach name="Name93" axis="ch" ptType="node" cnt="1">
      <dgm:layoutNode name="parTx1">
        <dgm:choose name="Name94">
          <dgm:if name="Name95" func="var" arg="dir" op="equ" val="norm">
            <dgm:alg type="tx">
              <dgm:param type="parTxLTRAlign" val="l"/>
              <dgm:param type="parTxRTLAlign" val="r"/>
            </dgm:alg>
          </dgm:if>
          <dgm:else name="Name96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97">
          <dgm:if name="Name98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99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00">
        <dgm:if name="Name101" axis="ch" ptType="node" func="cnt" op="gte" val="1">
          <dgm:layoutNode name="desTx1" styleLbl="revTx">
            <dgm:varLst>
              <dgm:bulletEnabled val="1"/>
            </dgm:varLst>
            <dgm:choose name="Name102">
              <dgm:if name="Name103" func="var" arg="dir" op="equ" val="norm">
                <dgm:choose name="Name104">
                  <dgm:if name="Name105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06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07">
                <dgm:choose name="Name108">
                  <dgm:if name="Name109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10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11"/>
      </dgm:choose>
    </dgm:forEach>
    <dgm:forEach name="Name112" axis="ch" ptType="sibTrans" hideLastTrans="0" cnt="1">
      <dgm:layoutNode name="picture1">
        <dgm:alg type="sp"/>
        <dgm:shape xmlns:r="http://schemas.openxmlformats.org/officeDocument/2006/relationships" r:blip="">
          <dgm:adjLst/>
        </dgm:shape>
        <dgm:presOf/>
        <dgm:constrLst/>
        <dgm:forEach name="Name113" ref="imageRepeat"/>
      </dgm:layoutNode>
    </dgm:forEach>
    <dgm:forEach name="Name114" axis="ch" ptType="node" st="2" cnt="1">
      <dgm:layoutNode name="parTx2">
        <dgm:choose name="Name115">
          <dgm:if name="Name116" func="var" arg="dir" op="equ" val="norm">
            <dgm:alg type="tx">
              <dgm:param type="parTxLTRAlign" val="l"/>
              <dgm:param type="parTxRTLAlign" val="r"/>
            </dgm:alg>
          </dgm:if>
          <dgm:else name="Name117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18">
          <dgm:if name="Name119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20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21">
        <dgm:if name="Name122" axis="ch" ptType="node" func="cnt" op="gte" val="1">
          <dgm:layoutNode name="desTx2" styleLbl="revTx">
            <dgm:varLst>
              <dgm:bulletEnabled val="1"/>
            </dgm:varLst>
            <dgm:choose name="Name123">
              <dgm:if name="Name124" func="var" arg="dir" op="equ" val="norm">
                <dgm:choose name="Name125">
                  <dgm:if name="Name126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27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28">
                <dgm:choose name="Name129">
                  <dgm:if name="Name130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31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32"/>
      </dgm:choose>
    </dgm:forEach>
    <dgm:forEach name="Name133" axis="ch" ptType="sibTrans" hideLastTrans="0" st="2" cnt="1">
      <dgm:layoutNode name="picture2">
        <dgm:alg type="sp"/>
        <dgm:shape xmlns:r="http://schemas.openxmlformats.org/officeDocument/2006/relationships" r:blip="">
          <dgm:adjLst/>
        </dgm:shape>
        <dgm:presOf/>
        <dgm:constrLst/>
        <dgm:forEach name="Name134" ref="imageRepeat"/>
      </dgm:layoutNode>
    </dgm:forEach>
    <dgm:forEach name="Name135" axis="ch" ptType="node" st="3" cnt="1">
      <dgm:layoutNode name="parTx3">
        <dgm:choose name="Name136">
          <dgm:if name="Name137" func="var" arg="dir" op="equ" val="norm">
            <dgm:alg type="tx">
              <dgm:param type="parTxLTRAlign" val="l"/>
              <dgm:param type="parTxRTLAlign" val="r"/>
            </dgm:alg>
          </dgm:if>
          <dgm:else name="Name138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39">
          <dgm:if name="Name140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41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42">
        <dgm:if name="Name143" axis="ch" ptType="node" func="cnt" op="gte" val="1">
          <dgm:layoutNode name="desTx3" styleLbl="revTx">
            <dgm:varLst>
              <dgm:bulletEnabled val="1"/>
            </dgm:varLst>
            <dgm:choose name="Name144">
              <dgm:if name="Name145" func="var" arg="dir" op="equ" val="norm">
                <dgm:choose name="Name146">
                  <dgm:if name="Name147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48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49">
                <dgm:choose name="Name150">
                  <dgm:if name="Name151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5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53"/>
      </dgm:choose>
    </dgm:forEach>
    <dgm:forEach name="Name154" axis="ch" ptType="sibTrans" hideLastTrans="0" st="3" cnt="1">
      <dgm:layoutNode name="picture3">
        <dgm:alg type="sp"/>
        <dgm:shape xmlns:r="http://schemas.openxmlformats.org/officeDocument/2006/relationships" r:blip="">
          <dgm:adjLst/>
        </dgm:shape>
        <dgm:presOf/>
        <dgm:constrLst/>
        <dgm:forEach name="Name155" ref="imageRepeat"/>
      </dgm:layoutNode>
    </dgm:forEach>
    <dgm:forEach name="Name156" axis="ch" ptType="node" st="4" cnt="1">
      <dgm:layoutNode name="parTx4">
        <dgm:choose name="Name157">
          <dgm:if name="Name158" func="var" arg="dir" op="equ" val="norm">
            <dgm:alg type="tx">
              <dgm:param type="parTxLTRAlign" val="l"/>
              <dgm:param type="parTxRTLAlign" val="r"/>
            </dgm:alg>
          </dgm:if>
          <dgm:else name="Name159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60">
          <dgm:if name="Name161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62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63">
        <dgm:if name="Name164" axis="ch" ptType="node" func="cnt" op="gte" val="1">
          <dgm:layoutNode name="desTx4" styleLbl="revTx">
            <dgm:varLst>
              <dgm:bulletEnabled val="1"/>
            </dgm:varLst>
            <dgm:choose name="Name165">
              <dgm:if name="Name166" func="var" arg="dir" op="equ" val="norm">
                <dgm:choose name="Name167">
                  <dgm:if name="Name168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69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70">
                <dgm:choose name="Name171">
                  <dgm:if name="Name172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73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74"/>
      </dgm:choose>
    </dgm:forEach>
    <dgm:forEach name="Name175" axis="ch" ptType="sibTrans" hideLastTrans="0" st="4" cnt="1">
      <dgm:layoutNode name="picture4">
        <dgm:alg type="sp"/>
        <dgm:shape xmlns:r="http://schemas.openxmlformats.org/officeDocument/2006/relationships" r:blip="">
          <dgm:adjLst/>
        </dgm:shape>
        <dgm:presOf/>
        <dgm:constrLst/>
        <dgm:forEach name="Name176" ref="imageRepeat"/>
      </dgm:layoutNode>
    </dgm:forEach>
    <dgm:forEach name="Name177" axis="ch" ptType="node" st="5" cnt="1">
      <dgm:layoutNode name="parTx5">
        <dgm:choose name="Name178">
          <dgm:if name="Name179" func="var" arg="dir" op="equ" val="norm">
            <dgm:alg type="tx">
              <dgm:param type="parTxLTRAlign" val="l"/>
              <dgm:param type="parTxRTLAlign" val="r"/>
            </dgm:alg>
          </dgm:if>
          <dgm:else name="Name180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81">
          <dgm:if name="Name182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83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84">
        <dgm:if name="Name185" axis="ch" ptType="node" func="cnt" op="gte" val="1">
          <dgm:layoutNode name="desTx5" styleLbl="revTx">
            <dgm:varLst>
              <dgm:bulletEnabled val="1"/>
            </dgm:varLst>
            <dgm:choose name="Name186">
              <dgm:if name="Name187" func="var" arg="dir" op="equ" val="norm">
                <dgm:choose name="Name188">
                  <dgm:if name="Name189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90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91">
                <dgm:choose name="Name192">
                  <dgm:if name="Name193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94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95"/>
      </dgm:choose>
    </dgm:forEach>
    <dgm:forEach name="Name196" axis="ch" ptType="sibTrans" hideLastTrans="0" st="5" cnt="1">
      <dgm:layoutNode name="picture5">
        <dgm:alg type="sp"/>
        <dgm:shape xmlns:r="http://schemas.openxmlformats.org/officeDocument/2006/relationships" r:blip="">
          <dgm:adjLst/>
        </dgm:shape>
        <dgm:presOf/>
        <dgm:constrLst/>
        <dgm:forEach name="Name197" ref="imageRepeat"/>
      </dgm:layoutNode>
    </dgm:forEach>
    <dgm:forEach name="Name198" axis="ch" ptType="node" st="6" cnt="1">
      <dgm:layoutNode name="parTx6">
        <dgm:choose name="Name199">
          <dgm:if name="Name200" func="var" arg="dir" op="equ" val="norm">
            <dgm:alg type="tx">
              <dgm:param type="parTxLTRAlign" val="l"/>
              <dgm:param type="parTxRTLAlign" val="r"/>
            </dgm:alg>
          </dgm:if>
          <dgm:else name="Name201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02">
          <dgm:if name="Name203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04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05">
        <dgm:if name="Name206" axis="ch" ptType="node" func="cnt" op="gte" val="1">
          <dgm:layoutNode name="desTx6" styleLbl="revTx">
            <dgm:varLst>
              <dgm:bulletEnabled val="1"/>
            </dgm:varLst>
            <dgm:choose name="Name207">
              <dgm:if name="Name208" func="var" arg="dir" op="equ" val="norm">
                <dgm:choose name="Name209">
                  <dgm:if name="Name210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11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12">
                <dgm:choose name="Name213">
                  <dgm:if name="Name214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15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16"/>
      </dgm:choose>
    </dgm:forEach>
    <dgm:forEach name="Name217" axis="ch" ptType="sibTrans" hideLastTrans="0" st="6" cnt="1">
      <dgm:layoutNode name="picture6">
        <dgm:alg type="sp"/>
        <dgm:shape xmlns:r="http://schemas.openxmlformats.org/officeDocument/2006/relationships" r:blip="">
          <dgm:adjLst/>
        </dgm:shape>
        <dgm:presOf/>
        <dgm:constrLst/>
        <dgm:forEach name="Name218" ref="imageRepeat"/>
      </dgm:layoutNode>
    </dgm:forEach>
    <dgm:forEach name="Name219" axis="ch" ptType="node" st="7" cnt="1">
      <dgm:layoutNode name="parTx7">
        <dgm:choose name="Name220">
          <dgm:if name="Name221" func="var" arg="dir" op="equ" val="norm">
            <dgm:alg type="tx">
              <dgm:param type="parTxLTRAlign" val="l"/>
              <dgm:param type="parTxRTLAlign" val="r"/>
            </dgm:alg>
          </dgm:if>
          <dgm:else name="Name222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23">
          <dgm:if name="Name224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25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26">
        <dgm:if name="Name227" axis="ch" ptType="node" func="cnt" op="gte" val="1">
          <dgm:layoutNode name="desTx7" styleLbl="revTx">
            <dgm:varLst>
              <dgm:bulletEnabled val="1"/>
            </dgm:varLst>
            <dgm:choose name="Name228">
              <dgm:if name="Name229" func="var" arg="dir" op="equ" val="norm">
                <dgm:choose name="Name230">
                  <dgm:if name="Name231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32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33">
                <dgm:choose name="Name234">
                  <dgm:if name="Name235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36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37"/>
      </dgm:choose>
    </dgm:forEach>
    <dgm:forEach name="Name238" axis="ch" ptType="sibTrans" hideLastTrans="0" st="7" cnt="1">
      <dgm:layoutNode name="picture7">
        <dgm:alg type="sp"/>
        <dgm:shape xmlns:r="http://schemas.openxmlformats.org/officeDocument/2006/relationships" r:blip="">
          <dgm:adjLst/>
        </dgm:shape>
        <dgm:presOf/>
        <dgm:constrLst/>
        <dgm:forEach name="Name239" ref="imageRepeat"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CA518-0C68-41A6-A80B-2DBB3BB92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SOFTTRAVEL</dc:creator>
  <cp:lastModifiedBy>TRAVELPORT</cp:lastModifiedBy>
  <cp:revision>55</cp:revision>
  <cp:lastPrinted>2015-03-11T09:10:00Z</cp:lastPrinted>
  <dcterms:created xsi:type="dcterms:W3CDTF">2017-08-23T14:10:00Z</dcterms:created>
  <dcterms:modified xsi:type="dcterms:W3CDTF">2018-09-10T10:56:00Z</dcterms:modified>
</cp:coreProperties>
</file>