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8F713D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-588011</wp:posOffset>
            </wp:positionH>
            <wp:positionV relativeFrom="paragraph">
              <wp:posOffset>-1179830</wp:posOffset>
            </wp:positionV>
            <wp:extent cx="3166533" cy="1781175"/>
            <wp:effectExtent l="0" t="0" r="0" b="0"/>
            <wp:wrapNone/>
            <wp:docPr id="13" name="Immagine 13" descr="Risultati immagini per quebec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quebec ci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30" cy="1783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B0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-1179830</wp:posOffset>
            </wp:positionV>
            <wp:extent cx="3020269" cy="1590675"/>
            <wp:effectExtent l="0" t="0" r="0" b="0"/>
            <wp:wrapNone/>
            <wp:docPr id="1" name="Immagine 1" descr="Boston, 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ton, imma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69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8F1D21" w:rsidRDefault="00E077C6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C4008C" w:rsidRPr="008F1D21" w:rsidRDefault="00B659D1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4598035</wp:posOffset>
            </wp:positionH>
            <wp:positionV relativeFrom="paragraph">
              <wp:posOffset>5715</wp:posOffset>
            </wp:positionV>
            <wp:extent cx="2962275" cy="2022437"/>
            <wp:effectExtent l="0" t="0" r="0" b="0"/>
            <wp:wrapNone/>
            <wp:docPr id="8" name="Immagine 8" descr="Risultati immagini per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washingt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5247" w:rsidRPr="00B930D5" w:rsidRDefault="008F713D" w:rsidP="00295DE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6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183515</wp:posOffset>
            </wp:positionV>
            <wp:extent cx="3524250" cy="1512716"/>
            <wp:effectExtent l="0" t="0" r="0" b="0"/>
            <wp:wrapNone/>
            <wp:docPr id="10" name="Immagine 10" descr="Risultati immagini per mont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montre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D5" w:rsidRPr="00B930D5">
        <w:rPr>
          <w:rFonts w:asciiTheme="minorHAnsi" w:hAnsiTheme="minorHAnsi" w:cstheme="minorHAnsi"/>
          <w:b/>
          <w:bCs/>
          <w:color w:val="F79646" w:themeColor="accent6"/>
          <w:sz w:val="56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Meraviglie dell’</w:t>
      </w:r>
      <w:r w:rsidR="00295DEF" w:rsidRPr="00B930D5">
        <w:rPr>
          <w:rFonts w:asciiTheme="minorHAnsi" w:hAnsiTheme="minorHAnsi" w:cstheme="minorHAnsi"/>
          <w:b/>
          <w:bCs/>
          <w:color w:val="F79646" w:themeColor="accent6"/>
          <w:sz w:val="56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Est</w:t>
      </w:r>
      <w:r w:rsidR="00B930D5" w:rsidRPr="00B930D5">
        <w:rPr>
          <w:rFonts w:asciiTheme="minorHAnsi" w:hAnsiTheme="minorHAnsi" w:cstheme="minorHAnsi"/>
          <w:b/>
          <w:bCs/>
          <w:color w:val="F79646" w:themeColor="accent6"/>
          <w:sz w:val="56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USA e CANADA</w:t>
      </w:r>
    </w:p>
    <w:p w:rsidR="00A87711" w:rsidRPr="00B930D5" w:rsidRDefault="000745BF" w:rsidP="005D035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930D5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11</w:t>
      </w:r>
      <w:r w:rsidR="00686BBC" w:rsidRPr="00B930D5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giorni / </w:t>
      </w:r>
      <w:r w:rsidRPr="00B930D5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</w:t>
      </w:r>
      <w:r w:rsidR="00686BBC" w:rsidRPr="00B930D5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notti</w:t>
      </w:r>
      <w:r w:rsidR="00875629" w:rsidRPr="00B930D5">
        <w:rPr>
          <w:sz w:val="22"/>
        </w:rPr>
        <w:t xml:space="preserve"> </w:t>
      </w:r>
    </w:p>
    <w:p w:rsidR="005D0354" w:rsidRDefault="005D0354" w:rsidP="005D0354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C451E7" w:rsidRPr="00A52CC2" w:rsidRDefault="00C451E7" w:rsidP="00357A2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>QUOTA DI</w:t>
      </w:r>
      <w:r w:rsidR="00807D90"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 xml:space="preserve"> </w:t>
      </w:r>
      <w:r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>PARTECIPAZIONE</w:t>
      </w:r>
      <w:r w:rsidR="00A52CC2"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 xml:space="preserve"> </w:t>
      </w:r>
      <w:r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>€</w:t>
      </w:r>
      <w:r w:rsidR="000423B7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 xml:space="preserve"> 2.145,00</w:t>
      </w:r>
      <w:r w:rsidRPr="00A52CC2">
        <w:rPr>
          <w:rFonts w:asciiTheme="minorHAnsi" w:hAnsiTheme="minorHAnsi" w:cstheme="minorHAnsi"/>
          <w:b/>
          <w:bCs/>
          <w:color w:val="000000" w:themeColor="text1"/>
          <w:sz w:val="52"/>
          <w:szCs w:val="52"/>
          <w:u w:val="single"/>
        </w:rPr>
        <w:t xml:space="preserve"> </w:t>
      </w:r>
    </w:p>
    <w:p w:rsidR="00C451E7" w:rsidRPr="00A52CC2" w:rsidRDefault="00C451E7" w:rsidP="00BF05A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6"/>
          <w:szCs w:val="6"/>
        </w:rPr>
      </w:pPr>
    </w:p>
    <w:p w:rsidR="00526965" w:rsidRDefault="00526965" w:rsidP="00115247">
      <w:pPr>
        <w:pStyle w:val="NormaleWeb"/>
        <w:tabs>
          <w:tab w:val="left" w:pos="1185"/>
          <w:tab w:val="center" w:pos="4960"/>
          <w:tab w:val="left" w:pos="7425"/>
        </w:tabs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</w:rPr>
        <w:t>Partenze Garantite</w:t>
      </w:r>
    </w:p>
    <w:p w:rsidR="0050156D" w:rsidRPr="00115247" w:rsidRDefault="00526965" w:rsidP="00115247">
      <w:pPr>
        <w:pStyle w:val="NormaleWeb"/>
        <w:tabs>
          <w:tab w:val="left" w:pos="1185"/>
          <w:tab w:val="center" w:pos="4960"/>
          <w:tab w:val="left" w:pos="7425"/>
        </w:tabs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22"/>
        </w:rPr>
      </w:pPr>
      <w:r>
        <w:rPr>
          <w:rFonts w:cstheme="minorHAnsi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2336" behindDoc="0" locked="0" layoutInCell="1" allowOverlap="1" wp14:anchorId="53C1D504" wp14:editId="4E15D172">
            <wp:simplePos x="0" y="0"/>
            <wp:positionH relativeFrom="page">
              <wp:align>center</wp:align>
            </wp:positionH>
            <wp:positionV relativeFrom="paragraph">
              <wp:posOffset>631190</wp:posOffset>
            </wp:positionV>
            <wp:extent cx="6391275" cy="3390900"/>
            <wp:effectExtent l="0" t="95250" r="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E">
        <w:rPr>
          <w:rFonts w:asciiTheme="minorHAnsi" w:hAnsiTheme="minorHAnsi" w:cstheme="minorHAnsi"/>
          <w:b/>
          <w:bCs/>
          <w:color w:val="000000" w:themeColor="text1"/>
          <w:sz w:val="22"/>
        </w:rPr>
        <w:t>10 giugno – 8,22 luglio – 5,19 Agosto – 2,16 Settembre</w:t>
      </w:r>
      <w:r w:rsidR="003F03DF">
        <w:rPr>
          <w:rFonts w:asciiTheme="minorHAnsi" w:hAnsiTheme="minorHAnsi" w:cstheme="minorHAnsi"/>
          <w:b/>
          <w:bCs/>
          <w:color w:val="000000" w:themeColor="text1"/>
          <w:sz w:val="22"/>
        </w:rPr>
        <w:t xml:space="preserve"> 2019</w:t>
      </w:r>
    </w:p>
    <w:p w:rsidR="00854550" w:rsidRDefault="00A45F8E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3529965</wp:posOffset>
            </wp:positionV>
            <wp:extent cx="3561021" cy="2230755"/>
            <wp:effectExtent l="0" t="0" r="1905" b="0"/>
            <wp:wrapNone/>
            <wp:docPr id="14" name="Immagine 14" descr="Risultati immagini per cascate del nia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cascate del niaga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21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B01" w:rsidRDefault="00876B01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295DEF" w:rsidRDefault="00295DEF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295DEF" w:rsidRDefault="00295DEF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295DEF" w:rsidRDefault="00295DEF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76B01" w:rsidRDefault="00876B01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76B01" w:rsidRDefault="00876B01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76B01" w:rsidRDefault="00876B01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76B01" w:rsidRDefault="00876B01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76B01" w:rsidRDefault="009D1BFE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E807F" wp14:editId="06044B2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248275" cy="469265"/>
                <wp:effectExtent l="0" t="0" r="9525" b="698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5FA" w:rsidRPr="00894391" w:rsidRDefault="00B555FA" w:rsidP="00B555F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391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B555FA" w:rsidRPr="00894391" w:rsidRDefault="00B555FA" w:rsidP="00B555F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391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E807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.6pt;width:413.25pt;height:36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" stroked="f">
                <v:textbox>
                  <w:txbxContent>
                    <w:p w:rsidR="00B555FA" w:rsidRPr="00894391" w:rsidRDefault="00B555FA" w:rsidP="00B555F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94391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B555FA" w:rsidRPr="00894391" w:rsidRDefault="00B555FA" w:rsidP="00B555F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94391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45BF" w:rsidRDefault="000745BF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8C64D0" w:rsidRDefault="008C64D0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:rsidR="0015780A" w:rsidRDefault="0015780A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  <w:szCs w:val="20"/>
        </w:rPr>
      </w:pPr>
    </w:p>
    <w:p w:rsidR="005D0354" w:rsidRDefault="00BB3B89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  <w:szCs w:val="20"/>
        </w:rPr>
      </w:pPr>
      <w:r w:rsidRPr="00295DEF">
        <w:rPr>
          <w:rFonts w:asciiTheme="minorHAnsi" w:hAnsiTheme="minorHAnsi"/>
          <w:b/>
          <w:bCs/>
          <w:color w:val="002060"/>
          <w:szCs w:val="20"/>
        </w:rPr>
        <w:lastRenderedPageBreak/>
        <w:t>P</w:t>
      </w:r>
      <w:r w:rsidR="005D0354" w:rsidRPr="00295DEF">
        <w:rPr>
          <w:rFonts w:asciiTheme="minorHAnsi" w:hAnsiTheme="minorHAnsi"/>
          <w:b/>
          <w:bCs/>
          <w:color w:val="002060"/>
          <w:szCs w:val="20"/>
        </w:rPr>
        <w:t>rogramma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domenica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 xml:space="preserve"> • Roma - New York 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Partenza con volo di linea alla volta di New York.</w:t>
      </w:r>
    </w:p>
    <w:p w:rsid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  <w:proofErr w:type="spellStart"/>
      <w:r w:rsidRPr="00B930D5">
        <w:rPr>
          <w:rFonts w:cstheme="minorHAnsi"/>
          <w:color w:val="0F243E" w:themeColor="text2" w:themeShade="80"/>
          <w:sz w:val="18"/>
          <w:lang w:val="en-US"/>
        </w:rPr>
        <w:t>Arrivo</w:t>
      </w:r>
      <w:proofErr w:type="spellEnd"/>
      <w:r w:rsidRPr="00B930D5">
        <w:rPr>
          <w:rFonts w:cstheme="minorHAnsi"/>
          <w:color w:val="0F243E" w:themeColor="text2" w:themeShade="80"/>
          <w:sz w:val="18"/>
          <w:lang w:val="en-US"/>
        </w:rPr>
        <w:t xml:space="preserve"> e </w:t>
      </w:r>
      <w:proofErr w:type="spellStart"/>
      <w:r w:rsidRPr="00B930D5">
        <w:rPr>
          <w:rFonts w:cstheme="minorHAnsi"/>
          <w:color w:val="0F243E" w:themeColor="text2" w:themeShade="80"/>
          <w:sz w:val="18"/>
          <w:lang w:val="en-US"/>
        </w:rPr>
        <w:t>trasferimenti</w:t>
      </w:r>
      <w:proofErr w:type="spellEnd"/>
      <w:r w:rsidRPr="00B930D5">
        <w:rPr>
          <w:rFonts w:cstheme="minorHAnsi"/>
          <w:color w:val="0F243E" w:themeColor="text2" w:themeShade="80"/>
          <w:sz w:val="18"/>
          <w:lang w:val="en-US"/>
        </w:rPr>
        <w:t xml:space="preserve"> </w:t>
      </w:r>
      <w:proofErr w:type="spellStart"/>
      <w:r w:rsidRPr="00B930D5">
        <w:rPr>
          <w:rFonts w:cstheme="minorHAnsi"/>
          <w:color w:val="0F243E" w:themeColor="text2" w:themeShade="80"/>
          <w:sz w:val="18"/>
          <w:lang w:val="en-US"/>
        </w:rPr>
        <w:t>liberi</w:t>
      </w:r>
      <w:proofErr w:type="spellEnd"/>
      <w:r w:rsidRPr="00B930D5">
        <w:rPr>
          <w:rFonts w:cstheme="minorHAnsi"/>
          <w:color w:val="0F243E" w:themeColor="text2" w:themeShade="80"/>
          <w:sz w:val="18"/>
          <w:lang w:val="en-US"/>
        </w:rPr>
        <w:t xml:space="preserve"> </w:t>
      </w:r>
      <w:proofErr w:type="spellStart"/>
      <w:r w:rsidRPr="00B930D5">
        <w:rPr>
          <w:rFonts w:cstheme="minorHAnsi"/>
          <w:color w:val="0F243E" w:themeColor="text2" w:themeShade="80"/>
          <w:sz w:val="18"/>
          <w:lang w:val="en-US"/>
        </w:rPr>
        <w:t>all’hotel</w:t>
      </w:r>
      <w:proofErr w:type="spellEnd"/>
      <w:r w:rsidRPr="00B930D5">
        <w:rPr>
          <w:rFonts w:cstheme="minorHAnsi"/>
          <w:color w:val="0F243E" w:themeColor="text2" w:themeShade="80"/>
          <w:sz w:val="18"/>
          <w:lang w:val="en-US"/>
        </w:rPr>
        <w:t xml:space="preserve"> FAIRFIELD INN &amp; SUITES BY MARRIOTT NEW YORK MIDTOWN MANHATTAN / PENN STATION. </w:t>
      </w:r>
      <w:r w:rsidRPr="00B930D5">
        <w:rPr>
          <w:rFonts w:cstheme="minorHAnsi"/>
          <w:color w:val="0F243E" w:themeColor="text2" w:themeShade="80"/>
          <w:sz w:val="18"/>
        </w:rPr>
        <w:t>Sistemazione nelle camere riservate e pernottamento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</w:p>
    <w:p w:rsidR="00B930D5" w:rsidRPr="00B930D5" w:rsidRDefault="00A9784E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05635" cy="1076325"/>
            <wp:effectExtent l="0" t="0" r="0" b="9525"/>
            <wp:wrapSquare wrapText="bothSides"/>
            <wp:docPr id="19" name="Immagine 19" descr="Risultati immagini per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bos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930D5" w:rsidRPr="00B930D5">
        <w:rPr>
          <w:rFonts w:cstheme="minorHAnsi"/>
          <w:b/>
          <w:color w:val="0F243E" w:themeColor="text2" w:themeShade="80"/>
          <w:sz w:val="18"/>
        </w:rPr>
        <w:t>lune</w:t>
      </w:r>
      <w:r w:rsidR="00B930D5">
        <w:rPr>
          <w:rFonts w:cstheme="minorHAnsi"/>
          <w:b/>
          <w:color w:val="0F243E" w:themeColor="text2" w:themeShade="80"/>
          <w:sz w:val="18"/>
        </w:rPr>
        <w:t>dì</w:t>
      </w:r>
      <w:proofErr w:type="gramEnd"/>
      <w:r w:rsidR="00B930D5">
        <w:rPr>
          <w:rFonts w:cstheme="minorHAnsi"/>
          <w:b/>
          <w:color w:val="0F243E" w:themeColor="text2" w:themeShade="80"/>
          <w:sz w:val="18"/>
        </w:rPr>
        <w:t xml:space="preserve"> • New York / Boston • km 344 </w:t>
      </w:r>
      <w:r w:rsidR="003F03DF">
        <w:rPr>
          <w:rFonts w:cstheme="minorHAnsi"/>
          <w:b/>
          <w:color w:val="0F243E" w:themeColor="text2" w:themeShade="80"/>
          <w:sz w:val="18"/>
        </w:rPr>
        <w:t>Prima colazione in hotel</w:t>
      </w:r>
    </w:p>
    <w:p w:rsidR="00B930D5" w:rsidRDefault="00D8652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>
        <w:rPr>
          <w:rFonts w:cstheme="minorHAnsi"/>
          <w:color w:val="0F243E" w:themeColor="text2" w:themeShade="80"/>
          <w:sz w:val="18"/>
        </w:rPr>
        <w:t xml:space="preserve">Prima colazione in hotel. </w:t>
      </w:r>
      <w:r w:rsidR="00B930D5" w:rsidRPr="00B930D5">
        <w:rPr>
          <w:rFonts w:cstheme="minorHAnsi"/>
          <w:color w:val="0F243E" w:themeColor="text2" w:themeShade="80"/>
          <w:sz w:val="18"/>
        </w:rPr>
        <w:t xml:space="preserve">Ritrovo del gruppo la mattina presto in luogo da comunicare nel centro di New York e partenza in autopullman privato Gran Turismo con guida per Boston, dove si arriva in tarda mattinata. Visita guidata della città, includendo </w:t>
      </w:r>
      <w:proofErr w:type="spellStart"/>
      <w:r w:rsidR="00B930D5" w:rsidRPr="00B930D5">
        <w:rPr>
          <w:rFonts w:cstheme="minorHAnsi"/>
          <w:color w:val="0F243E" w:themeColor="text2" w:themeShade="80"/>
          <w:sz w:val="18"/>
        </w:rPr>
        <w:t>Faneuil</w:t>
      </w:r>
      <w:proofErr w:type="spellEnd"/>
      <w:r w:rsidR="00B930D5" w:rsidRPr="00B930D5">
        <w:rPr>
          <w:rFonts w:cstheme="minorHAnsi"/>
          <w:color w:val="0F243E" w:themeColor="text2" w:themeShade="80"/>
          <w:sz w:val="18"/>
        </w:rPr>
        <w:t xml:space="preserve"> Hall, il M.I.T. e l’università di Harvard. Sistemazione in hotel e serata libera. Pernottamento.</w:t>
      </w:r>
      <w:r w:rsidR="00A9784E" w:rsidRPr="00A9784E">
        <w:t xml:space="preserve"> 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martedì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 xml:space="preserve"> </w:t>
      </w:r>
      <w:r>
        <w:rPr>
          <w:rFonts w:cstheme="minorHAnsi"/>
          <w:b/>
          <w:color w:val="0F243E" w:themeColor="text2" w:themeShade="80"/>
          <w:sz w:val="18"/>
        </w:rPr>
        <w:t xml:space="preserve">• Boston / </w:t>
      </w:r>
      <w:proofErr w:type="spellStart"/>
      <w:r>
        <w:rPr>
          <w:rFonts w:cstheme="minorHAnsi"/>
          <w:b/>
          <w:color w:val="0F243E" w:themeColor="text2" w:themeShade="80"/>
          <w:sz w:val="18"/>
        </w:rPr>
        <w:t>Quebec</w:t>
      </w:r>
      <w:proofErr w:type="spellEnd"/>
      <w:r>
        <w:rPr>
          <w:rFonts w:cstheme="minorHAnsi"/>
          <w:b/>
          <w:color w:val="0F243E" w:themeColor="text2" w:themeShade="80"/>
          <w:sz w:val="18"/>
        </w:rPr>
        <w:t xml:space="preserve"> City • km 627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Continuazione del viaggio verso nord, percorrendo il New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England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, regione di verdi colline e fiumi. Si entra in Canada e si procede per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Quebec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City, graziosa città sul fiume St. Lawrence. L’arrivo è previsto in prima serata. Sistemazione in hotel e serata libera per passeggiare per questa città che immaginiamo vi sorprenderà per la sua diversità, da quanto ci si immagina di trovare nel continente americano. Pernottamento.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mercoledì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 xml:space="preserve"> • </w:t>
      </w:r>
      <w:proofErr w:type="spellStart"/>
      <w:r>
        <w:rPr>
          <w:rFonts w:cstheme="minorHAnsi"/>
          <w:b/>
          <w:color w:val="0F243E" w:themeColor="text2" w:themeShade="80"/>
          <w:sz w:val="18"/>
        </w:rPr>
        <w:t>Quebec</w:t>
      </w:r>
      <w:proofErr w:type="spellEnd"/>
      <w:r>
        <w:rPr>
          <w:rFonts w:cstheme="minorHAnsi"/>
          <w:b/>
          <w:color w:val="0F243E" w:themeColor="text2" w:themeShade="80"/>
          <w:sz w:val="18"/>
        </w:rPr>
        <w:t xml:space="preserve"> City / Montreal • km 248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Nella mattinata visita guidata di questa bella città storica, inclusa la parte più antica, i Bastioni e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Batterfield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Park. Subito dopo, partenza per Montreal. Arrivo e visita guidata del centro storico di questa bella città. Al termine, sistemazione in hotel. Pernottamento.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giove</w:t>
      </w:r>
      <w:r>
        <w:rPr>
          <w:rFonts w:cstheme="minorHAnsi"/>
          <w:b/>
          <w:color w:val="0F243E" w:themeColor="text2" w:themeShade="80"/>
          <w:sz w:val="18"/>
        </w:rPr>
        <w:t>dì</w:t>
      </w:r>
      <w:proofErr w:type="gramEnd"/>
      <w:r>
        <w:rPr>
          <w:rFonts w:cstheme="minorHAnsi"/>
          <w:b/>
          <w:color w:val="0F243E" w:themeColor="text2" w:themeShade="80"/>
          <w:sz w:val="18"/>
        </w:rPr>
        <w:t xml:space="preserve"> • Montreal / Ottawa • km 200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Partenza per Ottawa, la capitale del Canada. All’ arrivo, visita guidata della città includendo il Parlamento. Resto della giornata a disposizione. Pernottamento.</w:t>
      </w:r>
    </w:p>
    <w:p w:rsidR="00B930D5" w:rsidRPr="00B930D5" w:rsidRDefault="007F39F6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64665" cy="1167130"/>
            <wp:effectExtent l="0" t="0" r="6985" b="0"/>
            <wp:wrapSquare wrapText="bothSides"/>
            <wp:docPr id="7" name="Immagine 7" descr="Risultati immagini per cascate del nia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cascate del niaga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6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vene</w:t>
      </w:r>
      <w:r>
        <w:rPr>
          <w:rFonts w:cstheme="minorHAnsi"/>
          <w:b/>
          <w:color w:val="0F243E" w:themeColor="text2" w:themeShade="80"/>
          <w:sz w:val="18"/>
        </w:rPr>
        <w:t>rdì</w:t>
      </w:r>
      <w:proofErr w:type="gramEnd"/>
      <w:r>
        <w:rPr>
          <w:rFonts w:cstheme="minorHAnsi"/>
          <w:b/>
          <w:color w:val="0F243E" w:themeColor="text2" w:themeShade="80"/>
          <w:sz w:val="18"/>
        </w:rPr>
        <w:t xml:space="preserve"> • Ottawa / Toronto • km 450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Partenza di buon mattino per Toronto con parte del percorso lungo il fiume St. Lawrence e la costa del lago Ontario. Arrivo e tour guidato della città, rappresentazione in vetro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ed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acciaio del lato moderno del Canada. Al termine, sistemazione in hotel e serata libera. Pernottamento. (</w:t>
      </w:r>
      <w:proofErr w:type="gramStart"/>
      <w:r w:rsidRPr="00B930D5">
        <w:rPr>
          <w:rFonts w:cstheme="minorHAnsi"/>
          <w:color w:val="0F243E" w:themeColor="text2" w:themeShade="80"/>
          <w:sz w:val="18"/>
        </w:rPr>
        <w:t>a</w:t>
      </w:r>
      <w:proofErr w:type="gramEnd"/>
      <w:r w:rsidRPr="00B930D5">
        <w:rPr>
          <w:rFonts w:cstheme="minorHAnsi"/>
          <w:color w:val="0F243E" w:themeColor="text2" w:themeShade="80"/>
          <w:sz w:val="18"/>
        </w:rPr>
        <w:t xml:space="preserve"> seconda del tempo, il tour potrebbe venire posticipato al giorno dopo).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sabato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 xml:space="preserve"> • Toronto / Cascate</w:t>
      </w:r>
      <w:r>
        <w:rPr>
          <w:rFonts w:cstheme="minorHAnsi"/>
          <w:b/>
          <w:color w:val="0F243E" w:themeColor="text2" w:themeShade="80"/>
          <w:sz w:val="18"/>
        </w:rPr>
        <w:t xml:space="preserve"> del Niagara / Buffalo • km 170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Partenza per le cascate del Niagara. Arrivo e facoltativo, pranzo con vista panoramica sulle Cascate sia da lato canadese che statunitense. Nel pomeriggio crociera inclusa fin quasi sotto il potente getto d’acqua a bordo della “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Maid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of the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Mist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” (se il battello non opera, si visitano gli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Scenic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Tunnels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scavati dietro le cascate). Trasferimento quindi a Buffalo. Sistemazione in hotel e pernottamento.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domenica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 xml:space="preserve"> • Buffalo / Washin</w:t>
      </w:r>
      <w:r>
        <w:rPr>
          <w:rFonts w:cstheme="minorHAnsi"/>
          <w:b/>
          <w:color w:val="0F243E" w:themeColor="text2" w:themeShade="80"/>
          <w:sz w:val="18"/>
        </w:rPr>
        <w:t xml:space="preserve">gton D.C. • km 660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Partenza attraverso le fertili campagne della Pennsylvania e la regione degli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Amish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>. Arrivo nel pomeriggio a Washington D.C. Sistemazione in hotel e serata libera. Pernottamento.</w:t>
      </w:r>
    </w:p>
    <w:p w:rsidR="00B930D5" w:rsidRPr="00B930D5" w:rsidRDefault="00ED251E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308735" cy="762635"/>
            <wp:effectExtent l="0" t="0" r="5715" b="0"/>
            <wp:wrapSquare wrapText="bothSides"/>
            <wp:docPr id="20" name="Immagine 20" descr="Risultati immagini per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washingt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76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>
        <w:rPr>
          <w:rFonts w:cstheme="minorHAnsi"/>
          <w:b/>
          <w:color w:val="0F243E" w:themeColor="text2" w:themeShade="80"/>
          <w:sz w:val="18"/>
        </w:rPr>
        <w:t>lunedì</w:t>
      </w:r>
      <w:proofErr w:type="gramEnd"/>
      <w:r>
        <w:rPr>
          <w:rFonts w:cstheme="minorHAnsi"/>
          <w:b/>
          <w:color w:val="0F243E" w:themeColor="text2" w:themeShade="80"/>
          <w:sz w:val="18"/>
        </w:rPr>
        <w:t xml:space="preserve"> • Washington D.C.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  <w:lang w:val="en-US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Nel mattino visita guidata della città, includendo la Corte Suprema, l’esterno della Casa Bianca ed il cimitero di Arlington. Pomeriggio libero. Ne potrete approfittare, se volete, per visitare uno degli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Smithsonian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Museums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, come il Museo dello Spazio. </w:t>
      </w:r>
      <w:proofErr w:type="spellStart"/>
      <w:r w:rsidRPr="00B930D5">
        <w:rPr>
          <w:rFonts w:cstheme="minorHAnsi"/>
          <w:color w:val="0F243E" w:themeColor="text2" w:themeShade="80"/>
          <w:sz w:val="18"/>
          <w:lang w:val="en-US"/>
        </w:rPr>
        <w:t>Pernottamento</w:t>
      </w:r>
      <w:proofErr w:type="spellEnd"/>
      <w:r w:rsidRPr="00B930D5">
        <w:rPr>
          <w:rFonts w:cstheme="minorHAnsi"/>
          <w:color w:val="0F243E" w:themeColor="text2" w:themeShade="80"/>
          <w:sz w:val="18"/>
          <w:lang w:val="en-US"/>
        </w:rPr>
        <w:t xml:space="preserve"> in hotel.</w:t>
      </w:r>
      <w:r w:rsidR="00ED251E" w:rsidRPr="00162A9E">
        <w:rPr>
          <w:lang w:val="en-US"/>
        </w:rPr>
        <w:t xml:space="preserve"> 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  <w:lang w:val="en-US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  <w:lang w:val="en-US"/>
        </w:rPr>
      </w:pPr>
      <w:proofErr w:type="spellStart"/>
      <w:r w:rsidRPr="00B930D5">
        <w:rPr>
          <w:rFonts w:cstheme="minorHAnsi"/>
          <w:b/>
          <w:color w:val="0F243E" w:themeColor="text2" w:themeShade="80"/>
          <w:sz w:val="18"/>
          <w:lang w:val="en-US"/>
        </w:rPr>
        <w:t>Martedì</w:t>
      </w:r>
      <w:proofErr w:type="spellEnd"/>
      <w:r w:rsidRPr="00B930D5">
        <w:rPr>
          <w:rFonts w:cstheme="minorHAnsi"/>
          <w:b/>
          <w:color w:val="0F243E" w:themeColor="text2" w:themeShade="80"/>
          <w:sz w:val="18"/>
          <w:lang w:val="en-US"/>
        </w:rPr>
        <w:t xml:space="preserve"> • Washington D.C. / P</w:t>
      </w:r>
      <w:r>
        <w:rPr>
          <w:rFonts w:cstheme="minorHAnsi"/>
          <w:b/>
          <w:color w:val="0F243E" w:themeColor="text2" w:themeShade="80"/>
          <w:sz w:val="18"/>
          <w:lang w:val="en-US"/>
        </w:rPr>
        <w:t xml:space="preserve">hiladelphia / New York • km 379 </w:t>
      </w:r>
      <w:r w:rsidRPr="00B930D5">
        <w:rPr>
          <w:rFonts w:cstheme="minorHAnsi"/>
          <w:b/>
          <w:color w:val="0F243E" w:themeColor="text2" w:themeShade="80"/>
          <w:sz w:val="18"/>
          <w:lang w:val="en-US"/>
        </w:rPr>
        <w:t xml:space="preserve">Prima </w:t>
      </w:r>
      <w:proofErr w:type="spellStart"/>
      <w:r w:rsidRPr="00B930D5">
        <w:rPr>
          <w:rFonts w:cstheme="minorHAnsi"/>
          <w:b/>
          <w:color w:val="0F243E" w:themeColor="text2" w:themeShade="80"/>
          <w:sz w:val="18"/>
          <w:lang w:val="en-US"/>
        </w:rPr>
        <w:t>colazione</w:t>
      </w:r>
      <w:proofErr w:type="spellEnd"/>
      <w:r w:rsidRPr="00B930D5">
        <w:rPr>
          <w:rFonts w:cstheme="minorHAnsi"/>
          <w:b/>
          <w:color w:val="0F243E" w:themeColor="text2" w:themeShade="80"/>
          <w:sz w:val="18"/>
          <w:lang w:val="en-US"/>
        </w:rPr>
        <w:t xml:space="preserve"> in hotel.</w:t>
      </w:r>
    </w:p>
    <w:p w:rsidR="00B930D5" w:rsidRPr="00162A9E" w:rsidRDefault="00B930D5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 xml:space="preserve">Partenza per New York. Lungo il percorso si farà una sosta a Philadelphia, famosa </w:t>
      </w:r>
      <w:proofErr w:type="spellStart"/>
      <w:r w:rsidRPr="00B930D5">
        <w:rPr>
          <w:rFonts w:cstheme="minorHAnsi"/>
          <w:color w:val="0F243E" w:themeColor="text2" w:themeShade="80"/>
          <w:sz w:val="18"/>
        </w:rPr>
        <w:t>perchè</w:t>
      </w:r>
      <w:proofErr w:type="spellEnd"/>
      <w:r w:rsidRPr="00B930D5">
        <w:rPr>
          <w:rFonts w:cstheme="minorHAnsi"/>
          <w:color w:val="0F243E" w:themeColor="text2" w:themeShade="80"/>
          <w:sz w:val="18"/>
        </w:rPr>
        <w:t xml:space="preserve"> qui è stata siglata la Dichiarazione d’Indipendenza. Arrivo a New York nel tardo pomeriggio. </w:t>
      </w:r>
      <w:r w:rsidRPr="00162A9E">
        <w:rPr>
          <w:rFonts w:cstheme="minorHAnsi"/>
          <w:color w:val="0F243E" w:themeColor="text2" w:themeShade="80"/>
          <w:sz w:val="18"/>
        </w:rPr>
        <w:t>Sistemazione all’hotel FAIRFIELD INN &amp; SUITES BY MARRIOTT NEW YORK MIDTOWN MANHATTAN / PENN STATION e pernottamento</w:t>
      </w:r>
      <w:r w:rsidR="007F39F6" w:rsidRPr="00162A9E">
        <w:t xml:space="preserve"> </w:t>
      </w:r>
    </w:p>
    <w:p w:rsidR="00B930D5" w:rsidRPr="00162A9E" w:rsidRDefault="007F39F6" w:rsidP="00B930D5">
      <w:pPr>
        <w:tabs>
          <w:tab w:val="left" w:pos="6960"/>
        </w:tabs>
        <w:spacing w:after="0" w:line="240" w:lineRule="auto"/>
        <w:jc w:val="both"/>
        <w:rPr>
          <w:rFonts w:cstheme="minorHAnsi"/>
          <w:color w:val="0F243E" w:themeColor="text2" w:themeShade="80"/>
          <w:sz w:val="18"/>
        </w:rPr>
      </w:pP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64410" cy="1085850"/>
            <wp:effectExtent l="0" t="0" r="2540" b="0"/>
            <wp:wrapSquare wrapText="bothSides"/>
            <wp:docPr id="21" name="Immagine 21" descr="Risultati immagini per philadel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sultati immagini per philadelph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r>
        <w:rPr>
          <w:rFonts w:cstheme="minorHAnsi"/>
          <w:b/>
          <w:color w:val="0F243E" w:themeColor="text2" w:themeShade="80"/>
          <w:sz w:val="18"/>
        </w:rPr>
        <w:t xml:space="preserve">Mercoledì • New York – Roma </w:t>
      </w:r>
      <w:r w:rsidRPr="00B930D5">
        <w:rPr>
          <w:rFonts w:cstheme="minorHAnsi"/>
          <w:b/>
          <w:color w:val="0F243E" w:themeColor="text2" w:themeShade="80"/>
          <w:sz w:val="18"/>
        </w:rPr>
        <w:t>Prima colazione in hotel.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Giornata a disposizione per la visita della città. Trasferimento libero all’aeroporto.</w:t>
      </w:r>
    </w:p>
    <w:p w:rsid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Partenza con volo di linea alla volta di Roma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b/>
          <w:color w:val="0F243E" w:themeColor="text2" w:themeShade="80"/>
          <w:sz w:val="18"/>
        </w:rPr>
      </w:pPr>
      <w:proofErr w:type="gramStart"/>
      <w:r w:rsidRPr="00B930D5">
        <w:rPr>
          <w:rFonts w:cstheme="minorHAnsi"/>
          <w:b/>
          <w:color w:val="0F243E" w:themeColor="text2" w:themeShade="80"/>
          <w:sz w:val="18"/>
        </w:rPr>
        <w:t>giovedì</w:t>
      </w:r>
      <w:proofErr w:type="gramEnd"/>
      <w:r w:rsidRPr="00B930D5">
        <w:rPr>
          <w:rFonts w:cstheme="minorHAnsi"/>
          <w:b/>
          <w:color w:val="0F243E" w:themeColor="text2" w:themeShade="80"/>
          <w:sz w:val="18"/>
        </w:rPr>
        <w:t>• Roma</w:t>
      </w:r>
    </w:p>
    <w:p w:rsidR="00B930D5" w:rsidRPr="00B930D5" w:rsidRDefault="00B930D5" w:rsidP="00B930D5">
      <w:pPr>
        <w:tabs>
          <w:tab w:val="left" w:pos="6960"/>
        </w:tabs>
        <w:spacing w:after="0" w:line="240" w:lineRule="auto"/>
        <w:rPr>
          <w:rFonts w:cstheme="minorHAnsi"/>
          <w:color w:val="0F243E" w:themeColor="text2" w:themeShade="80"/>
          <w:sz w:val="18"/>
        </w:rPr>
      </w:pPr>
      <w:r w:rsidRPr="00B930D5">
        <w:rPr>
          <w:rFonts w:cstheme="minorHAnsi"/>
          <w:color w:val="0F243E" w:themeColor="text2" w:themeShade="80"/>
          <w:sz w:val="18"/>
        </w:rPr>
        <w:t>Arrivo. Fine dei nostri servizi</w:t>
      </w:r>
    </w:p>
    <w:p w:rsidR="00A92C77" w:rsidRPr="00B930D5" w:rsidRDefault="00A92C77" w:rsidP="00B930D5">
      <w:pPr>
        <w:tabs>
          <w:tab w:val="left" w:pos="6960"/>
        </w:tabs>
        <w:spacing w:after="0" w:line="240" w:lineRule="auto"/>
        <w:rPr>
          <w:rFonts w:cs="Arial"/>
          <w:sz w:val="12"/>
          <w:szCs w:val="16"/>
        </w:rPr>
      </w:pPr>
    </w:p>
    <w:sectPr w:rsidR="00A92C77" w:rsidRPr="00B930D5" w:rsidSect="00BB3B89">
      <w:headerReference w:type="default" r:id="rId24"/>
      <w:footerReference w:type="default" r:id="rId25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7C6" w:rsidRDefault="00E077C6" w:rsidP="00F47C9E">
      <w:pPr>
        <w:spacing w:after="0" w:line="240" w:lineRule="auto"/>
      </w:pPr>
      <w:r>
        <w:separator/>
      </w:r>
    </w:p>
  </w:endnote>
  <w:endnote w:type="continuationSeparator" w:id="0">
    <w:p w:rsidR="00E077C6" w:rsidRDefault="00E077C6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7C6" w:rsidRDefault="00E077C6" w:rsidP="00F47C9E">
      <w:pPr>
        <w:spacing w:after="0" w:line="240" w:lineRule="auto"/>
      </w:pPr>
      <w:r>
        <w:separator/>
      </w:r>
    </w:p>
  </w:footnote>
  <w:footnote w:type="continuationSeparator" w:id="0">
    <w:p w:rsidR="00E077C6" w:rsidRDefault="00E077C6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31A93"/>
    <w:rsid w:val="000423B7"/>
    <w:rsid w:val="000745BF"/>
    <w:rsid w:val="0007488A"/>
    <w:rsid w:val="000808BE"/>
    <w:rsid w:val="000903F0"/>
    <w:rsid w:val="00097E9A"/>
    <w:rsid w:val="000A35AE"/>
    <w:rsid w:val="000D2DFC"/>
    <w:rsid w:val="000F2A86"/>
    <w:rsid w:val="000F6DFF"/>
    <w:rsid w:val="00115247"/>
    <w:rsid w:val="001232D4"/>
    <w:rsid w:val="00147B63"/>
    <w:rsid w:val="001506E4"/>
    <w:rsid w:val="0015780A"/>
    <w:rsid w:val="00162A9E"/>
    <w:rsid w:val="0016409D"/>
    <w:rsid w:val="0017204B"/>
    <w:rsid w:val="0017295B"/>
    <w:rsid w:val="00181C2B"/>
    <w:rsid w:val="001829C9"/>
    <w:rsid w:val="00183542"/>
    <w:rsid w:val="00187B04"/>
    <w:rsid w:val="001A1A2F"/>
    <w:rsid w:val="001C651F"/>
    <w:rsid w:val="001D3E4B"/>
    <w:rsid w:val="001F1AD5"/>
    <w:rsid w:val="001F51AE"/>
    <w:rsid w:val="00215A15"/>
    <w:rsid w:val="0022300F"/>
    <w:rsid w:val="002363BA"/>
    <w:rsid w:val="00245DD0"/>
    <w:rsid w:val="00250F79"/>
    <w:rsid w:val="00253606"/>
    <w:rsid w:val="00262EEC"/>
    <w:rsid w:val="00287226"/>
    <w:rsid w:val="002876CD"/>
    <w:rsid w:val="00290EE3"/>
    <w:rsid w:val="00295DEF"/>
    <w:rsid w:val="002A60F6"/>
    <w:rsid w:val="002B7A07"/>
    <w:rsid w:val="002D49C9"/>
    <w:rsid w:val="002D59CC"/>
    <w:rsid w:val="002E7BB4"/>
    <w:rsid w:val="002F6AF0"/>
    <w:rsid w:val="003101E2"/>
    <w:rsid w:val="00313263"/>
    <w:rsid w:val="0032085B"/>
    <w:rsid w:val="00325609"/>
    <w:rsid w:val="00327C06"/>
    <w:rsid w:val="00357A28"/>
    <w:rsid w:val="003630D1"/>
    <w:rsid w:val="00372553"/>
    <w:rsid w:val="00372A54"/>
    <w:rsid w:val="003770CE"/>
    <w:rsid w:val="00383FC3"/>
    <w:rsid w:val="003A2DCA"/>
    <w:rsid w:val="003C4DDE"/>
    <w:rsid w:val="003D25F0"/>
    <w:rsid w:val="003E49BB"/>
    <w:rsid w:val="003F03DF"/>
    <w:rsid w:val="003F3B2E"/>
    <w:rsid w:val="00405CA7"/>
    <w:rsid w:val="004266AD"/>
    <w:rsid w:val="00443098"/>
    <w:rsid w:val="004570C9"/>
    <w:rsid w:val="00472791"/>
    <w:rsid w:val="00482FE8"/>
    <w:rsid w:val="004C1CCA"/>
    <w:rsid w:val="004E14F6"/>
    <w:rsid w:val="0050156D"/>
    <w:rsid w:val="005017F8"/>
    <w:rsid w:val="00503B2D"/>
    <w:rsid w:val="00522EEF"/>
    <w:rsid w:val="00526965"/>
    <w:rsid w:val="00532CAB"/>
    <w:rsid w:val="0054362B"/>
    <w:rsid w:val="00545205"/>
    <w:rsid w:val="00546095"/>
    <w:rsid w:val="00552A96"/>
    <w:rsid w:val="00554835"/>
    <w:rsid w:val="00576BE8"/>
    <w:rsid w:val="00597193"/>
    <w:rsid w:val="005C3912"/>
    <w:rsid w:val="005C49D7"/>
    <w:rsid w:val="005C70F9"/>
    <w:rsid w:val="005D0354"/>
    <w:rsid w:val="005E0B19"/>
    <w:rsid w:val="005E70AD"/>
    <w:rsid w:val="005F3D0B"/>
    <w:rsid w:val="006013B6"/>
    <w:rsid w:val="0061070A"/>
    <w:rsid w:val="0062003F"/>
    <w:rsid w:val="0062205C"/>
    <w:rsid w:val="00640C29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21499"/>
    <w:rsid w:val="0074444C"/>
    <w:rsid w:val="00761490"/>
    <w:rsid w:val="007620EE"/>
    <w:rsid w:val="007637C2"/>
    <w:rsid w:val="007656F7"/>
    <w:rsid w:val="00776E95"/>
    <w:rsid w:val="00781758"/>
    <w:rsid w:val="007830E7"/>
    <w:rsid w:val="007B5ABE"/>
    <w:rsid w:val="007E279A"/>
    <w:rsid w:val="007E7BAB"/>
    <w:rsid w:val="007F39F6"/>
    <w:rsid w:val="00802EFD"/>
    <w:rsid w:val="00807D90"/>
    <w:rsid w:val="00820757"/>
    <w:rsid w:val="00834094"/>
    <w:rsid w:val="0083448A"/>
    <w:rsid w:val="00835F69"/>
    <w:rsid w:val="00854550"/>
    <w:rsid w:val="00875305"/>
    <w:rsid w:val="00875629"/>
    <w:rsid w:val="00876B01"/>
    <w:rsid w:val="00894391"/>
    <w:rsid w:val="008B3865"/>
    <w:rsid w:val="008C34FE"/>
    <w:rsid w:val="008C64D0"/>
    <w:rsid w:val="008F1D21"/>
    <w:rsid w:val="008F410C"/>
    <w:rsid w:val="008F713D"/>
    <w:rsid w:val="009668ED"/>
    <w:rsid w:val="0099334D"/>
    <w:rsid w:val="00993A0D"/>
    <w:rsid w:val="009977C0"/>
    <w:rsid w:val="009B6153"/>
    <w:rsid w:val="009D1BFE"/>
    <w:rsid w:val="009E7B3B"/>
    <w:rsid w:val="00A03128"/>
    <w:rsid w:val="00A039F1"/>
    <w:rsid w:val="00A12031"/>
    <w:rsid w:val="00A45F8E"/>
    <w:rsid w:val="00A47C61"/>
    <w:rsid w:val="00A52CC2"/>
    <w:rsid w:val="00A60853"/>
    <w:rsid w:val="00A87711"/>
    <w:rsid w:val="00A8778B"/>
    <w:rsid w:val="00A92C77"/>
    <w:rsid w:val="00A9784E"/>
    <w:rsid w:val="00AA60EA"/>
    <w:rsid w:val="00AC6BC7"/>
    <w:rsid w:val="00AE4D73"/>
    <w:rsid w:val="00AE7D87"/>
    <w:rsid w:val="00B250D3"/>
    <w:rsid w:val="00B33CBD"/>
    <w:rsid w:val="00B555FA"/>
    <w:rsid w:val="00B659D1"/>
    <w:rsid w:val="00B753C0"/>
    <w:rsid w:val="00B76AC3"/>
    <w:rsid w:val="00B930D5"/>
    <w:rsid w:val="00BA02B0"/>
    <w:rsid w:val="00BB3B89"/>
    <w:rsid w:val="00BB4695"/>
    <w:rsid w:val="00BB5183"/>
    <w:rsid w:val="00BB5B58"/>
    <w:rsid w:val="00BF05A1"/>
    <w:rsid w:val="00BF61C9"/>
    <w:rsid w:val="00BF6C71"/>
    <w:rsid w:val="00BF7057"/>
    <w:rsid w:val="00C01DA5"/>
    <w:rsid w:val="00C25583"/>
    <w:rsid w:val="00C4008C"/>
    <w:rsid w:val="00C41B01"/>
    <w:rsid w:val="00C451E7"/>
    <w:rsid w:val="00CB59E9"/>
    <w:rsid w:val="00CE5732"/>
    <w:rsid w:val="00D06E56"/>
    <w:rsid w:val="00D22322"/>
    <w:rsid w:val="00D26F13"/>
    <w:rsid w:val="00D5663A"/>
    <w:rsid w:val="00D66874"/>
    <w:rsid w:val="00D70808"/>
    <w:rsid w:val="00D86525"/>
    <w:rsid w:val="00D96F02"/>
    <w:rsid w:val="00DA1CC7"/>
    <w:rsid w:val="00DA49CA"/>
    <w:rsid w:val="00DA76B2"/>
    <w:rsid w:val="00DB70E8"/>
    <w:rsid w:val="00DC1D02"/>
    <w:rsid w:val="00DD1843"/>
    <w:rsid w:val="00DE7025"/>
    <w:rsid w:val="00DF05D7"/>
    <w:rsid w:val="00E05366"/>
    <w:rsid w:val="00E058B9"/>
    <w:rsid w:val="00E077C6"/>
    <w:rsid w:val="00E53966"/>
    <w:rsid w:val="00E83FC2"/>
    <w:rsid w:val="00EA179F"/>
    <w:rsid w:val="00EC5BE2"/>
    <w:rsid w:val="00ED251E"/>
    <w:rsid w:val="00ED2A2D"/>
    <w:rsid w:val="00F1558D"/>
    <w:rsid w:val="00F26AFE"/>
    <w:rsid w:val="00F47C9E"/>
    <w:rsid w:val="00F74409"/>
    <w:rsid w:val="00F74D0B"/>
    <w:rsid w:val="00F81459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069522-BD5A-4217-BB07-A0BC9CAE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microsoft.com/office/2007/relationships/hdphoto" Target="../media/hdphoto1.wdp"/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microsoft.com/office/2007/relationships/hdphoto" Target="../media/hdphoto1.wdp"/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Le tasse aeroportuali € 343,00 da riconfermare al momento dell’emissione del biglietto aereo assicurazione 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viaggio aereo con volo di linea andata e ritorno ROMA-NEW YORK-ROMA in classe economica. Bagaglio in stiva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64BCE42C-AC4A-4656-AE51-EA42B35C0E57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45F20460-FFFE-4606-9B49-7FAB435D0837}" type="parTrans" cxnId="{265ADFB3-D991-4B1A-990A-B3A692A9D575}">
      <dgm:prSet/>
      <dgm:spPr/>
      <dgm:t>
        <a:bodyPr/>
        <a:lstStyle/>
        <a:p>
          <a:endParaRPr lang="it-IT"/>
        </a:p>
      </dgm:t>
    </dgm:pt>
    <dgm:pt modelId="{E50871C0-BE36-4EF9-ACA9-BD0C5019A850}" type="sibTrans" cxnId="{265ADFB3-D991-4B1A-990A-B3A692A9D575}">
      <dgm:prSet/>
      <dgm:spPr/>
      <dgm:t>
        <a:bodyPr/>
        <a:lstStyle/>
        <a:p>
          <a:endParaRPr lang="it-IT"/>
        </a:p>
      </dgm:t>
    </dgm:pt>
    <dgm:pt modelId="{E2EFA97C-B40F-4985-8AE7-EF97708AD646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88EECAE4-D025-438C-AC79-588C55A54591}" type="parTrans" cxnId="{DCADB668-6AB3-4ECE-9313-F1167DCBB7BF}">
      <dgm:prSet/>
      <dgm:spPr/>
      <dgm:t>
        <a:bodyPr/>
        <a:lstStyle/>
        <a:p>
          <a:endParaRPr lang="it-IT"/>
        </a:p>
      </dgm:t>
    </dgm:pt>
    <dgm:pt modelId="{91808AA2-E0DB-4405-B487-B6D6FEAD8F72}" type="sibTrans" cxnId="{DCADB668-6AB3-4ECE-9313-F1167DCBB7BF}">
      <dgm:prSet/>
      <dgm:spPr/>
      <dgm:t>
        <a:bodyPr/>
        <a:lstStyle/>
        <a:p>
          <a:endParaRPr lang="it-IT"/>
        </a:p>
      </dgm:t>
    </dgm:pt>
    <dgm:pt modelId="{B69A5D82-D7E8-4519-8D4E-E83F4BA78651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F17E021D-0382-4DD5-8CE3-D4CB4F6CFE2B}" type="parTrans" cxnId="{559E649C-50C7-44A2-B627-116D3A0C865A}">
      <dgm:prSet/>
      <dgm:spPr/>
      <dgm:t>
        <a:bodyPr/>
        <a:lstStyle/>
        <a:p>
          <a:endParaRPr lang="it-IT"/>
        </a:p>
      </dgm:t>
    </dgm:pt>
    <dgm:pt modelId="{04025341-B987-4338-8D58-C6312DFD9701}" type="sibTrans" cxnId="{559E649C-50C7-44A2-B627-116D3A0C865A}">
      <dgm:prSet/>
      <dgm:spPr/>
      <dgm:t>
        <a:bodyPr/>
        <a:lstStyle/>
        <a:p>
          <a:endParaRPr lang="it-IT"/>
        </a:p>
      </dgm:t>
    </dgm:pt>
    <dgm:pt modelId="{E9E94347-F944-4F56-8030-F4A13BED8D9E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8F443DFD-D206-4713-A63A-B6FBE5002476}" type="parTrans" cxnId="{C97D7148-53A4-4563-9F09-3611E6FE58C8}">
      <dgm:prSet/>
      <dgm:spPr/>
      <dgm:t>
        <a:bodyPr/>
        <a:lstStyle/>
        <a:p>
          <a:endParaRPr lang="it-IT"/>
        </a:p>
      </dgm:t>
    </dgm:pt>
    <dgm:pt modelId="{5AE02FC7-5F9E-4900-8A7C-C17060AB3E6A}" type="sibTrans" cxnId="{C97D7148-53A4-4563-9F09-3611E6FE58C8}">
      <dgm:prSet/>
      <dgm:spPr/>
      <dgm:t>
        <a:bodyPr/>
        <a:lstStyle/>
        <a:p>
          <a:endParaRPr lang="it-IT"/>
        </a:p>
      </dgm:t>
    </dgm:pt>
    <dgm:pt modelId="{743E2836-4987-4DC5-B514-B3B60945D0A1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sistemazione negli hotels indicati o similari cat. 3/4 stelle come da programma</a:t>
          </a:r>
        </a:p>
      </dgm:t>
    </dgm:pt>
    <dgm:pt modelId="{604187B4-D8C4-49E1-A657-51808EF53EE1}" type="parTrans" cxnId="{AB5BFD2F-6A0A-4267-B3F8-D3145CA2B361}">
      <dgm:prSet/>
      <dgm:spPr/>
      <dgm:t>
        <a:bodyPr/>
        <a:lstStyle/>
        <a:p>
          <a:endParaRPr lang="it-IT"/>
        </a:p>
      </dgm:t>
    </dgm:pt>
    <dgm:pt modelId="{DFAA0393-DDFB-4FD0-ABF4-F0C1AE75EC80}" type="sibTrans" cxnId="{AB5BFD2F-6A0A-4267-B3F8-D3145CA2B361}">
      <dgm:prSet/>
      <dgm:spPr/>
      <dgm:t>
        <a:bodyPr/>
        <a:lstStyle/>
        <a:p>
          <a:endParaRPr lang="it-IT"/>
        </a:p>
      </dgm:t>
    </dgm:pt>
    <dgm:pt modelId="{7B546D07-8804-4429-BF0B-CBC5BA29B23B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10 prime colazioni continentali</a:t>
          </a:r>
        </a:p>
      </dgm:t>
    </dgm:pt>
    <dgm:pt modelId="{FB634BEA-09E8-4256-843B-3527882E947A}" type="parTrans" cxnId="{99EDDAF1-E89A-44A3-8ED4-1D377A2F7149}">
      <dgm:prSet/>
      <dgm:spPr/>
      <dgm:t>
        <a:bodyPr/>
        <a:lstStyle/>
        <a:p>
          <a:endParaRPr lang="it-IT"/>
        </a:p>
      </dgm:t>
    </dgm:pt>
    <dgm:pt modelId="{69364B46-B17B-4BBF-8B36-F90EE5504986}" type="sibTrans" cxnId="{99EDDAF1-E89A-44A3-8ED4-1D377A2F7149}">
      <dgm:prSet/>
      <dgm:spPr/>
      <dgm:t>
        <a:bodyPr/>
        <a:lstStyle/>
        <a:p>
          <a:endParaRPr lang="it-IT"/>
        </a:p>
      </dgm:t>
    </dgm:pt>
    <dgm:pt modelId="{6816C140-0374-409F-8077-D1817C786F47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trasporto in autopullman privato Gran Turismo con aria condizionata</a:t>
          </a:r>
        </a:p>
      </dgm:t>
    </dgm:pt>
    <dgm:pt modelId="{F3F4445E-97F7-4BD0-9A02-9865F5C6447E}" type="parTrans" cxnId="{D35D75A7-A4B7-4B5E-9F5D-E4B1BDD1C132}">
      <dgm:prSet/>
      <dgm:spPr/>
      <dgm:t>
        <a:bodyPr/>
        <a:lstStyle/>
        <a:p>
          <a:endParaRPr lang="it-IT"/>
        </a:p>
      </dgm:t>
    </dgm:pt>
    <dgm:pt modelId="{B50ADCC3-0B6D-4F90-A9FC-9E6E095B02CC}" type="sibTrans" cxnId="{D35D75A7-A4B7-4B5E-9F5D-E4B1BDD1C132}">
      <dgm:prSet/>
      <dgm:spPr/>
      <dgm:t>
        <a:bodyPr/>
        <a:lstStyle/>
        <a:p>
          <a:endParaRPr lang="it-IT"/>
        </a:p>
      </dgm:t>
    </dgm:pt>
    <dgm:pt modelId="{E6ABDE6F-AFE8-4EE3-BCA5-A09AFFE2FB5A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guida-accompagnatore di lingua multilingue/italiana</a:t>
          </a:r>
        </a:p>
      </dgm:t>
    </dgm:pt>
    <dgm:pt modelId="{2E7D0867-BBB2-4DDC-B2A4-7ED6E65B636F}" type="parTrans" cxnId="{ED81839C-8343-4876-94E4-0AEDA4934C18}">
      <dgm:prSet/>
      <dgm:spPr/>
      <dgm:t>
        <a:bodyPr/>
        <a:lstStyle/>
        <a:p>
          <a:endParaRPr lang="it-IT"/>
        </a:p>
      </dgm:t>
    </dgm:pt>
    <dgm:pt modelId="{2BE542EE-00AA-4666-A65A-C35DA7DD1415}" type="sibTrans" cxnId="{ED81839C-8343-4876-94E4-0AEDA4934C18}">
      <dgm:prSet/>
      <dgm:spPr/>
      <dgm:t>
        <a:bodyPr/>
        <a:lstStyle/>
        <a:p>
          <a:endParaRPr lang="it-IT"/>
        </a:p>
      </dgm:t>
    </dgm:pt>
    <dgm:pt modelId="{CE8C909E-13F5-42AC-989B-11166E291BC9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visite con guida come da programma di: Boston, Quebec City, Montreal, Ottawa, Toronto e Washington D.C:</a:t>
          </a:r>
        </a:p>
      </dgm:t>
    </dgm:pt>
    <dgm:pt modelId="{48B5410E-B073-4663-A42B-D38C0F484BB5}" type="parTrans" cxnId="{07590379-BA8E-47A4-A40A-44C98112B685}">
      <dgm:prSet/>
      <dgm:spPr/>
      <dgm:t>
        <a:bodyPr/>
        <a:lstStyle/>
        <a:p>
          <a:endParaRPr lang="it-IT"/>
        </a:p>
      </dgm:t>
    </dgm:pt>
    <dgm:pt modelId="{E40CE0D7-1B5E-40A4-AB8E-E581AB55D630}" type="sibTrans" cxnId="{07590379-BA8E-47A4-A40A-44C98112B685}">
      <dgm:prSet/>
      <dgm:spPr/>
      <dgm:t>
        <a:bodyPr/>
        <a:lstStyle/>
        <a:p>
          <a:endParaRPr lang="it-IT"/>
        </a:p>
      </dgm:t>
    </dgm:pt>
    <dgm:pt modelId="{649B305C-92D2-436D-A73A-F085D411DD4F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giro in battello sulla Maid of the Mist</a:t>
          </a:r>
        </a:p>
      </dgm:t>
    </dgm:pt>
    <dgm:pt modelId="{7049EE3A-C934-4536-848C-BF2A8662709E}" type="parTrans" cxnId="{30EFB875-EB61-481A-B51F-2ABC237FB548}">
      <dgm:prSet/>
      <dgm:spPr/>
      <dgm:t>
        <a:bodyPr/>
        <a:lstStyle/>
        <a:p>
          <a:endParaRPr lang="it-IT"/>
        </a:p>
      </dgm:t>
    </dgm:pt>
    <dgm:pt modelId="{9B093733-250C-42C9-8632-289422E0843D}" type="sibTrans" cxnId="{30EFB875-EB61-481A-B51F-2ABC237FB548}">
      <dgm:prSet/>
      <dgm:spPr/>
      <dgm:t>
        <a:bodyPr/>
        <a:lstStyle/>
        <a:p>
          <a:endParaRPr lang="it-IT"/>
        </a:p>
      </dgm:t>
    </dgm:pt>
    <dgm:pt modelId="{2F436813-0D41-486D-9751-8516F2E203F8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facchinaggi 1 collo pp negli hotels</a:t>
          </a:r>
        </a:p>
      </dgm:t>
    </dgm:pt>
    <dgm:pt modelId="{8D549ACB-0C53-40AF-A57D-D8B33842B545}" type="parTrans" cxnId="{1B88323A-01CE-419A-9F83-A200F64EAEE7}">
      <dgm:prSet/>
      <dgm:spPr/>
      <dgm:t>
        <a:bodyPr/>
        <a:lstStyle/>
        <a:p>
          <a:endParaRPr lang="it-IT"/>
        </a:p>
      </dgm:t>
    </dgm:pt>
    <dgm:pt modelId="{CD24C75D-6F2E-4D6F-A313-D36BCBDBAD2B}" type="sibTrans" cxnId="{1B88323A-01CE-419A-9F83-A200F64EAEE7}">
      <dgm:prSet/>
      <dgm:spPr/>
      <dgm:t>
        <a:bodyPr/>
        <a:lstStyle/>
        <a:p>
          <a:endParaRPr lang="it-IT"/>
        </a:p>
      </dgm:t>
    </dgm:pt>
    <dgm:pt modelId="{FF21AF3C-F24A-408C-AAB7-1D45A5C60D1A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assicurazione medico bagaglio</a:t>
          </a:r>
        </a:p>
      </dgm:t>
    </dgm:pt>
    <dgm:pt modelId="{F8513BB8-FAEF-423F-B641-5C62E4BC6B5D}" type="parTrans" cxnId="{9203E1D8-A654-472A-84E0-56C3A8587F86}">
      <dgm:prSet/>
      <dgm:spPr/>
      <dgm:t>
        <a:bodyPr/>
        <a:lstStyle/>
        <a:p>
          <a:endParaRPr lang="it-IT"/>
        </a:p>
      </dgm:t>
    </dgm:pt>
    <dgm:pt modelId="{8CECC956-9ED0-4C25-A6D1-A0733D43302A}" type="sibTrans" cxnId="{9203E1D8-A654-472A-84E0-56C3A8587F86}">
      <dgm:prSet/>
      <dgm:spPr/>
      <dgm:t>
        <a:bodyPr/>
        <a:lstStyle/>
        <a:p>
          <a:endParaRPr lang="it-IT"/>
        </a:p>
      </dgm:t>
    </dgm:pt>
    <dgm:pt modelId="{9D635E9E-1E71-4262-8D4B-992D5A05B7F9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A38F0D0D-A23D-4C2B-A33C-47644BE8F6EC}" type="parTrans" cxnId="{1E09EC5D-9454-4662-8519-F7E5A6BF4353}">
      <dgm:prSet/>
      <dgm:spPr/>
      <dgm:t>
        <a:bodyPr/>
        <a:lstStyle/>
        <a:p>
          <a:endParaRPr lang="it-IT"/>
        </a:p>
      </dgm:t>
    </dgm:pt>
    <dgm:pt modelId="{F2DA4BFE-93C9-434F-8FC2-12EF8593BC95}" type="sibTrans" cxnId="{1E09EC5D-9454-4662-8519-F7E5A6BF4353}">
      <dgm:prSet/>
      <dgm:spPr/>
      <dgm:t>
        <a:bodyPr/>
        <a:lstStyle/>
        <a:p>
          <a:endParaRPr lang="it-IT"/>
        </a:p>
      </dgm:t>
    </dgm:pt>
    <dgm:pt modelId="{77770CAB-D717-4FA9-B2C2-D41B77905605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facoltativa annullamento e medica su richiesta</a:t>
          </a:r>
        </a:p>
      </dgm:t>
    </dgm:pt>
    <dgm:pt modelId="{D2F22C14-CC65-413F-BC9F-E1C4B9E1746F}" type="parTrans" cxnId="{7978A634-B26C-4EB2-9C30-757C8AE9497F}">
      <dgm:prSet/>
      <dgm:spPr/>
      <dgm:t>
        <a:bodyPr/>
        <a:lstStyle/>
        <a:p>
          <a:endParaRPr lang="it-IT"/>
        </a:p>
      </dgm:t>
    </dgm:pt>
    <dgm:pt modelId="{C5B0D114-23D5-4725-A072-9C8E372FF28F}" type="sibTrans" cxnId="{7978A634-B26C-4EB2-9C30-757C8AE9497F}">
      <dgm:prSet/>
      <dgm:spPr/>
      <dgm:t>
        <a:bodyPr/>
        <a:lstStyle/>
        <a:p>
          <a:endParaRPr lang="it-IT"/>
        </a:p>
      </dgm:t>
    </dgm:pt>
    <dgm:pt modelId="{5E71C664-BBE9-4504-AC50-C4722F53140A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Le mance </a:t>
          </a:r>
        </a:p>
      </dgm:t>
    </dgm:pt>
    <dgm:pt modelId="{262FD7A8-57A6-44F0-9C19-49013B81B4EA}" type="parTrans" cxnId="{198EEB3D-AB95-4773-9FB4-97685A5ED31D}">
      <dgm:prSet/>
      <dgm:spPr/>
      <dgm:t>
        <a:bodyPr/>
        <a:lstStyle/>
        <a:p>
          <a:endParaRPr lang="it-IT"/>
        </a:p>
      </dgm:t>
    </dgm:pt>
    <dgm:pt modelId="{B8182CE0-E16C-45D7-87C1-2D4220C701F9}" type="sibTrans" cxnId="{198EEB3D-AB95-4773-9FB4-97685A5ED31D}">
      <dgm:prSet/>
      <dgm:spPr/>
      <dgm:t>
        <a:bodyPr/>
        <a:lstStyle/>
        <a:p>
          <a:endParaRPr lang="it-IT"/>
        </a:p>
      </dgm:t>
    </dgm:pt>
    <dgm:pt modelId="{0937BE0E-4D85-4FA2-B91C-0117DE15555F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Quanto non specificato alla voce “ la quota comprende”</a:t>
          </a:r>
        </a:p>
      </dgm:t>
    </dgm:pt>
    <dgm:pt modelId="{13D37CC0-388D-431D-AC41-984775FBAE3D}" type="parTrans" cxnId="{EE117418-BBAF-4A82-82A5-10FFAB791BE0}">
      <dgm:prSet/>
      <dgm:spPr/>
      <dgm:t>
        <a:bodyPr/>
        <a:lstStyle/>
        <a:p>
          <a:endParaRPr lang="it-IT"/>
        </a:p>
      </dgm:t>
    </dgm:pt>
    <dgm:pt modelId="{9700B84F-446B-4719-8785-B0E61ED8FEA5}" type="sibTrans" cxnId="{EE117418-BBAF-4A82-82A5-10FFAB791BE0}">
      <dgm:prSet/>
      <dgm:spPr/>
      <dgm:t>
        <a:bodyPr/>
        <a:lstStyle/>
        <a:p>
          <a:endParaRPr lang="it-IT"/>
        </a:p>
      </dgm:t>
    </dgm:pt>
    <dgm:pt modelId="{B3A8915A-B464-4E46-B475-6A34FEC19415}">
      <dgm:prSet custT="1"/>
      <dgm:spPr/>
      <dgm:t>
        <a:bodyPr/>
        <a:lstStyle/>
        <a:p>
          <a:endParaRPr lang="it-IT" sz="1000">
            <a:solidFill>
              <a:schemeClr val="tx1"/>
            </a:solidFill>
          </a:endParaRPr>
        </a:p>
      </dgm:t>
    </dgm:pt>
    <dgm:pt modelId="{EB584DB7-6A55-4992-8F5D-9B1A24461788}" type="parTrans" cxnId="{AB8EEBBB-A9AB-4D5D-B1D1-ECB8D8C41BA3}">
      <dgm:prSet/>
      <dgm:spPr/>
      <dgm:t>
        <a:bodyPr/>
        <a:lstStyle/>
        <a:p>
          <a:endParaRPr lang="it-IT"/>
        </a:p>
      </dgm:t>
    </dgm:pt>
    <dgm:pt modelId="{44433FCA-F1BC-4769-9219-6E61EE6139DA}" type="sibTrans" cxnId="{AB8EEBBB-A9AB-4D5D-B1D1-ECB8D8C41BA3}">
      <dgm:prSet/>
      <dgm:spPr/>
      <dgm:t>
        <a:bodyPr/>
        <a:lstStyle/>
        <a:p>
          <a:endParaRPr lang="it-IT"/>
        </a:p>
      </dgm:t>
    </dgm:pt>
    <dgm:pt modelId="{61CD24D0-5D64-4C88-979D-EDD8E8700546}">
      <dgm:prSet custT="1"/>
      <dgm:spPr/>
      <dgm:t>
        <a:bodyPr/>
        <a:lstStyle/>
        <a:p>
          <a:r>
            <a:rPr lang="it-IT" sz="1000">
              <a:solidFill>
                <a:schemeClr val="tx1"/>
              </a:solidFill>
            </a:rPr>
            <a:t>pasti e bevande non indicati in programma</a:t>
          </a:r>
        </a:p>
      </dgm:t>
    </dgm:pt>
    <dgm:pt modelId="{EDEC258C-E991-49C0-AA55-818DF07E2478}" type="parTrans" cxnId="{399694F1-87A4-49E1-B630-92EE0E31EFD4}">
      <dgm:prSet/>
      <dgm:spPr/>
      <dgm:t>
        <a:bodyPr/>
        <a:lstStyle/>
        <a:p>
          <a:endParaRPr lang="it-IT"/>
        </a:p>
      </dgm:t>
    </dgm:pt>
    <dgm:pt modelId="{0D2CEC05-7BBC-414A-81C9-D62132BBA23D}" type="sibTrans" cxnId="{399694F1-87A4-49E1-B630-92EE0E31EFD4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600000" custLinFactY="300000" custLinFactNeighborX="615724" custLinFactNeighborY="323750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579011" custLinFactY="200000" custLinFactNeighborX="600000" custLinFactNeighborY="216339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548758" custLinFactY="93499" custLinFactNeighborX="600000" custLinFactNeighborY="1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92237" custLinFactNeighborY="22158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07742" custScaleY="188470" custLinFactX="-23798" custLinFactNeighborX="-100000" custLinFactNeighborY="-1298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45649" custLinFactNeighborY="46759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NeighborX="-41912" custLinFactNeighborY="-72772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218856" custLinFactY="-12092" custLinFactNeighborX="-5679" custLinFactNeighborY="-1000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X="-4228" custLinFactNeighborX="-100000" custLinFactNeighborY="-38945"/>
      <dgm:spPr/>
      <dgm:t>
        <a:bodyPr/>
        <a:lstStyle/>
        <a:p>
          <a:endParaRPr lang="it-IT"/>
        </a:p>
      </dgm:t>
    </dgm:pt>
  </dgm:ptLst>
  <dgm:cxnLst>
    <dgm:cxn modelId="{813F85EC-A0CE-4CFC-8B0A-1DE922DFEE89}" type="presOf" srcId="{0C4FB70C-7AAC-4FC2-BF99-43DD5CB2E03E}" destId="{DE346E32-7D5F-47D1-AA8D-89CA499A85FB}" srcOrd="0" destOrd="0" presId="urn:microsoft.com/office/officeart/2008/layout/AscendingPictureAccentProcess"/>
    <dgm:cxn modelId="{E887A0DA-7808-4126-BE4F-05089080F8AC}" type="presOf" srcId="{BCC0199B-B5CF-447B-819D-F54764145802}" destId="{3CAFA977-0E57-4B0E-97EC-B6890706149D}" srcOrd="0" destOrd="0" presId="urn:microsoft.com/office/officeart/2008/layout/AscendingPictureAccentProcess"/>
    <dgm:cxn modelId="{3D75023A-E06E-4731-A6D2-E1218069DBA6}" type="presOf" srcId="{1986B0CB-4D46-44FA-9489-5BEAA1DEA259}" destId="{B975BC81-EFDA-45F8-AB69-AE986F45CAFE}" srcOrd="0" destOrd="0" presId="urn:microsoft.com/office/officeart/2008/layout/AscendingPictureAccentProcess"/>
    <dgm:cxn modelId="{28285320-95F6-4866-A7F3-3AE982C2EAAC}" type="presOf" srcId="{743E2836-4987-4DC5-B514-B3B60945D0A1}" destId="{B975BC81-EFDA-45F8-AB69-AE986F45CAFE}" srcOrd="0" destOrd="1" presId="urn:microsoft.com/office/officeart/2008/layout/AscendingPictureAccentProcess"/>
    <dgm:cxn modelId="{68D2B60B-71C0-4ED2-80CE-3E64F6D56AE9}" type="presOf" srcId="{649B305C-92D2-436D-A73A-F085D411DD4F}" destId="{B975BC81-EFDA-45F8-AB69-AE986F45CAFE}" srcOrd="0" destOrd="6" presId="urn:microsoft.com/office/officeart/2008/layout/AscendingPictureAccentProcess"/>
    <dgm:cxn modelId="{CA457C3E-698E-4F7E-81ED-807C7619A81D}" type="presOf" srcId="{CE8C909E-13F5-42AC-989B-11166E291BC9}" destId="{B975BC81-EFDA-45F8-AB69-AE986F45CAFE}" srcOrd="0" destOrd="5" presId="urn:microsoft.com/office/officeart/2008/layout/AscendingPictureAccentProcess"/>
    <dgm:cxn modelId="{306BD2FA-7E35-456D-A5F7-303A878710CD}" type="presOf" srcId="{9D635E9E-1E71-4262-8D4B-992D5A05B7F9}" destId="{B975BC81-EFDA-45F8-AB69-AE986F45CAFE}" srcOrd="0" destOrd="9" presId="urn:microsoft.com/office/officeart/2008/layout/AscendingPictureAccentProcess"/>
    <dgm:cxn modelId="{248D81FB-4C7F-472A-BEDB-75B5057808C0}" type="presOf" srcId="{77770CAB-D717-4FA9-B2C2-D41B77905605}" destId="{DE346E32-7D5F-47D1-AA8D-89CA499A85FB}" srcOrd="0" destOrd="1" presId="urn:microsoft.com/office/officeart/2008/layout/AscendingPictureAccentProcess"/>
    <dgm:cxn modelId="{24F1518E-AE63-4D4E-AAEA-2934365B3125}" type="presOf" srcId="{7B546D07-8804-4429-BF0B-CBC5BA29B23B}" destId="{B975BC81-EFDA-45F8-AB69-AE986F45CAFE}" srcOrd="0" destOrd="2" presId="urn:microsoft.com/office/officeart/2008/layout/AscendingPictureAccentProcess"/>
    <dgm:cxn modelId="{3DC7E178-CBBC-47A5-A4AD-D0A5F55BBC7E}" type="presOf" srcId="{B9EFB3B2-04C1-434C-8C0E-E58D01E21890}" destId="{1DB6E2CA-DC07-42C6-AB5A-73170FA2C282}" srcOrd="0" destOrd="0" presId="urn:microsoft.com/office/officeart/2008/layout/AscendingPictureAccentProcess"/>
    <dgm:cxn modelId="{7B8DB9AC-A882-40D6-8DB5-C68ED024F2C0}" type="presOf" srcId="{2846BB9D-E2D2-48C3-B0AB-1D84810A805A}" destId="{F79DD96A-273F-4AB2-A84E-A6494F390F91}" srcOrd="0" destOrd="0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F6B04956-F0A1-44C8-ABA0-AAC176788CE5}" type="presOf" srcId="{5E71C664-BBE9-4504-AC50-C4722F53140A}" destId="{DE346E32-7D5F-47D1-AA8D-89CA499A85FB}" srcOrd="0" destOrd="2" presId="urn:microsoft.com/office/officeart/2008/layout/AscendingPictureAccentProcess"/>
    <dgm:cxn modelId="{98CF90D7-6309-4C82-9B86-2AD972DA0F73}" type="presOf" srcId="{B69A5D82-D7E8-4519-8D4E-E83F4BA78651}" destId="{B975BC81-EFDA-45F8-AB69-AE986F45CAFE}" srcOrd="0" destOrd="10" presId="urn:microsoft.com/office/officeart/2008/layout/AscendingPictureAccentProcess"/>
    <dgm:cxn modelId="{30EFB875-EB61-481A-B51F-2ABC237FB548}" srcId="{B9EFB3B2-04C1-434C-8C0E-E58D01E21890}" destId="{649B305C-92D2-436D-A73A-F085D411DD4F}" srcOrd="6" destOrd="0" parTransId="{7049EE3A-C934-4536-848C-BF2A8662709E}" sibTransId="{9B093733-250C-42C9-8632-289422E0843D}"/>
    <dgm:cxn modelId="{99EDDAF1-E89A-44A3-8ED4-1D377A2F7149}" srcId="{B9EFB3B2-04C1-434C-8C0E-E58D01E21890}" destId="{7B546D07-8804-4429-BF0B-CBC5BA29B23B}" srcOrd="2" destOrd="0" parTransId="{FB634BEA-09E8-4256-843B-3527882E947A}" sibTransId="{69364B46-B17B-4BBF-8B36-F90EE5504986}"/>
    <dgm:cxn modelId="{2D2975E4-BD2E-4707-83C6-E3C8C0957E45}" type="presOf" srcId="{61CD24D0-5D64-4C88-979D-EDD8E8700546}" destId="{DE346E32-7D5F-47D1-AA8D-89CA499A85FB}" srcOrd="0" destOrd="3" presId="urn:microsoft.com/office/officeart/2008/layout/AscendingPictureAccentProcess"/>
    <dgm:cxn modelId="{265ADFB3-D991-4B1A-990A-B3A692A9D575}" srcId="{2846BB9D-E2D2-48C3-B0AB-1D84810A805A}" destId="{64BCE42C-AC4A-4656-AE51-EA42B35C0E57}" srcOrd="7" destOrd="0" parTransId="{45F20460-FFFE-4606-9B49-7FAB435D0837}" sibTransId="{E50871C0-BE36-4EF9-ACA9-BD0C5019A850}"/>
    <dgm:cxn modelId="{6B709ACA-4775-427C-84BC-E526C3636FFF}" type="presOf" srcId="{2F436813-0D41-486D-9751-8516F2E203F8}" destId="{B975BC81-EFDA-45F8-AB69-AE986F45CAFE}" srcOrd="0" destOrd="7" presId="urn:microsoft.com/office/officeart/2008/layout/AscendingPictureAccentProcess"/>
    <dgm:cxn modelId="{1B88323A-01CE-419A-9F83-A200F64EAEE7}" srcId="{B9EFB3B2-04C1-434C-8C0E-E58D01E21890}" destId="{2F436813-0D41-486D-9751-8516F2E203F8}" srcOrd="7" destOrd="0" parTransId="{8D549ACB-0C53-40AF-A57D-D8B33842B545}" sibTransId="{CD24C75D-6F2E-4D6F-A313-D36BCBDBAD2B}"/>
    <dgm:cxn modelId="{AB8EEBBB-A9AB-4D5D-B1D1-ECB8D8C41BA3}" srcId="{2846BB9D-E2D2-48C3-B0AB-1D84810A805A}" destId="{B3A8915A-B464-4E46-B475-6A34FEC19415}" srcOrd="5" destOrd="0" parTransId="{EB584DB7-6A55-4992-8F5D-9B1A24461788}" sibTransId="{44433FCA-F1BC-4769-9219-6E61EE6139DA}"/>
    <dgm:cxn modelId="{835DC9BC-0665-478C-BA01-F8C9564E1987}" type="presOf" srcId="{FF21AF3C-F24A-408C-AAB7-1D45A5C60D1A}" destId="{B975BC81-EFDA-45F8-AB69-AE986F45CAFE}" srcOrd="0" destOrd="8" presId="urn:microsoft.com/office/officeart/2008/layout/AscendingPictureAccentProcess"/>
    <dgm:cxn modelId="{7978A634-B26C-4EB2-9C30-757C8AE9497F}" srcId="{2846BB9D-E2D2-48C3-B0AB-1D84810A805A}" destId="{77770CAB-D717-4FA9-B2C2-D41B77905605}" srcOrd="1" destOrd="0" parTransId="{D2F22C14-CC65-413F-BC9F-E1C4B9E1746F}" sibTransId="{C5B0D114-23D5-4725-A072-9C8E372FF28F}"/>
    <dgm:cxn modelId="{EF2E13F5-9770-4DC0-BC80-95CF919BD95B}" type="presOf" srcId="{32D9EFA5-D2E2-4E0B-AC23-FA8989E7CF9E}" destId="{CD47E101-BF07-4FC1-B962-03B596F1FAF9}" srcOrd="0" destOrd="0" presId="urn:microsoft.com/office/officeart/2008/layout/AscendingPictureAccentProcess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DCADB668-6AB3-4ECE-9313-F1167DCBB7BF}" srcId="{B9EFB3B2-04C1-434C-8C0E-E58D01E21890}" destId="{E2EFA97C-B40F-4985-8AE7-EF97708AD646}" srcOrd="11" destOrd="0" parTransId="{88EECAE4-D025-438C-AC79-588C55A54591}" sibTransId="{91808AA2-E0DB-4405-B487-B6D6FEAD8F72}"/>
    <dgm:cxn modelId="{C97D7148-53A4-4563-9F09-3611E6FE58C8}" srcId="{2846BB9D-E2D2-48C3-B0AB-1D84810A805A}" destId="{E9E94347-F944-4F56-8030-F4A13BED8D9E}" srcOrd="6" destOrd="0" parTransId="{8F443DFD-D206-4713-A63A-B6FBE5002476}" sibTransId="{5AE02FC7-5F9E-4900-8A7C-C17060AB3E6A}"/>
    <dgm:cxn modelId="{9203E1D8-A654-472A-84E0-56C3A8587F86}" srcId="{B9EFB3B2-04C1-434C-8C0E-E58D01E21890}" destId="{FF21AF3C-F24A-408C-AAB7-1D45A5C60D1A}" srcOrd="8" destOrd="0" parTransId="{F8513BB8-FAEF-423F-B641-5C62E4BC6B5D}" sibTransId="{8CECC956-9ED0-4C25-A6D1-A0733D43302A}"/>
    <dgm:cxn modelId="{EE117418-BBAF-4A82-82A5-10FFAB791BE0}" srcId="{2846BB9D-E2D2-48C3-B0AB-1D84810A805A}" destId="{0937BE0E-4D85-4FA2-B91C-0117DE15555F}" srcOrd="4" destOrd="0" parTransId="{13D37CC0-388D-431D-AC41-984775FBAE3D}" sibTransId="{9700B84F-446B-4719-8785-B0E61ED8FEA5}"/>
    <dgm:cxn modelId="{07590379-BA8E-47A4-A40A-44C98112B685}" srcId="{B9EFB3B2-04C1-434C-8C0E-E58D01E21890}" destId="{CE8C909E-13F5-42AC-989B-11166E291BC9}" srcOrd="5" destOrd="0" parTransId="{48B5410E-B073-4663-A42B-D38C0F484BB5}" sibTransId="{E40CE0D7-1B5E-40A4-AB8E-E581AB55D630}"/>
    <dgm:cxn modelId="{9FF9D71C-0651-456D-B536-A0FAD04057E0}" type="presOf" srcId="{E2EFA97C-B40F-4985-8AE7-EF97708AD646}" destId="{B975BC81-EFDA-45F8-AB69-AE986F45CAFE}" srcOrd="0" destOrd="11" presId="urn:microsoft.com/office/officeart/2008/layout/AscendingPictureAccentProcess"/>
    <dgm:cxn modelId="{198EEB3D-AB95-4773-9FB4-97685A5ED31D}" srcId="{2846BB9D-E2D2-48C3-B0AB-1D84810A805A}" destId="{5E71C664-BBE9-4504-AC50-C4722F53140A}" srcOrd="2" destOrd="0" parTransId="{262FD7A8-57A6-44F0-9C19-49013B81B4EA}" sibTransId="{B8182CE0-E16C-45D7-87C1-2D4220C701F9}"/>
    <dgm:cxn modelId="{1E09EC5D-9454-4662-8519-F7E5A6BF4353}" srcId="{B9EFB3B2-04C1-434C-8C0E-E58D01E21890}" destId="{9D635E9E-1E71-4262-8D4B-992D5A05B7F9}" srcOrd="9" destOrd="0" parTransId="{A38F0D0D-A23D-4C2B-A33C-47644BE8F6EC}" sibTransId="{F2DA4BFE-93C9-434F-8FC2-12EF8593BC95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82340B7B-D349-415E-B758-D431530CE066}" type="presOf" srcId="{E9E94347-F944-4F56-8030-F4A13BED8D9E}" destId="{DE346E32-7D5F-47D1-AA8D-89CA499A85FB}" srcOrd="0" destOrd="6" presId="urn:microsoft.com/office/officeart/2008/layout/AscendingPictureAccentProcess"/>
    <dgm:cxn modelId="{D35D75A7-A4B7-4B5E-9F5D-E4B1BDD1C132}" srcId="{B9EFB3B2-04C1-434C-8C0E-E58D01E21890}" destId="{6816C140-0374-409F-8077-D1817C786F47}" srcOrd="3" destOrd="0" parTransId="{F3F4445E-97F7-4BD0-9A02-9865F5C6447E}" sibTransId="{B50ADCC3-0B6D-4F90-A9FC-9E6E095B02CC}"/>
    <dgm:cxn modelId="{C8AC7FDC-8133-4DC2-A1B1-B27D8BA05C3E}" type="presOf" srcId="{B3A8915A-B464-4E46-B475-6A34FEC19415}" destId="{DE346E32-7D5F-47D1-AA8D-89CA499A85FB}" srcOrd="0" destOrd="5" presId="urn:microsoft.com/office/officeart/2008/layout/AscendingPictureAccentProcess"/>
    <dgm:cxn modelId="{102B1333-5DF3-4F58-A263-C2ED825D7CB0}" type="presOf" srcId="{6816C140-0374-409F-8077-D1817C786F47}" destId="{B975BC81-EFDA-45F8-AB69-AE986F45CAFE}" srcOrd="0" destOrd="3" presId="urn:microsoft.com/office/officeart/2008/layout/AscendingPictureAccentProcess"/>
    <dgm:cxn modelId="{7A9AFBC1-74C0-4392-AD59-2CCEE732874D}" type="presOf" srcId="{64BCE42C-AC4A-4656-AE51-EA42B35C0E57}" destId="{DE346E32-7D5F-47D1-AA8D-89CA499A85FB}" srcOrd="0" destOrd="7" presId="urn:microsoft.com/office/officeart/2008/layout/AscendingPictureAccentProcess"/>
    <dgm:cxn modelId="{BD295A70-C8B6-446B-A324-7F4BAD03BAD3}" type="presOf" srcId="{7ABAF233-5D6E-4195-8DBC-1CBDD8CA3DCA}" destId="{924424F8-734D-41AB-8C06-2A98F78BB42A}" srcOrd="0" destOrd="0" presId="urn:microsoft.com/office/officeart/2008/layout/AscendingPictureAccentProcess"/>
    <dgm:cxn modelId="{4632429E-CF73-41B3-BF3B-E015450329C8}" type="presOf" srcId="{0937BE0E-4D85-4FA2-B91C-0117DE15555F}" destId="{DE346E32-7D5F-47D1-AA8D-89CA499A85FB}" srcOrd="0" destOrd="4" presId="urn:microsoft.com/office/officeart/2008/layout/AscendingPictureAccentProcess"/>
    <dgm:cxn modelId="{559E649C-50C7-44A2-B627-116D3A0C865A}" srcId="{B9EFB3B2-04C1-434C-8C0E-E58D01E21890}" destId="{B69A5D82-D7E8-4519-8D4E-E83F4BA78651}" srcOrd="10" destOrd="0" parTransId="{F17E021D-0382-4DD5-8CE3-D4CB4F6CFE2B}" sibTransId="{04025341-B987-4338-8D58-C6312DFD9701}"/>
    <dgm:cxn modelId="{ED81839C-8343-4876-94E4-0AEDA4934C18}" srcId="{B9EFB3B2-04C1-434C-8C0E-E58D01E21890}" destId="{E6ABDE6F-AFE8-4EE3-BCA5-A09AFFE2FB5A}" srcOrd="4" destOrd="0" parTransId="{2E7D0867-BBB2-4DDC-B2A4-7ED6E65B636F}" sibTransId="{2BE542EE-00AA-4666-A65A-C35DA7DD1415}"/>
    <dgm:cxn modelId="{C20F2058-0963-4A65-B6C0-4F1B46AFCC26}" type="presOf" srcId="{E6ABDE6F-AFE8-4EE3-BCA5-A09AFFE2FB5A}" destId="{B975BC81-EFDA-45F8-AB69-AE986F45CAFE}" srcOrd="0" destOrd="4" presId="urn:microsoft.com/office/officeart/2008/layout/AscendingPictureAccentProcess"/>
    <dgm:cxn modelId="{AB5BFD2F-6A0A-4267-B3F8-D3145CA2B361}" srcId="{B9EFB3B2-04C1-434C-8C0E-E58D01E21890}" destId="{743E2836-4987-4DC5-B514-B3B60945D0A1}" srcOrd="1" destOrd="0" parTransId="{604187B4-D8C4-49E1-A657-51808EF53EE1}" sibTransId="{DFAA0393-DDFB-4FD0-ABF4-F0C1AE75EC80}"/>
    <dgm:cxn modelId="{399694F1-87A4-49E1-B630-92EE0E31EFD4}" srcId="{2846BB9D-E2D2-48C3-B0AB-1D84810A805A}" destId="{61CD24D0-5D64-4C88-979D-EDD8E8700546}" srcOrd="3" destOrd="0" parTransId="{EDEC258C-E991-49C0-AA55-818DF07E2478}" sibTransId="{0D2CEC05-7BBC-414A-81C9-D62132BBA23D}"/>
    <dgm:cxn modelId="{D03C0FC6-0A52-47B8-92E8-81D373AAF887}" type="presParOf" srcId="{CD47E101-BF07-4FC1-B962-03B596F1FAF9}" destId="{865E7287-51CB-44C9-A58F-41CDFDFEBEC0}" srcOrd="0" destOrd="0" presId="urn:microsoft.com/office/officeart/2008/layout/AscendingPictureAccentProcess"/>
    <dgm:cxn modelId="{D959F167-5F24-400A-845F-3BE0AAEDE3A0}" type="presParOf" srcId="{CD47E101-BF07-4FC1-B962-03B596F1FAF9}" destId="{E615ED71-03DB-4557-AE2F-2D7179C6E40E}" srcOrd="1" destOrd="0" presId="urn:microsoft.com/office/officeart/2008/layout/AscendingPictureAccentProcess"/>
    <dgm:cxn modelId="{AC51917B-0090-46D7-8740-6F0A367E9785}" type="presParOf" srcId="{CD47E101-BF07-4FC1-B962-03B596F1FAF9}" destId="{7BA5F20D-826D-4701-9890-89A01EB9BFB2}" srcOrd="2" destOrd="0" presId="urn:microsoft.com/office/officeart/2008/layout/AscendingPictureAccentProcess"/>
    <dgm:cxn modelId="{0E898E5B-EB62-4952-BC10-3B265476B4BC}" type="presParOf" srcId="{CD47E101-BF07-4FC1-B962-03B596F1FAF9}" destId="{74EB2E8F-5904-4168-8B27-0DABB3AE8BCD}" srcOrd="3" destOrd="0" presId="urn:microsoft.com/office/officeart/2008/layout/AscendingPictureAccentProcess"/>
    <dgm:cxn modelId="{09A27F10-0BFC-4696-9867-FD18E98F103C}" type="presParOf" srcId="{CD47E101-BF07-4FC1-B962-03B596F1FAF9}" destId="{6F58C7ED-1261-47E1-848D-67892ECC688E}" srcOrd="4" destOrd="0" presId="urn:microsoft.com/office/officeart/2008/layout/AscendingPictureAccentProcess"/>
    <dgm:cxn modelId="{32474468-F650-4BA8-9A6A-6A994305A3FB}" type="presParOf" srcId="{CD47E101-BF07-4FC1-B962-03B596F1FAF9}" destId="{407584A5-5333-442D-82EA-D7C280C30B4F}" srcOrd="5" destOrd="0" presId="urn:microsoft.com/office/officeart/2008/layout/AscendingPictureAccentProcess"/>
    <dgm:cxn modelId="{BE26902B-3089-49C4-A2CF-7943BF48E262}" type="presParOf" srcId="{CD47E101-BF07-4FC1-B962-03B596F1FAF9}" destId="{3215073F-F1BE-499F-89C1-B30AEF2C2013}" srcOrd="6" destOrd="0" presId="urn:microsoft.com/office/officeart/2008/layout/AscendingPictureAccentProcess"/>
    <dgm:cxn modelId="{3A59FA1B-1E1A-4737-8165-F53764F7411A}" type="presParOf" srcId="{CD47E101-BF07-4FC1-B962-03B596F1FAF9}" destId="{10D91708-68B6-4486-8E93-342881ABAE96}" srcOrd="7" destOrd="0" presId="urn:microsoft.com/office/officeart/2008/layout/AscendingPictureAccentProcess"/>
    <dgm:cxn modelId="{F3242209-E02A-48C2-9D31-B671DCFF9E1F}" type="presParOf" srcId="{CD47E101-BF07-4FC1-B962-03B596F1FAF9}" destId="{1DE26DB4-16C9-4F7A-9000-903462F58C1F}" srcOrd="8" destOrd="0" presId="urn:microsoft.com/office/officeart/2008/layout/AscendingPictureAccentProcess"/>
    <dgm:cxn modelId="{5DC996DF-8A98-4782-8B0F-C84C7E03CDBA}" type="presParOf" srcId="{CD47E101-BF07-4FC1-B962-03B596F1FAF9}" destId="{68D8D1C1-BD40-4F96-BEBA-39987B2CA5DC}" srcOrd="9" destOrd="0" presId="urn:microsoft.com/office/officeart/2008/layout/AscendingPictureAccentProcess"/>
    <dgm:cxn modelId="{4D3AC43E-9FDB-47F5-8404-4400B5679A1D}" type="presParOf" srcId="{CD47E101-BF07-4FC1-B962-03B596F1FAF9}" destId="{F79DD96A-273F-4AB2-A84E-A6494F390F91}" srcOrd="10" destOrd="0" presId="urn:microsoft.com/office/officeart/2008/layout/AscendingPictureAccentProcess"/>
    <dgm:cxn modelId="{A7210C95-C018-4F74-A3CD-22C42938587F}" type="presParOf" srcId="{CD47E101-BF07-4FC1-B962-03B596F1FAF9}" destId="{DE346E32-7D5F-47D1-AA8D-89CA499A85FB}" srcOrd="11" destOrd="0" presId="urn:microsoft.com/office/officeart/2008/layout/AscendingPictureAccentProcess"/>
    <dgm:cxn modelId="{68D9E36F-5143-4872-949C-778B806A5DA7}" type="presParOf" srcId="{CD47E101-BF07-4FC1-B962-03B596F1FAF9}" destId="{28AA57E8-3AC5-478C-BC50-FFB3E0ADB94B}" srcOrd="12" destOrd="0" presId="urn:microsoft.com/office/officeart/2008/layout/AscendingPictureAccentProcess"/>
    <dgm:cxn modelId="{A7077515-E269-482F-958A-8B810E8BBB2C}" type="presParOf" srcId="{28AA57E8-3AC5-478C-BC50-FFB3E0ADB94B}" destId="{924424F8-734D-41AB-8C06-2A98F78BB42A}" srcOrd="0" destOrd="0" presId="urn:microsoft.com/office/officeart/2008/layout/AscendingPictureAccentProcess"/>
    <dgm:cxn modelId="{1DA7DC9A-A08F-46C6-AB67-A3DA314D23A5}" type="presParOf" srcId="{CD47E101-BF07-4FC1-B962-03B596F1FAF9}" destId="{1DB6E2CA-DC07-42C6-AB5A-73170FA2C282}" srcOrd="13" destOrd="0" presId="urn:microsoft.com/office/officeart/2008/layout/AscendingPictureAccentProcess"/>
    <dgm:cxn modelId="{2F5A5049-3550-4214-9FEF-520E2E95B938}" type="presParOf" srcId="{CD47E101-BF07-4FC1-B962-03B596F1FAF9}" destId="{B975BC81-EFDA-45F8-AB69-AE986F45CAFE}" srcOrd="14" destOrd="0" presId="urn:microsoft.com/office/officeart/2008/layout/AscendingPictureAccentProcess"/>
    <dgm:cxn modelId="{63E5B6EE-B9CA-4589-A260-4A2A2EE9CB0F}" type="presParOf" srcId="{CD47E101-BF07-4FC1-B962-03B596F1FAF9}" destId="{412719DB-DD2B-47C7-AF19-B7EC5046F286}" srcOrd="15" destOrd="0" presId="urn:microsoft.com/office/officeart/2008/layout/AscendingPictureAccentProcess"/>
    <dgm:cxn modelId="{6766C7C7-67C6-4681-86BE-C30BE0694CEF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690941" y="2456386"/>
          <a:ext cx="113891" cy="11389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549170" y="2380398"/>
          <a:ext cx="113891" cy="113891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395370" y="2265332"/>
          <a:ext cx="113891" cy="113891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229998" y="133325"/>
          <a:ext cx="113891" cy="113891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382056" y="42453"/>
          <a:ext cx="113891" cy="113891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534114" y="-48417"/>
          <a:ext cx="113891" cy="113891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686172" y="42453"/>
          <a:ext cx="113891" cy="113891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838835" y="133325"/>
          <a:ext cx="113891" cy="113891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534114" y="143320"/>
          <a:ext cx="113891" cy="113891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534114" y="335059"/>
          <a:ext cx="113891" cy="113891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876289" y="2633205"/>
          <a:ext cx="2462003" cy="66033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1124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/>
            <a:t>La quota non comprende:</a:t>
          </a:r>
          <a:endParaRPr lang="it-IT" sz="1600" kern="1200"/>
        </a:p>
      </dsp:txBody>
      <dsp:txXfrm>
        <a:off x="2908524" y="2665440"/>
        <a:ext cx="2397533" cy="595860"/>
      </dsp:txXfrm>
    </dsp:sp>
    <dsp:sp modelId="{DE346E32-7D5F-47D1-AA8D-89CA499A85FB}">
      <dsp:nvSpPr>
        <dsp:cNvPr id="0" name=""/>
        <dsp:cNvSpPr/>
      </dsp:nvSpPr>
      <dsp:spPr>
        <a:xfrm>
          <a:off x="0" y="2109067"/>
          <a:ext cx="2588646" cy="12445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Le tasse aeroportuali € 343,00 da riconfermare al momento dell’emissione del biglietto aereo assicurazione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facoltativa annullamento e medica su richiesta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Le mance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pasti e bevande non indicati in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Quanto non specificato alla voce “ 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</dsp:txBody>
      <dsp:txXfrm>
        <a:off x="0" y="2109067"/>
        <a:ext cx="2588646" cy="1244525"/>
      </dsp:txXfrm>
    </dsp:sp>
    <dsp:sp modelId="{924424F8-734D-41AB-8C06-2A98F78BB42A}">
      <dsp:nvSpPr>
        <dsp:cNvPr id="0" name=""/>
        <dsp:cNvSpPr/>
      </dsp:nvSpPr>
      <dsp:spPr>
        <a:xfrm rot="677316">
          <a:off x="5009045" y="2148888"/>
          <a:ext cx="1141342" cy="1141342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14313" y="714770"/>
          <a:ext cx="2462003" cy="660330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1124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/>
            <a:t>La quota comprende:</a:t>
          </a:r>
          <a:endParaRPr lang="it-IT" sz="1600" kern="1200"/>
        </a:p>
      </dsp:txBody>
      <dsp:txXfrm>
        <a:off x="646548" y="747005"/>
        <a:ext cx="2397533" cy="595860"/>
      </dsp:txXfrm>
    </dsp:sp>
    <dsp:sp modelId="{B975BC81-EFDA-45F8-AB69-AE986F45CAFE}">
      <dsp:nvSpPr>
        <dsp:cNvPr id="0" name=""/>
        <dsp:cNvSpPr/>
      </dsp:nvSpPr>
      <dsp:spPr>
        <a:xfrm>
          <a:off x="3032292" y="62707"/>
          <a:ext cx="3358978" cy="14451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viaggio aereo con volo di linea andata e ritorno ROMA-NEW YORK-ROMA in classe economica. Bagaglio in stiva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sistemazione negli hotels indicati o similari cat. 3/4 stelle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10 prime colazioni continentali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trasporto in autopullman privato Gran Turismo con aria condizionata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guida-accompagnatore di lingua multilingue/italiana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visite con guida come da programma di: Boston, Quebec City, Montreal, Ottawa, Toronto e Washington D.C: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giro in battello sulla Maid of the Mist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facchinaggi 1 collo pp negli hotels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chemeClr val="tx1"/>
              </a:solidFill>
            </a:rPr>
            <a:t>assicurazione medico bagaglio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chemeClr val="tx1"/>
            </a:solidFill>
          </a:endParaRPr>
        </a:p>
      </dsp:txBody>
      <dsp:txXfrm>
        <a:off x="3032292" y="62707"/>
        <a:ext cx="3358978" cy="1445173"/>
      </dsp:txXfrm>
    </dsp:sp>
    <dsp:sp modelId="{3CAFA977-0E57-4B0E-97EC-B6890706149D}">
      <dsp:nvSpPr>
        <dsp:cNvPr id="0" name=""/>
        <dsp:cNvSpPr/>
      </dsp:nvSpPr>
      <dsp:spPr>
        <a:xfrm rot="20694210">
          <a:off x="128688" y="78666"/>
          <a:ext cx="1155552" cy="1141342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A5708-102F-40CF-81ED-EBCC7AC0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102</cp:revision>
  <cp:lastPrinted>2018-03-05T12:59:00Z</cp:lastPrinted>
  <dcterms:created xsi:type="dcterms:W3CDTF">2017-08-23T14:10:00Z</dcterms:created>
  <dcterms:modified xsi:type="dcterms:W3CDTF">2018-12-21T09:58:00Z</dcterms:modified>
</cp:coreProperties>
</file>