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8F1D21" w:rsidRDefault="00B555FA"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5408" behindDoc="1" locked="0" layoutInCell="1" allowOverlap="1">
            <wp:simplePos x="0" y="0"/>
            <wp:positionH relativeFrom="page">
              <wp:align>left</wp:align>
            </wp:positionH>
            <wp:positionV relativeFrom="paragraph">
              <wp:posOffset>-913130</wp:posOffset>
            </wp:positionV>
            <wp:extent cx="3857042" cy="2133600"/>
            <wp:effectExtent l="0" t="0" r="0" b="0"/>
            <wp:wrapNone/>
            <wp:docPr id="3" name="Immagine 3" descr="Risultati immagini per ADDIS ABE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ADDIS ABEb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7042" cy="2133600"/>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TEL +39 06 45 67 75 32</w:t>
      </w:r>
    </w:p>
    <w:p w:rsidR="000A35AE" w:rsidRPr="008F1D21" w:rsidRDefault="003C14AC" w:rsidP="002D59CC">
      <w:pPr>
        <w:pStyle w:val="NormaleWeb"/>
        <w:spacing w:before="0" w:beforeAutospacing="0" w:after="0"/>
        <w:jc w:val="center"/>
        <w:rPr>
          <w:rFonts w:asciiTheme="minorHAnsi" w:hAnsiTheme="minorHAnsi"/>
          <w:b/>
          <w:bCs/>
          <w:sz w:val="20"/>
          <w:szCs w:val="20"/>
          <w:lang w:val="en-US"/>
        </w:rPr>
      </w:pPr>
      <w:hyperlink r:id="rId9"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0"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C4008C" w:rsidRPr="008F1D21" w:rsidRDefault="00115247"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8480" behindDoc="1" locked="0" layoutInCell="1" allowOverlap="1">
            <wp:simplePos x="0" y="0"/>
            <wp:positionH relativeFrom="page">
              <wp:posOffset>4400472</wp:posOffset>
            </wp:positionH>
            <wp:positionV relativeFrom="paragraph">
              <wp:posOffset>5716</wp:posOffset>
            </wp:positionV>
            <wp:extent cx="3156664" cy="2235200"/>
            <wp:effectExtent l="0" t="0" r="5715" b="0"/>
            <wp:wrapNone/>
            <wp:docPr id="5" name="Immagine 5" descr="Risultati immagini per lalibela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lalibela ethiop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8176" cy="2236271"/>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p>
    <w:p w:rsidR="00C4008C" w:rsidRDefault="00686BBC" w:rsidP="00287226">
      <w:pPr>
        <w:pStyle w:val="NormaleWeb"/>
        <w:spacing w:before="0" w:beforeAutospacing="0" w:after="0"/>
        <w:jc w:val="center"/>
        <w:rPr>
          <w:rFonts w:asciiTheme="minorHAnsi" w:hAnsiTheme="minorHAnsi" w:cstheme="minorHAnsi"/>
          <w:b/>
          <w:bCs/>
          <w:color w:val="F79646" w:themeColor="accent6"/>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0156D">
        <w:rPr>
          <w:rFonts w:asciiTheme="minorHAnsi" w:hAnsiTheme="minorHAnsi" w:cstheme="minorHAnsi"/>
          <w:b/>
          <w:bCs/>
          <w:color w:val="F79646" w:themeColor="accent6"/>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TOUR </w:t>
      </w:r>
      <w:r w:rsidR="00115247">
        <w:rPr>
          <w:rFonts w:asciiTheme="minorHAnsi" w:hAnsiTheme="minorHAnsi" w:cstheme="minorHAnsi"/>
          <w:b/>
          <w:bCs/>
          <w:color w:val="F79646" w:themeColor="accent6"/>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Il nord dell’</w:t>
      </w:r>
      <w:r w:rsidR="00876B01">
        <w:rPr>
          <w:rFonts w:asciiTheme="minorHAnsi" w:hAnsiTheme="minorHAnsi" w:cstheme="minorHAnsi"/>
          <w:b/>
          <w:bCs/>
          <w:color w:val="F79646" w:themeColor="accent6"/>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Etiopia</w:t>
      </w:r>
    </w:p>
    <w:p w:rsidR="00115247" w:rsidRPr="0050156D" w:rsidRDefault="00115247" w:rsidP="00287226">
      <w:pPr>
        <w:pStyle w:val="NormaleWeb"/>
        <w:spacing w:before="0" w:beforeAutospacing="0" w:after="0"/>
        <w:jc w:val="center"/>
        <w:rPr>
          <w:rFonts w:asciiTheme="minorHAnsi" w:hAnsiTheme="minorHAnsi" w:cstheme="minorHAnsi"/>
          <w:b/>
          <w:bCs/>
          <w:color w:val="F79646" w:themeColor="accent6"/>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 rotta storica</w:t>
      </w:r>
    </w:p>
    <w:p w:rsidR="00A87711" w:rsidRPr="0050156D" w:rsidRDefault="00876B01" w:rsidP="005D0354">
      <w:pPr>
        <w:pStyle w:val="NormaleWeb"/>
        <w:spacing w:before="0" w:beforeAutospacing="0" w:after="0"/>
        <w:jc w:val="center"/>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10</w:t>
      </w:r>
      <w:r w:rsidR="00686BBC" w:rsidRPr="0050156D">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giorni / </w:t>
      </w:r>
      <w:r>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8</w:t>
      </w:r>
      <w:r w:rsidR="00686BBC" w:rsidRPr="0050156D">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notti</w:t>
      </w:r>
    </w:p>
    <w:p w:rsidR="005D0354" w:rsidRDefault="005D0354" w:rsidP="005D0354">
      <w:pPr>
        <w:pStyle w:val="NormaleWeb"/>
        <w:spacing w:before="0" w:beforeAutospacing="0" w:after="0"/>
        <w:rPr>
          <w:rFonts w:asciiTheme="minorHAnsi" w:hAnsiTheme="minorHAnsi" w:cstheme="minorHAnsi"/>
          <w:b/>
          <w:bCs/>
          <w:sz w:val="28"/>
          <w:szCs w:val="28"/>
        </w:rPr>
      </w:pPr>
    </w:p>
    <w:p w:rsidR="00C451E7" w:rsidRPr="00A52CC2" w:rsidRDefault="00C451E7" w:rsidP="00357A28">
      <w:pPr>
        <w:pStyle w:val="NormaleWeb"/>
        <w:spacing w:before="0" w:beforeAutospacing="0" w:after="0"/>
        <w:jc w:val="center"/>
        <w:rPr>
          <w:rFonts w:asciiTheme="minorHAnsi" w:hAnsiTheme="minorHAnsi" w:cstheme="minorHAnsi"/>
          <w:b/>
          <w:bCs/>
          <w:color w:val="000000" w:themeColor="text1"/>
          <w:sz w:val="28"/>
          <w:szCs w:val="28"/>
        </w:rPr>
      </w:pPr>
      <w:r w:rsidRPr="00A52CC2">
        <w:rPr>
          <w:rFonts w:asciiTheme="minorHAnsi" w:hAnsiTheme="minorHAnsi" w:cstheme="minorHAnsi"/>
          <w:b/>
          <w:bCs/>
          <w:color w:val="000000" w:themeColor="text1"/>
          <w:sz w:val="52"/>
          <w:szCs w:val="52"/>
          <w:u w:val="single"/>
        </w:rPr>
        <w:t>QUOTA DI</w:t>
      </w:r>
      <w:r w:rsidR="00807D90" w:rsidRPr="00A52CC2">
        <w:rPr>
          <w:rFonts w:asciiTheme="minorHAnsi" w:hAnsiTheme="minorHAnsi" w:cstheme="minorHAnsi"/>
          <w:b/>
          <w:bCs/>
          <w:color w:val="000000" w:themeColor="text1"/>
          <w:sz w:val="52"/>
          <w:szCs w:val="52"/>
          <w:u w:val="single"/>
        </w:rPr>
        <w:t xml:space="preserve"> </w:t>
      </w:r>
      <w:r w:rsidRPr="00A52CC2">
        <w:rPr>
          <w:rFonts w:asciiTheme="minorHAnsi" w:hAnsiTheme="minorHAnsi" w:cstheme="minorHAnsi"/>
          <w:b/>
          <w:bCs/>
          <w:color w:val="000000" w:themeColor="text1"/>
          <w:sz w:val="52"/>
          <w:szCs w:val="52"/>
          <w:u w:val="single"/>
        </w:rPr>
        <w:t>PARTECIPAZIONE</w:t>
      </w:r>
      <w:r w:rsidR="00A52CC2" w:rsidRPr="00A52CC2">
        <w:rPr>
          <w:rFonts w:asciiTheme="minorHAnsi" w:hAnsiTheme="minorHAnsi" w:cstheme="minorHAnsi"/>
          <w:b/>
          <w:bCs/>
          <w:color w:val="000000" w:themeColor="text1"/>
          <w:sz w:val="52"/>
          <w:szCs w:val="52"/>
          <w:u w:val="single"/>
        </w:rPr>
        <w:t xml:space="preserve"> </w:t>
      </w:r>
      <w:r w:rsidRPr="00A52CC2">
        <w:rPr>
          <w:rFonts w:asciiTheme="minorHAnsi" w:hAnsiTheme="minorHAnsi" w:cstheme="minorHAnsi"/>
          <w:b/>
          <w:bCs/>
          <w:color w:val="000000" w:themeColor="text1"/>
          <w:sz w:val="52"/>
          <w:szCs w:val="52"/>
          <w:u w:val="single"/>
        </w:rPr>
        <w:t xml:space="preserve">€ </w:t>
      </w:r>
      <w:r w:rsidR="00876B01">
        <w:rPr>
          <w:rFonts w:asciiTheme="minorHAnsi" w:hAnsiTheme="minorHAnsi" w:cstheme="minorHAnsi"/>
          <w:b/>
          <w:bCs/>
          <w:color w:val="000000" w:themeColor="text1"/>
          <w:sz w:val="52"/>
          <w:szCs w:val="52"/>
          <w:u w:val="single"/>
        </w:rPr>
        <w:t>1.580</w:t>
      </w:r>
      <w:r w:rsidRPr="00A52CC2">
        <w:rPr>
          <w:rFonts w:asciiTheme="minorHAnsi" w:hAnsiTheme="minorHAnsi" w:cstheme="minorHAnsi"/>
          <w:b/>
          <w:bCs/>
          <w:color w:val="000000" w:themeColor="text1"/>
          <w:sz w:val="52"/>
          <w:szCs w:val="52"/>
          <w:u w:val="single"/>
        </w:rPr>
        <w:t>,00</w:t>
      </w:r>
    </w:p>
    <w:p w:rsidR="00C451E7" w:rsidRPr="00A52CC2" w:rsidRDefault="00C451E7" w:rsidP="00BF05A1">
      <w:pPr>
        <w:pStyle w:val="NormaleWeb"/>
        <w:spacing w:before="0" w:beforeAutospacing="0" w:after="0"/>
        <w:jc w:val="center"/>
        <w:rPr>
          <w:rFonts w:asciiTheme="minorHAnsi" w:hAnsiTheme="minorHAnsi" w:cstheme="minorHAnsi"/>
          <w:b/>
          <w:bCs/>
          <w:color w:val="000000" w:themeColor="text1"/>
          <w:sz w:val="6"/>
          <w:szCs w:val="6"/>
        </w:rPr>
      </w:pPr>
    </w:p>
    <w:p w:rsidR="0050156D" w:rsidRPr="00115247" w:rsidRDefault="00B555FA" w:rsidP="00115247">
      <w:pPr>
        <w:pStyle w:val="NormaleWeb"/>
        <w:tabs>
          <w:tab w:val="left" w:pos="1185"/>
          <w:tab w:val="center" w:pos="4960"/>
          <w:tab w:val="left" w:pos="7425"/>
        </w:tabs>
        <w:spacing w:before="0" w:beforeAutospacing="0" w:after="0"/>
        <w:jc w:val="center"/>
        <w:rPr>
          <w:rFonts w:asciiTheme="minorHAnsi" w:hAnsiTheme="minorHAnsi" w:cstheme="minorHAnsi"/>
          <w:b/>
          <w:bCs/>
          <w:color w:val="000000" w:themeColor="text1"/>
          <w:sz w:val="22"/>
        </w:rPr>
      </w:pPr>
      <w:bookmarkStart w:id="0" w:name="_GoBack"/>
      <w:r>
        <w:rPr>
          <w:rFonts w:cstheme="minorHAnsi"/>
          <w:b/>
          <w:bCs/>
          <w:noProof/>
          <w:sz w:val="44"/>
          <w:szCs w:val="44"/>
          <w:u w:val="single"/>
        </w:rPr>
        <w:drawing>
          <wp:anchor distT="0" distB="0" distL="114300" distR="114300" simplePos="0" relativeHeight="251662336" behindDoc="0" locked="0" layoutInCell="1" allowOverlap="1" wp14:anchorId="53C1D504" wp14:editId="4E15D172">
            <wp:simplePos x="0" y="0"/>
            <wp:positionH relativeFrom="column">
              <wp:posOffset>31115</wp:posOffset>
            </wp:positionH>
            <wp:positionV relativeFrom="paragraph">
              <wp:posOffset>429895</wp:posOffset>
            </wp:positionV>
            <wp:extent cx="6391275" cy="3390900"/>
            <wp:effectExtent l="0" t="57150" r="0" b="0"/>
            <wp:wrapSquare wrapText="bothSides"/>
            <wp:docPr id="9" name="Diagram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bookmarkEnd w:id="0"/>
      <w:r w:rsidR="00876B01">
        <w:rPr>
          <w:rFonts w:asciiTheme="minorHAnsi" w:hAnsiTheme="minorHAnsi" w:cstheme="minorHAnsi"/>
          <w:b/>
          <w:bCs/>
          <w:color w:val="000000" w:themeColor="text1"/>
          <w:sz w:val="22"/>
        </w:rPr>
        <w:t>Partenz</w:t>
      </w:r>
      <w:r w:rsidR="00115247">
        <w:rPr>
          <w:rFonts w:asciiTheme="minorHAnsi" w:hAnsiTheme="minorHAnsi" w:cstheme="minorHAnsi"/>
          <w:b/>
          <w:bCs/>
          <w:color w:val="000000" w:themeColor="text1"/>
          <w:sz w:val="22"/>
        </w:rPr>
        <w:t>a</w:t>
      </w:r>
      <w:r w:rsidR="00876B01">
        <w:rPr>
          <w:rFonts w:asciiTheme="minorHAnsi" w:hAnsiTheme="minorHAnsi" w:cstheme="minorHAnsi"/>
          <w:b/>
          <w:bCs/>
          <w:color w:val="000000" w:themeColor="text1"/>
          <w:sz w:val="22"/>
        </w:rPr>
        <w:t xml:space="preserve"> tutti i venerdì dall’Italia</w:t>
      </w:r>
    </w:p>
    <w:p w:rsidR="00854550" w:rsidRDefault="00854550" w:rsidP="00BB3B89">
      <w:pPr>
        <w:pStyle w:val="NormaleWeb"/>
        <w:spacing w:before="0" w:beforeAutospacing="0" w:after="0"/>
        <w:rPr>
          <w:rFonts w:asciiTheme="minorHAnsi" w:hAnsiTheme="minorHAnsi" w:cstheme="minorHAnsi"/>
          <w:b/>
          <w:bCs/>
          <w:color w:val="FF0000"/>
        </w:rPr>
      </w:pPr>
    </w:p>
    <w:p w:rsidR="00B555FA" w:rsidRDefault="00B555FA" w:rsidP="00BB3B89">
      <w:pPr>
        <w:pStyle w:val="NormaleWeb"/>
        <w:spacing w:before="0" w:beforeAutospacing="0" w:after="0"/>
        <w:rPr>
          <w:rFonts w:asciiTheme="minorHAnsi" w:hAnsiTheme="minorHAnsi" w:cstheme="minorHAnsi"/>
          <w:b/>
          <w:bCs/>
          <w:color w:val="FF0000"/>
        </w:rPr>
      </w:pPr>
      <w:r>
        <w:rPr>
          <w:rFonts w:asciiTheme="minorHAnsi" w:hAnsiTheme="minorHAnsi" w:cstheme="minorHAnsi"/>
          <w:b/>
          <w:bCs/>
          <w:color w:val="FF0000"/>
        </w:rPr>
        <w:t>OPERATIVO VOLI:</w:t>
      </w:r>
    </w:p>
    <w:p w:rsidR="00B555FA" w:rsidRDefault="00B555FA" w:rsidP="00BB3B89">
      <w:pPr>
        <w:pStyle w:val="NormaleWeb"/>
        <w:spacing w:before="0" w:beforeAutospacing="0" w:after="0"/>
        <w:rPr>
          <w:rFonts w:asciiTheme="minorHAnsi" w:hAnsiTheme="minorHAnsi" w:cstheme="minorHAnsi"/>
          <w:bCs/>
          <w:color w:val="000000" w:themeColor="text1"/>
        </w:rPr>
      </w:pPr>
      <w:r>
        <w:rPr>
          <w:rFonts w:asciiTheme="minorHAnsi" w:hAnsiTheme="minorHAnsi" w:cstheme="minorHAnsi"/>
          <w:bCs/>
          <w:color w:val="000000" w:themeColor="text1"/>
        </w:rPr>
        <w:t>Andata:</w:t>
      </w:r>
      <w:r w:rsidR="00781758">
        <w:rPr>
          <w:rFonts w:asciiTheme="minorHAnsi" w:hAnsiTheme="minorHAnsi" w:cstheme="minorHAnsi"/>
          <w:bCs/>
          <w:color w:val="000000" w:themeColor="text1"/>
        </w:rPr>
        <w:tab/>
      </w:r>
      <w:r>
        <w:rPr>
          <w:rFonts w:asciiTheme="minorHAnsi" w:hAnsiTheme="minorHAnsi" w:cstheme="minorHAnsi"/>
          <w:bCs/>
          <w:color w:val="000000" w:themeColor="text1"/>
        </w:rPr>
        <w:t xml:space="preserve">venerdì </w:t>
      </w:r>
      <w:r w:rsidR="0022300F">
        <w:rPr>
          <w:rFonts w:asciiTheme="minorHAnsi" w:hAnsiTheme="minorHAnsi" w:cstheme="minorHAnsi"/>
          <w:bCs/>
          <w:color w:val="000000" w:themeColor="text1"/>
        </w:rPr>
        <w:tab/>
      </w:r>
      <w:r>
        <w:rPr>
          <w:rFonts w:asciiTheme="minorHAnsi" w:hAnsiTheme="minorHAnsi" w:cstheme="minorHAnsi"/>
          <w:bCs/>
          <w:color w:val="000000" w:themeColor="text1"/>
        </w:rPr>
        <w:t xml:space="preserve">ET 713 </w:t>
      </w:r>
      <w:r w:rsidR="00115247">
        <w:rPr>
          <w:rFonts w:asciiTheme="minorHAnsi" w:hAnsiTheme="minorHAnsi" w:cstheme="minorHAnsi"/>
          <w:bCs/>
          <w:color w:val="000000" w:themeColor="text1"/>
        </w:rPr>
        <w:tab/>
      </w:r>
      <w:r>
        <w:rPr>
          <w:rFonts w:asciiTheme="minorHAnsi" w:hAnsiTheme="minorHAnsi" w:cstheme="minorHAnsi"/>
          <w:bCs/>
          <w:color w:val="000000" w:themeColor="text1"/>
        </w:rPr>
        <w:t xml:space="preserve">Roma FCO-Addis Abeba </w:t>
      </w:r>
      <w:r w:rsidR="00115247">
        <w:rPr>
          <w:rFonts w:asciiTheme="minorHAnsi" w:hAnsiTheme="minorHAnsi" w:cstheme="minorHAnsi"/>
          <w:bCs/>
          <w:color w:val="000000" w:themeColor="text1"/>
        </w:rPr>
        <w:tab/>
      </w:r>
      <w:r>
        <w:rPr>
          <w:rFonts w:asciiTheme="minorHAnsi" w:hAnsiTheme="minorHAnsi" w:cstheme="minorHAnsi"/>
          <w:bCs/>
          <w:color w:val="000000" w:themeColor="text1"/>
        </w:rPr>
        <w:t>23.00-06.40 + 1</w:t>
      </w:r>
    </w:p>
    <w:p w:rsidR="00876B01" w:rsidRDefault="00B555FA" w:rsidP="00BB3B89">
      <w:pPr>
        <w:pStyle w:val="NormaleWeb"/>
        <w:spacing w:before="0" w:beforeAutospacing="0" w:after="0"/>
        <w:rPr>
          <w:rFonts w:asciiTheme="minorHAnsi" w:hAnsiTheme="minorHAnsi" w:cstheme="minorHAnsi"/>
          <w:b/>
          <w:bCs/>
          <w:color w:val="FF0000"/>
        </w:rPr>
      </w:pPr>
      <w:r>
        <w:rPr>
          <w:rFonts w:asciiTheme="minorHAnsi" w:hAnsiTheme="minorHAnsi" w:cstheme="minorHAnsi"/>
          <w:bCs/>
          <w:color w:val="000000" w:themeColor="text1"/>
        </w:rPr>
        <w:t xml:space="preserve">Ritorno: </w:t>
      </w:r>
      <w:r w:rsidR="00781758">
        <w:rPr>
          <w:rFonts w:asciiTheme="minorHAnsi" w:hAnsiTheme="minorHAnsi" w:cstheme="minorHAnsi"/>
          <w:bCs/>
          <w:color w:val="000000" w:themeColor="text1"/>
        </w:rPr>
        <w:tab/>
      </w:r>
      <w:r>
        <w:rPr>
          <w:rFonts w:asciiTheme="minorHAnsi" w:hAnsiTheme="minorHAnsi" w:cstheme="minorHAnsi"/>
          <w:bCs/>
          <w:color w:val="000000" w:themeColor="text1"/>
        </w:rPr>
        <w:t xml:space="preserve">domenica </w:t>
      </w:r>
      <w:r w:rsidR="00115247">
        <w:rPr>
          <w:rFonts w:asciiTheme="minorHAnsi" w:hAnsiTheme="minorHAnsi" w:cstheme="minorHAnsi"/>
          <w:bCs/>
          <w:color w:val="000000" w:themeColor="text1"/>
        </w:rPr>
        <w:tab/>
      </w:r>
      <w:r>
        <w:rPr>
          <w:rFonts w:asciiTheme="minorHAnsi" w:hAnsiTheme="minorHAnsi" w:cstheme="minorHAnsi"/>
          <w:bCs/>
          <w:color w:val="000000" w:themeColor="text1"/>
        </w:rPr>
        <w:t xml:space="preserve">ET 712 </w:t>
      </w:r>
      <w:r w:rsidR="00115247">
        <w:rPr>
          <w:rFonts w:asciiTheme="minorHAnsi" w:hAnsiTheme="minorHAnsi" w:cstheme="minorHAnsi"/>
          <w:bCs/>
          <w:color w:val="000000" w:themeColor="text1"/>
        </w:rPr>
        <w:tab/>
      </w:r>
      <w:r>
        <w:rPr>
          <w:rFonts w:asciiTheme="minorHAnsi" w:hAnsiTheme="minorHAnsi" w:cstheme="minorHAnsi"/>
          <w:bCs/>
          <w:color w:val="000000" w:themeColor="text1"/>
        </w:rPr>
        <w:t>Addis Abeba-Roma FCO</w:t>
      </w:r>
      <w:r w:rsidR="00115247">
        <w:rPr>
          <w:rFonts w:asciiTheme="minorHAnsi" w:hAnsiTheme="minorHAnsi" w:cstheme="minorHAnsi"/>
          <w:bCs/>
          <w:color w:val="000000" w:themeColor="text1"/>
        </w:rPr>
        <w:tab/>
      </w:r>
      <w:r>
        <w:rPr>
          <w:rFonts w:asciiTheme="minorHAnsi" w:hAnsiTheme="minorHAnsi" w:cstheme="minorHAnsi"/>
          <w:bCs/>
          <w:color w:val="000000" w:themeColor="text1"/>
        </w:rPr>
        <w:t xml:space="preserve">00.10-04.30 </w:t>
      </w:r>
    </w:p>
    <w:p w:rsidR="00876B01" w:rsidRDefault="00876B01" w:rsidP="00BB3B89">
      <w:pPr>
        <w:pStyle w:val="NormaleWeb"/>
        <w:spacing w:before="0" w:beforeAutospacing="0" w:after="0"/>
        <w:rPr>
          <w:rFonts w:asciiTheme="minorHAnsi" w:hAnsiTheme="minorHAnsi" w:cstheme="minorHAnsi"/>
          <w:b/>
          <w:bCs/>
          <w:color w:val="FF0000"/>
        </w:rPr>
      </w:pPr>
    </w:p>
    <w:p w:rsidR="00876B01" w:rsidRDefault="00B555FA" w:rsidP="00BB3B89">
      <w:pPr>
        <w:pStyle w:val="NormaleWeb"/>
        <w:spacing w:before="0" w:beforeAutospacing="0" w:after="0"/>
        <w:rPr>
          <w:rFonts w:asciiTheme="minorHAnsi" w:hAnsiTheme="minorHAnsi" w:cstheme="minorHAnsi"/>
          <w:b/>
          <w:bCs/>
          <w:color w:val="FF0000"/>
        </w:rPr>
      </w:pPr>
      <w:r w:rsidRPr="00C451E7">
        <w:rPr>
          <w:rFonts w:cstheme="minorHAnsi"/>
          <w:b/>
          <w:bCs/>
          <w:noProof/>
        </w:rPr>
        <mc:AlternateContent>
          <mc:Choice Requires="wps">
            <w:drawing>
              <wp:anchor distT="0" distB="0" distL="114300" distR="114300" simplePos="0" relativeHeight="251664384" behindDoc="0" locked="0" layoutInCell="1" allowOverlap="1" wp14:anchorId="0F2E807F" wp14:editId="06044B20">
                <wp:simplePos x="0" y="0"/>
                <wp:positionH relativeFrom="margin">
                  <wp:align>left</wp:align>
                </wp:positionH>
                <wp:positionV relativeFrom="paragraph">
                  <wp:posOffset>8890</wp:posOffset>
                </wp:positionV>
                <wp:extent cx="5248275" cy="469556"/>
                <wp:effectExtent l="0" t="0" r="9525" b="698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69556"/>
                        </a:xfrm>
                        <a:prstGeom prst="rect">
                          <a:avLst/>
                        </a:prstGeom>
                        <a:solidFill>
                          <a:srgbClr val="FFFFFF"/>
                        </a:solidFill>
                        <a:ln w="9525">
                          <a:noFill/>
                          <a:miter lim="800000"/>
                          <a:headEnd/>
                          <a:tailEnd/>
                        </a:ln>
                      </wps:spPr>
                      <wps:txbx>
                        <w:txbxContent>
                          <w:p w:rsidR="00B555FA" w:rsidRPr="00894391" w:rsidRDefault="00B555FA" w:rsidP="00B555FA">
                            <w:pPr>
                              <w:spacing w:after="0"/>
                              <w:rPr>
                                <w:b/>
                                <w:sz w:val="20"/>
                                <w:szCs w:val="20"/>
                              </w:rPr>
                            </w:pPr>
                            <w:r w:rsidRPr="00894391">
                              <w:rPr>
                                <w:b/>
                                <w:sz w:val="20"/>
                                <w:szCs w:val="20"/>
                              </w:rPr>
                              <w:t>Gli operativi voli saranno comunicati alla prenotazione del viaggio</w:t>
                            </w:r>
                          </w:p>
                          <w:p w:rsidR="00B555FA" w:rsidRPr="00894391" w:rsidRDefault="00B555FA" w:rsidP="00B555FA">
                            <w:pPr>
                              <w:spacing w:after="0"/>
                              <w:rPr>
                                <w:b/>
                                <w:sz w:val="20"/>
                                <w:szCs w:val="20"/>
                              </w:rPr>
                            </w:pPr>
                            <w:r w:rsidRPr="00894391">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E807F" id="_x0000_t202" coordsize="21600,21600" o:spt="202" path="m,l,21600r21600,l21600,xe">
                <v:stroke joinstyle="miter"/>
                <v:path gradientshapeok="t" o:connecttype="rect"/>
              </v:shapetype>
              <v:shape id="Casella di testo 2" o:spid="_x0000_s1026" type="#_x0000_t202" style="position:absolute;margin-left:0;margin-top:.7pt;width:413.25pt;height:36.9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" stroked="f">
                <v:textbox>
                  <w:txbxContent>
                    <w:p w:rsidR="00B555FA" w:rsidRPr="00894391" w:rsidRDefault="00B555FA" w:rsidP="00B555FA">
                      <w:pPr>
                        <w:spacing w:after="0"/>
                        <w:rPr>
                          <w:b/>
                          <w:sz w:val="20"/>
                          <w:szCs w:val="20"/>
                        </w:rPr>
                      </w:pPr>
                      <w:r w:rsidRPr="00894391">
                        <w:rPr>
                          <w:b/>
                          <w:sz w:val="20"/>
                          <w:szCs w:val="20"/>
                        </w:rPr>
                        <w:t>Gli operativi voli saranno comunicati alla prenotazione del viaggio</w:t>
                      </w:r>
                    </w:p>
                    <w:p w:rsidR="00B555FA" w:rsidRPr="00894391" w:rsidRDefault="00B555FA" w:rsidP="00B555FA">
                      <w:pPr>
                        <w:spacing w:after="0"/>
                        <w:rPr>
                          <w:b/>
                          <w:sz w:val="20"/>
                          <w:szCs w:val="20"/>
                        </w:rPr>
                      </w:pPr>
                      <w:r w:rsidRPr="00894391">
                        <w:rPr>
                          <w:b/>
                          <w:sz w:val="20"/>
                          <w:szCs w:val="20"/>
                        </w:rPr>
                        <w:t>*** la tariffa aerea è garantita fono ad esaurimento posti possibilità di adeguamento tariffario</w:t>
                      </w:r>
                    </w:p>
                  </w:txbxContent>
                </v:textbox>
                <w10:wrap anchorx="margin"/>
              </v:shape>
            </w:pict>
          </mc:Fallback>
        </mc:AlternateContent>
      </w:r>
    </w:p>
    <w:p w:rsidR="00876B01" w:rsidRDefault="00876B01" w:rsidP="00BB3B89">
      <w:pPr>
        <w:pStyle w:val="NormaleWeb"/>
        <w:spacing w:before="0" w:beforeAutospacing="0" w:after="0"/>
        <w:rPr>
          <w:rFonts w:asciiTheme="minorHAnsi" w:hAnsiTheme="minorHAnsi" w:cstheme="minorHAnsi"/>
          <w:b/>
          <w:bCs/>
          <w:color w:val="FF0000"/>
        </w:rPr>
      </w:pPr>
    </w:p>
    <w:p w:rsidR="00876B01" w:rsidRDefault="00876B01" w:rsidP="00BB3B89">
      <w:pPr>
        <w:pStyle w:val="NormaleWeb"/>
        <w:spacing w:before="0" w:beforeAutospacing="0" w:after="0"/>
        <w:rPr>
          <w:rFonts w:asciiTheme="minorHAnsi" w:hAnsiTheme="minorHAnsi" w:cstheme="minorHAnsi"/>
          <w:b/>
          <w:bCs/>
          <w:color w:val="FF0000"/>
        </w:rPr>
      </w:pPr>
    </w:p>
    <w:p w:rsidR="00876B01" w:rsidRDefault="00876B01" w:rsidP="00BB3B89">
      <w:pPr>
        <w:pStyle w:val="NormaleWeb"/>
        <w:spacing w:before="0" w:beforeAutospacing="0" w:after="0"/>
        <w:rPr>
          <w:rFonts w:asciiTheme="minorHAnsi" w:hAnsiTheme="minorHAnsi" w:cstheme="minorHAnsi"/>
          <w:b/>
          <w:bCs/>
          <w:color w:val="FF0000"/>
        </w:rPr>
      </w:pPr>
    </w:p>
    <w:p w:rsidR="00876B01" w:rsidRDefault="00876B01" w:rsidP="00BB3B89">
      <w:pPr>
        <w:pStyle w:val="NormaleWeb"/>
        <w:spacing w:before="0" w:beforeAutospacing="0" w:after="0"/>
        <w:rPr>
          <w:rFonts w:asciiTheme="minorHAnsi" w:hAnsiTheme="minorHAnsi" w:cstheme="minorHAnsi"/>
          <w:b/>
          <w:bCs/>
          <w:color w:val="FF0000"/>
        </w:rPr>
      </w:pPr>
    </w:p>
    <w:p w:rsidR="008C64D0" w:rsidRDefault="008C64D0" w:rsidP="00BB3B89">
      <w:pPr>
        <w:pStyle w:val="NormaleWeb"/>
        <w:spacing w:before="0" w:beforeAutospacing="0" w:after="0"/>
        <w:rPr>
          <w:rFonts w:asciiTheme="minorHAnsi" w:hAnsiTheme="minorHAnsi" w:cstheme="minorHAnsi"/>
          <w:b/>
          <w:bCs/>
          <w:color w:val="FF0000"/>
        </w:rPr>
      </w:pPr>
    </w:p>
    <w:p w:rsidR="005D0354" w:rsidRPr="00BB3B89" w:rsidRDefault="00BB3B89" w:rsidP="00BB3B89">
      <w:pPr>
        <w:pStyle w:val="NormaleWeb"/>
        <w:spacing w:before="0" w:beforeAutospacing="0" w:after="0"/>
        <w:rPr>
          <w:rFonts w:asciiTheme="minorHAnsi" w:hAnsiTheme="minorHAnsi"/>
          <w:b/>
          <w:bCs/>
          <w:szCs w:val="20"/>
        </w:rPr>
      </w:pPr>
      <w:r>
        <w:rPr>
          <w:rFonts w:asciiTheme="minorHAnsi" w:hAnsiTheme="minorHAnsi"/>
          <w:b/>
          <w:bCs/>
          <w:szCs w:val="20"/>
        </w:rPr>
        <w:lastRenderedPageBreak/>
        <w:t>P</w:t>
      </w:r>
      <w:r w:rsidR="005D0354" w:rsidRPr="00BB3B89">
        <w:rPr>
          <w:rFonts w:asciiTheme="minorHAnsi" w:hAnsiTheme="minorHAnsi"/>
          <w:b/>
          <w:bCs/>
          <w:szCs w:val="20"/>
        </w:rPr>
        <w:t>rogramma</w:t>
      </w:r>
    </w:p>
    <w:p w:rsidR="00876B01" w:rsidRPr="00876B01" w:rsidRDefault="00876B01" w:rsidP="00876B01">
      <w:pPr>
        <w:tabs>
          <w:tab w:val="left" w:pos="6960"/>
        </w:tabs>
        <w:spacing w:after="0" w:line="240" w:lineRule="auto"/>
        <w:rPr>
          <w:rFonts w:cstheme="minorHAnsi"/>
          <w:b/>
          <w:color w:val="0F243E" w:themeColor="text2" w:themeShade="80"/>
          <w:sz w:val="18"/>
        </w:rPr>
      </w:pPr>
      <w:r>
        <w:rPr>
          <w:rFonts w:cstheme="minorHAnsi"/>
          <w:b/>
          <w:color w:val="0F243E" w:themeColor="text2" w:themeShade="80"/>
          <w:sz w:val="18"/>
        </w:rPr>
        <w:t>1 GIORNO VENERDI                 Volo Italia / Addis Abeba</w:t>
      </w:r>
    </w:p>
    <w:p w:rsidR="00876B01" w:rsidRDefault="00876B01" w:rsidP="00876B01">
      <w:pPr>
        <w:tabs>
          <w:tab w:val="left" w:pos="6960"/>
        </w:tabs>
        <w:spacing w:after="0" w:line="240" w:lineRule="auto"/>
        <w:rPr>
          <w:rFonts w:cstheme="minorHAnsi"/>
          <w:color w:val="0F243E" w:themeColor="text2" w:themeShade="80"/>
          <w:sz w:val="18"/>
        </w:rPr>
      </w:pPr>
      <w:r w:rsidRPr="00876B01">
        <w:rPr>
          <w:rFonts w:cstheme="minorHAnsi"/>
          <w:color w:val="0F243E" w:themeColor="text2" w:themeShade="80"/>
          <w:sz w:val="18"/>
        </w:rPr>
        <w:t>Partenza volo dall'Italia il giorno prima</w:t>
      </w:r>
    </w:p>
    <w:p w:rsidR="00B555FA" w:rsidRPr="00876B01" w:rsidRDefault="00B555FA" w:rsidP="00876B01">
      <w:pPr>
        <w:tabs>
          <w:tab w:val="left" w:pos="6960"/>
        </w:tabs>
        <w:spacing w:after="0" w:line="240" w:lineRule="auto"/>
        <w:rPr>
          <w:rFonts w:cstheme="minorHAnsi"/>
          <w:color w:val="0F243E" w:themeColor="text2" w:themeShade="80"/>
          <w:sz w:val="18"/>
        </w:rPr>
      </w:pPr>
    </w:p>
    <w:p w:rsidR="00876B01" w:rsidRPr="00876B01" w:rsidRDefault="00876B01" w:rsidP="00876B01">
      <w:pPr>
        <w:tabs>
          <w:tab w:val="left" w:pos="6960"/>
        </w:tabs>
        <w:spacing w:after="0" w:line="240" w:lineRule="auto"/>
        <w:rPr>
          <w:rFonts w:cstheme="minorHAnsi"/>
          <w:b/>
          <w:color w:val="0F243E" w:themeColor="text2" w:themeShade="80"/>
          <w:sz w:val="18"/>
        </w:rPr>
      </w:pPr>
      <w:r>
        <w:rPr>
          <w:rFonts w:cstheme="minorHAnsi"/>
          <w:b/>
          <w:color w:val="0F243E" w:themeColor="text2" w:themeShade="80"/>
          <w:sz w:val="18"/>
        </w:rPr>
        <w:t>2</w:t>
      </w:r>
      <w:r w:rsidRPr="00876B01">
        <w:rPr>
          <w:rFonts w:cstheme="minorHAnsi"/>
          <w:b/>
          <w:color w:val="0F243E" w:themeColor="text2" w:themeShade="80"/>
          <w:sz w:val="18"/>
        </w:rPr>
        <w:t xml:space="preserve"> G</w:t>
      </w:r>
      <w:r>
        <w:rPr>
          <w:rFonts w:cstheme="minorHAnsi"/>
          <w:b/>
          <w:color w:val="0F243E" w:themeColor="text2" w:themeShade="80"/>
          <w:sz w:val="18"/>
        </w:rPr>
        <w:t xml:space="preserve">IORNO </w:t>
      </w:r>
      <w:r w:rsidRPr="00876B01">
        <w:rPr>
          <w:rFonts w:cstheme="minorHAnsi"/>
          <w:b/>
          <w:color w:val="0F243E" w:themeColor="text2" w:themeShade="80"/>
          <w:sz w:val="18"/>
        </w:rPr>
        <w:t>SABATO                   Arrivo ad ADDIS ABEBA</w:t>
      </w:r>
    </w:p>
    <w:p w:rsidR="00876B01" w:rsidRDefault="00876B01" w:rsidP="00876B01">
      <w:pPr>
        <w:tabs>
          <w:tab w:val="left" w:pos="6960"/>
        </w:tabs>
        <w:spacing w:after="0" w:line="240" w:lineRule="auto"/>
        <w:jc w:val="both"/>
        <w:rPr>
          <w:rFonts w:cstheme="minorHAnsi"/>
          <w:color w:val="0F243E" w:themeColor="text2" w:themeShade="80"/>
          <w:sz w:val="18"/>
        </w:rPr>
      </w:pPr>
      <w:r w:rsidRPr="00876B01">
        <w:rPr>
          <w:rFonts w:cstheme="minorHAnsi"/>
          <w:color w:val="0F243E" w:themeColor="text2" w:themeShade="80"/>
          <w:sz w:val="18"/>
        </w:rPr>
        <w:t>Arrivo, disbrigo delle formalità doganali e trasferimento in hotel per un po’ di relax. Dopo il pranzo, nel pomeriggio visita della capitale, situata a circa 2400 metri sul livello del mare e terza città più grande del continente africano: si inizia con una visita panoramica della città dal Monte Entoto e con la visita del Museo Nazionale, interessante per i reperti sabei ma soprattutto per Lucy, il piccolo scheletro ritrovato negli anni '70 nella valle dell'Awash e appartenente ad un ominide vissuto tre milioni e mezzo circa di anni fa. Si prosegue con la visita della chiesa di S. Giorgio e del “grande mercato”, il più grande mercato all’aperto i</w:t>
      </w:r>
      <w:r w:rsidR="00B555FA">
        <w:rPr>
          <w:rFonts w:cstheme="minorHAnsi"/>
          <w:color w:val="0F243E" w:themeColor="text2" w:themeShade="80"/>
          <w:sz w:val="18"/>
        </w:rPr>
        <w:t xml:space="preserve">n Africa. Cena e pernottamento </w:t>
      </w:r>
      <w:r w:rsidRPr="00876B01">
        <w:rPr>
          <w:rFonts w:cstheme="minorHAnsi"/>
          <w:color w:val="0F243E" w:themeColor="text2" w:themeShade="80"/>
          <w:sz w:val="18"/>
        </w:rPr>
        <w:t>(hotel Nexus / Debre Damo o similari)</w:t>
      </w:r>
    </w:p>
    <w:p w:rsidR="00B555FA" w:rsidRPr="00876B01" w:rsidRDefault="00B555FA" w:rsidP="00876B01">
      <w:pPr>
        <w:tabs>
          <w:tab w:val="left" w:pos="6960"/>
        </w:tabs>
        <w:spacing w:after="0" w:line="240" w:lineRule="auto"/>
        <w:jc w:val="both"/>
        <w:rPr>
          <w:rFonts w:cstheme="minorHAnsi"/>
          <w:color w:val="0F243E" w:themeColor="text2" w:themeShade="80"/>
          <w:sz w:val="18"/>
        </w:rPr>
      </w:pPr>
      <w:r>
        <w:rPr>
          <w:noProof/>
          <w:lang w:eastAsia="it-IT"/>
        </w:rPr>
        <w:drawing>
          <wp:anchor distT="0" distB="0" distL="114300" distR="114300" simplePos="0" relativeHeight="251666432" behindDoc="1" locked="0" layoutInCell="1" allowOverlap="1">
            <wp:simplePos x="0" y="0"/>
            <wp:positionH relativeFrom="margin">
              <wp:align>right</wp:align>
            </wp:positionH>
            <wp:positionV relativeFrom="paragraph">
              <wp:posOffset>8255</wp:posOffset>
            </wp:positionV>
            <wp:extent cx="3239770" cy="1181100"/>
            <wp:effectExtent l="0" t="0" r="0" b="0"/>
            <wp:wrapSquare wrapText="bothSides"/>
            <wp:docPr id="2" name="Immagine 2" descr="Risultati immagini per BAHIR 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BAHIR DA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9770" cy="11811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876B01" w:rsidRPr="00876B01" w:rsidRDefault="00876B01" w:rsidP="00876B01">
      <w:pPr>
        <w:tabs>
          <w:tab w:val="left" w:pos="6960"/>
        </w:tabs>
        <w:spacing w:after="0" w:line="240" w:lineRule="auto"/>
        <w:rPr>
          <w:rFonts w:cstheme="minorHAnsi"/>
          <w:b/>
          <w:color w:val="0F243E" w:themeColor="text2" w:themeShade="80"/>
          <w:sz w:val="18"/>
        </w:rPr>
      </w:pPr>
      <w:r>
        <w:rPr>
          <w:rFonts w:cstheme="minorHAnsi"/>
          <w:b/>
          <w:color w:val="0F243E" w:themeColor="text2" w:themeShade="80"/>
          <w:sz w:val="18"/>
        </w:rPr>
        <w:t>3</w:t>
      </w:r>
      <w:r w:rsidRPr="00876B01">
        <w:rPr>
          <w:rFonts w:cstheme="minorHAnsi"/>
          <w:b/>
          <w:color w:val="0F243E" w:themeColor="text2" w:themeShade="80"/>
          <w:sz w:val="18"/>
        </w:rPr>
        <w:t xml:space="preserve"> G</w:t>
      </w:r>
      <w:r>
        <w:rPr>
          <w:rFonts w:cstheme="minorHAnsi"/>
          <w:b/>
          <w:color w:val="0F243E" w:themeColor="text2" w:themeShade="80"/>
          <w:sz w:val="18"/>
        </w:rPr>
        <w:t>IORNO</w:t>
      </w:r>
      <w:r w:rsidRPr="00876B01">
        <w:rPr>
          <w:rFonts w:cstheme="minorHAnsi"/>
          <w:b/>
          <w:color w:val="0F243E" w:themeColor="text2" w:themeShade="80"/>
          <w:sz w:val="18"/>
        </w:rPr>
        <w:t xml:space="preserve"> DOMENICA            ADDIS ABEBA / BAHIR DAR</w:t>
      </w:r>
    </w:p>
    <w:p w:rsidR="00876B01" w:rsidRDefault="00876B01" w:rsidP="00876B01">
      <w:pPr>
        <w:tabs>
          <w:tab w:val="left" w:pos="6960"/>
        </w:tabs>
        <w:spacing w:after="0" w:line="240" w:lineRule="auto"/>
        <w:jc w:val="both"/>
        <w:rPr>
          <w:rFonts w:cstheme="minorHAnsi"/>
          <w:color w:val="0F243E" w:themeColor="text2" w:themeShade="80"/>
          <w:sz w:val="18"/>
        </w:rPr>
      </w:pPr>
      <w:r w:rsidRPr="00876B01">
        <w:rPr>
          <w:rFonts w:cstheme="minorHAnsi"/>
          <w:color w:val="0F243E" w:themeColor="text2" w:themeShade="80"/>
          <w:sz w:val="18"/>
        </w:rPr>
        <w:t xml:space="preserve">Prima colazione e partenza verso Bahar Dar attraverso panorami fantastici, con visita del Monastero di Debra Lebanos e con sosta per ammirare il “ponte portoghese” e il paesaggio circostante il corso del fiume Jemma con le sue spettacolari gole, dove si possono vedere i babbuini Gelada, endemici della zona. All’arrivo sistemazione </w:t>
      </w:r>
      <w:r w:rsidR="00115247">
        <w:rPr>
          <w:rFonts w:cstheme="minorHAnsi"/>
          <w:color w:val="0F243E" w:themeColor="text2" w:themeShade="80"/>
          <w:sz w:val="18"/>
        </w:rPr>
        <w:t xml:space="preserve">in hotel. Cena e pernottamento. </w:t>
      </w:r>
      <w:r w:rsidRPr="00876B01">
        <w:rPr>
          <w:rFonts w:cstheme="minorHAnsi"/>
          <w:color w:val="0F243E" w:themeColor="text2" w:themeShade="80"/>
          <w:sz w:val="18"/>
        </w:rPr>
        <w:t>(</w:t>
      </w:r>
      <w:r w:rsidR="00B555FA" w:rsidRPr="00876B01">
        <w:rPr>
          <w:rFonts w:cstheme="minorHAnsi"/>
          <w:color w:val="0F243E" w:themeColor="text2" w:themeShade="80"/>
          <w:sz w:val="18"/>
        </w:rPr>
        <w:t>Hotel</w:t>
      </w:r>
      <w:r w:rsidRPr="00876B01">
        <w:rPr>
          <w:rFonts w:cstheme="minorHAnsi"/>
          <w:color w:val="0F243E" w:themeColor="text2" w:themeShade="80"/>
          <w:sz w:val="18"/>
        </w:rPr>
        <w:t xml:space="preserve"> ABAYMINCH o similare)</w:t>
      </w:r>
    </w:p>
    <w:p w:rsidR="00B555FA" w:rsidRPr="00876B01" w:rsidRDefault="00B555FA" w:rsidP="00876B01">
      <w:pPr>
        <w:tabs>
          <w:tab w:val="left" w:pos="6960"/>
        </w:tabs>
        <w:spacing w:after="0" w:line="240" w:lineRule="auto"/>
        <w:jc w:val="both"/>
        <w:rPr>
          <w:rFonts w:cstheme="minorHAnsi"/>
          <w:color w:val="0F243E" w:themeColor="text2" w:themeShade="80"/>
          <w:sz w:val="18"/>
        </w:rPr>
      </w:pPr>
    </w:p>
    <w:p w:rsidR="00876B01" w:rsidRPr="00876B01" w:rsidRDefault="00876B01" w:rsidP="00876B01">
      <w:pPr>
        <w:tabs>
          <w:tab w:val="left" w:pos="6960"/>
        </w:tabs>
        <w:spacing w:after="0" w:line="240" w:lineRule="auto"/>
        <w:rPr>
          <w:rFonts w:cstheme="minorHAnsi"/>
          <w:b/>
          <w:color w:val="0F243E" w:themeColor="text2" w:themeShade="80"/>
          <w:sz w:val="18"/>
        </w:rPr>
      </w:pPr>
      <w:r>
        <w:rPr>
          <w:rFonts w:cstheme="minorHAnsi"/>
          <w:b/>
          <w:color w:val="0F243E" w:themeColor="text2" w:themeShade="80"/>
          <w:sz w:val="18"/>
        </w:rPr>
        <w:t>4</w:t>
      </w:r>
      <w:r w:rsidRPr="00876B01">
        <w:rPr>
          <w:rFonts w:cstheme="minorHAnsi"/>
          <w:b/>
          <w:color w:val="0F243E" w:themeColor="text2" w:themeShade="80"/>
          <w:sz w:val="18"/>
        </w:rPr>
        <w:t xml:space="preserve"> G</w:t>
      </w:r>
      <w:r>
        <w:rPr>
          <w:rFonts w:cstheme="minorHAnsi"/>
          <w:b/>
          <w:color w:val="0F243E" w:themeColor="text2" w:themeShade="80"/>
          <w:sz w:val="18"/>
        </w:rPr>
        <w:t>IORNO</w:t>
      </w:r>
      <w:r w:rsidRPr="00876B01">
        <w:rPr>
          <w:rFonts w:cstheme="minorHAnsi"/>
          <w:b/>
          <w:color w:val="0F243E" w:themeColor="text2" w:themeShade="80"/>
          <w:sz w:val="18"/>
        </w:rPr>
        <w:t xml:space="preserve"> LUNEDì                   BAHIR DAR</w:t>
      </w:r>
    </w:p>
    <w:p w:rsidR="00876B01" w:rsidRDefault="00876B01" w:rsidP="00A92C77">
      <w:pPr>
        <w:tabs>
          <w:tab w:val="left" w:pos="6960"/>
        </w:tabs>
        <w:spacing w:after="0" w:line="240" w:lineRule="auto"/>
        <w:jc w:val="both"/>
        <w:rPr>
          <w:rFonts w:cstheme="minorHAnsi"/>
          <w:color w:val="0F243E" w:themeColor="text2" w:themeShade="80"/>
          <w:sz w:val="18"/>
        </w:rPr>
      </w:pPr>
      <w:r w:rsidRPr="00A92C77">
        <w:rPr>
          <w:rFonts w:cstheme="minorHAnsi"/>
          <w:color w:val="0F243E" w:themeColor="text2" w:themeShade="80"/>
          <w:sz w:val="18"/>
        </w:rPr>
        <w:t xml:space="preserve">Dopo la prima colazione, escursione alle cascate del Nilo Azzurro, distanti 35 </w:t>
      </w:r>
      <w:r w:rsidR="00B555FA" w:rsidRPr="00A92C77">
        <w:rPr>
          <w:rFonts w:cstheme="minorHAnsi"/>
          <w:color w:val="0F243E" w:themeColor="text2" w:themeShade="80"/>
          <w:sz w:val="18"/>
        </w:rPr>
        <w:t>chilometri</w:t>
      </w:r>
      <w:r w:rsidRPr="00A92C77">
        <w:rPr>
          <w:rFonts w:cstheme="minorHAnsi"/>
          <w:color w:val="0F243E" w:themeColor="text2" w:themeShade="80"/>
          <w:sz w:val="18"/>
        </w:rPr>
        <w:t>: si prosegue a piedi per una mezz’ora circa, fino al terrazzo naturale che si affaccia sulle maestose cascate. Rientro a Bahar Dar per il pranzo. Nel pomeriggio navigazione sul lago Tana fino a raggiungere le varie isole dove sorgono diverse chiese, alcune ricche di splendide icone, manoscritti minati e crocifissi, come ad esempio Ura Kidane Mehret e Asua Mariam. Rientro a Bahar Dar, cena e pernottamento.</w:t>
      </w:r>
    </w:p>
    <w:p w:rsidR="00B555FA" w:rsidRPr="00A92C77" w:rsidRDefault="00B555FA" w:rsidP="00A92C77">
      <w:pPr>
        <w:tabs>
          <w:tab w:val="left" w:pos="6960"/>
        </w:tabs>
        <w:spacing w:after="0" w:line="240" w:lineRule="auto"/>
        <w:jc w:val="both"/>
        <w:rPr>
          <w:rFonts w:cstheme="minorHAnsi"/>
          <w:color w:val="0F243E" w:themeColor="text2" w:themeShade="80"/>
          <w:sz w:val="18"/>
        </w:rPr>
      </w:pPr>
    </w:p>
    <w:p w:rsidR="00876B01" w:rsidRPr="00876B01" w:rsidRDefault="00A92C77" w:rsidP="00876B01">
      <w:pPr>
        <w:tabs>
          <w:tab w:val="left" w:pos="6960"/>
        </w:tabs>
        <w:spacing w:after="0" w:line="240" w:lineRule="auto"/>
        <w:rPr>
          <w:rFonts w:cstheme="minorHAnsi"/>
          <w:b/>
          <w:color w:val="0F243E" w:themeColor="text2" w:themeShade="80"/>
          <w:sz w:val="18"/>
        </w:rPr>
      </w:pPr>
      <w:r>
        <w:rPr>
          <w:rFonts w:cstheme="minorHAnsi"/>
          <w:b/>
          <w:color w:val="0F243E" w:themeColor="text2" w:themeShade="80"/>
          <w:sz w:val="18"/>
        </w:rPr>
        <w:t>5</w:t>
      </w:r>
      <w:r w:rsidR="00876B01" w:rsidRPr="00876B01">
        <w:rPr>
          <w:rFonts w:cstheme="minorHAnsi"/>
          <w:b/>
          <w:color w:val="0F243E" w:themeColor="text2" w:themeShade="80"/>
          <w:sz w:val="18"/>
        </w:rPr>
        <w:t xml:space="preserve"> G</w:t>
      </w:r>
      <w:r>
        <w:rPr>
          <w:rFonts w:cstheme="minorHAnsi"/>
          <w:b/>
          <w:color w:val="0F243E" w:themeColor="text2" w:themeShade="80"/>
          <w:sz w:val="18"/>
        </w:rPr>
        <w:t>IORNO</w:t>
      </w:r>
      <w:r w:rsidR="00876B01" w:rsidRPr="00876B01">
        <w:rPr>
          <w:rFonts w:cstheme="minorHAnsi"/>
          <w:b/>
          <w:color w:val="0F243E" w:themeColor="text2" w:themeShade="80"/>
          <w:sz w:val="18"/>
        </w:rPr>
        <w:t xml:space="preserve"> MARTEDì                  BAHIR DAR / GONDAR</w:t>
      </w:r>
    </w:p>
    <w:p w:rsidR="00876B01" w:rsidRDefault="00876B01" w:rsidP="00A92C77">
      <w:pPr>
        <w:tabs>
          <w:tab w:val="left" w:pos="6960"/>
        </w:tabs>
        <w:spacing w:after="0" w:line="240" w:lineRule="auto"/>
        <w:jc w:val="both"/>
        <w:rPr>
          <w:rFonts w:cstheme="minorHAnsi"/>
          <w:color w:val="0F243E" w:themeColor="text2" w:themeShade="80"/>
          <w:sz w:val="18"/>
        </w:rPr>
      </w:pPr>
      <w:r w:rsidRPr="00A92C77">
        <w:rPr>
          <w:rFonts w:cstheme="minorHAnsi"/>
          <w:color w:val="0F243E" w:themeColor="text2" w:themeShade="80"/>
          <w:sz w:val="18"/>
        </w:rPr>
        <w:t>Prima colazione e partenza in auto per Gondar, attraverso la regione Amara con i suoi campi coltivati. Antica capitale del paese tra il XVII ed il XVIII secolo, la città è famosa per gli spettacolari resti dei suoi castelli, il famoso bagno del Re Fasiladas e per le sue innumerevoli chiese, fra cui Debre Birhan Sellasie famosa per il soffitto con affreschi di cherubini. Cena e pernottamento.  (</w:t>
      </w:r>
      <w:r w:rsidR="00B555FA" w:rsidRPr="00A92C77">
        <w:rPr>
          <w:rFonts w:cstheme="minorHAnsi"/>
          <w:color w:val="0F243E" w:themeColor="text2" w:themeShade="80"/>
          <w:sz w:val="18"/>
        </w:rPr>
        <w:t>Hotel</w:t>
      </w:r>
      <w:r w:rsidRPr="00A92C77">
        <w:rPr>
          <w:rFonts w:cstheme="minorHAnsi"/>
          <w:color w:val="0F243E" w:themeColor="text2" w:themeShade="80"/>
          <w:sz w:val="18"/>
        </w:rPr>
        <w:t xml:space="preserve"> TAYE BELAY o similare)</w:t>
      </w:r>
    </w:p>
    <w:p w:rsidR="00B555FA" w:rsidRPr="00A92C77" w:rsidRDefault="00B555FA" w:rsidP="00A92C77">
      <w:pPr>
        <w:tabs>
          <w:tab w:val="left" w:pos="6960"/>
        </w:tabs>
        <w:spacing w:after="0" w:line="240" w:lineRule="auto"/>
        <w:jc w:val="both"/>
        <w:rPr>
          <w:rFonts w:cstheme="minorHAnsi"/>
          <w:color w:val="0F243E" w:themeColor="text2" w:themeShade="80"/>
          <w:sz w:val="18"/>
        </w:rPr>
      </w:pPr>
    </w:p>
    <w:p w:rsidR="00876B01" w:rsidRPr="00876B01" w:rsidRDefault="00115247" w:rsidP="00876B01">
      <w:pPr>
        <w:tabs>
          <w:tab w:val="left" w:pos="6960"/>
        </w:tabs>
        <w:spacing w:after="0" w:line="240" w:lineRule="auto"/>
        <w:rPr>
          <w:rFonts w:cstheme="minorHAnsi"/>
          <w:b/>
          <w:color w:val="0F243E" w:themeColor="text2" w:themeShade="80"/>
          <w:sz w:val="18"/>
        </w:rPr>
      </w:pPr>
      <w:r>
        <w:rPr>
          <w:noProof/>
          <w:lang w:eastAsia="it-IT"/>
        </w:rPr>
        <w:drawing>
          <wp:anchor distT="0" distB="0" distL="114300" distR="114300" simplePos="0" relativeHeight="251667456" behindDoc="0" locked="0" layoutInCell="1" allowOverlap="1">
            <wp:simplePos x="0" y="0"/>
            <wp:positionH relativeFrom="margin">
              <wp:align>left</wp:align>
            </wp:positionH>
            <wp:positionV relativeFrom="paragraph">
              <wp:posOffset>8255</wp:posOffset>
            </wp:positionV>
            <wp:extent cx="3261995" cy="1419225"/>
            <wp:effectExtent l="0" t="0" r="0" b="9525"/>
            <wp:wrapSquare wrapText="bothSides"/>
            <wp:docPr id="4" name="Immagine 4"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agine correlat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83861" cy="1428738"/>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A92C77">
        <w:rPr>
          <w:rFonts w:cstheme="minorHAnsi"/>
          <w:b/>
          <w:color w:val="0F243E" w:themeColor="text2" w:themeShade="80"/>
          <w:sz w:val="18"/>
        </w:rPr>
        <w:t>6</w:t>
      </w:r>
      <w:r w:rsidR="00876B01" w:rsidRPr="00876B01">
        <w:rPr>
          <w:rFonts w:cstheme="minorHAnsi"/>
          <w:b/>
          <w:color w:val="0F243E" w:themeColor="text2" w:themeShade="80"/>
          <w:sz w:val="18"/>
        </w:rPr>
        <w:t xml:space="preserve"> G</w:t>
      </w:r>
      <w:r w:rsidR="00A92C77">
        <w:rPr>
          <w:rFonts w:cstheme="minorHAnsi"/>
          <w:b/>
          <w:color w:val="0F243E" w:themeColor="text2" w:themeShade="80"/>
          <w:sz w:val="18"/>
        </w:rPr>
        <w:t>IORNO</w:t>
      </w:r>
      <w:r w:rsidR="00876B01" w:rsidRPr="00876B01">
        <w:rPr>
          <w:rFonts w:cstheme="minorHAnsi"/>
          <w:b/>
          <w:color w:val="0F243E" w:themeColor="text2" w:themeShade="80"/>
          <w:sz w:val="18"/>
        </w:rPr>
        <w:t xml:space="preserve"> MERCOLEDì            GONDAR / LALIBELA</w:t>
      </w:r>
    </w:p>
    <w:p w:rsidR="00876B01" w:rsidRDefault="00876B01" w:rsidP="00A92C77">
      <w:pPr>
        <w:tabs>
          <w:tab w:val="left" w:pos="6960"/>
        </w:tabs>
        <w:spacing w:after="0" w:line="240" w:lineRule="auto"/>
        <w:jc w:val="both"/>
        <w:rPr>
          <w:rFonts w:cstheme="minorHAnsi"/>
          <w:color w:val="0F243E" w:themeColor="text2" w:themeShade="80"/>
          <w:sz w:val="18"/>
        </w:rPr>
      </w:pPr>
      <w:r w:rsidRPr="00A92C77">
        <w:rPr>
          <w:rFonts w:cstheme="minorHAnsi"/>
          <w:color w:val="0F243E" w:themeColor="text2" w:themeShade="80"/>
          <w:sz w:val="18"/>
        </w:rPr>
        <w:t>Prima colazione e partenza verso Lalibela lungo un percorso panoramico. Definita come l’ottava meraviglia del mondo è probabilmente il luogo più spettacolare e mistico dell’Etiopia, famoso per le incredibili chiese monolitiche costruite, secondo la leggenda, intorno al XII-XIII secolo dal re Lalibela che ne voleva fare una seconda Gerusalemme. Prima di arrivare a Lalibela, sosta per la visita alla chiesa rupestre di Naktuleab, in una grotta sul fianco della montagna. Arrivo e sistemazione in hotel. Cena e pernottamento (</w:t>
      </w:r>
      <w:r w:rsidR="00B555FA" w:rsidRPr="00A92C77">
        <w:rPr>
          <w:rFonts w:cstheme="minorHAnsi"/>
          <w:color w:val="0F243E" w:themeColor="text2" w:themeShade="80"/>
          <w:sz w:val="18"/>
        </w:rPr>
        <w:t>hotel PANORAMIC</w:t>
      </w:r>
      <w:r w:rsidRPr="00A92C77">
        <w:rPr>
          <w:rFonts w:cstheme="minorHAnsi"/>
          <w:color w:val="0F243E" w:themeColor="text2" w:themeShade="80"/>
          <w:sz w:val="18"/>
        </w:rPr>
        <w:t xml:space="preserve"> / TOP12 o similare)</w:t>
      </w:r>
    </w:p>
    <w:p w:rsidR="00B555FA" w:rsidRPr="00A92C77" w:rsidRDefault="00B555FA" w:rsidP="00A92C77">
      <w:pPr>
        <w:tabs>
          <w:tab w:val="left" w:pos="6960"/>
        </w:tabs>
        <w:spacing w:after="0" w:line="240" w:lineRule="auto"/>
        <w:jc w:val="both"/>
        <w:rPr>
          <w:rFonts w:cstheme="minorHAnsi"/>
          <w:color w:val="0F243E" w:themeColor="text2" w:themeShade="80"/>
          <w:sz w:val="18"/>
        </w:rPr>
      </w:pPr>
    </w:p>
    <w:p w:rsidR="00876B01" w:rsidRPr="00876B01" w:rsidRDefault="00A92C77" w:rsidP="00876B01">
      <w:pPr>
        <w:tabs>
          <w:tab w:val="left" w:pos="6960"/>
        </w:tabs>
        <w:spacing w:after="0" w:line="240" w:lineRule="auto"/>
        <w:rPr>
          <w:rFonts w:cstheme="minorHAnsi"/>
          <w:b/>
          <w:color w:val="0F243E" w:themeColor="text2" w:themeShade="80"/>
          <w:sz w:val="18"/>
        </w:rPr>
      </w:pPr>
      <w:r>
        <w:rPr>
          <w:rFonts w:cstheme="minorHAnsi"/>
          <w:b/>
          <w:color w:val="0F243E" w:themeColor="text2" w:themeShade="80"/>
          <w:sz w:val="18"/>
        </w:rPr>
        <w:t>7</w:t>
      </w:r>
      <w:r w:rsidR="00876B01" w:rsidRPr="00876B01">
        <w:rPr>
          <w:rFonts w:cstheme="minorHAnsi"/>
          <w:b/>
          <w:color w:val="0F243E" w:themeColor="text2" w:themeShade="80"/>
          <w:sz w:val="18"/>
        </w:rPr>
        <w:t xml:space="preserve"> G</w:t>
      </w:r>
      <w:r>
        <w:rPr>
          <w:rFonts w:cstheme="minorHAnsi"/>
          <w:b/>
          <w:color w:val="0F243E" w:themeColor="text2" w:themeShade="80"/>
          <w:sz w:val="18"/>
        </w:rPr>
        <w:t>IORNO</w:t>
      </w:r>
      <w:r w:rsidR="00876B01" w:rsidRPr="00876B01">
        <w:rPr>
          <w:rFonts w:cstheme="minorHAnsi"/>
          <w:b/>
          <w:color w:val="0F243E" w:themeColor="text2" w:themeShade="80"/>
          <w:sz w:val="18"/>
        </w:rPr>
        <w:t xml:space="preserve"> GIOVEDì                   LALIBELA</w:t>
      </w:r>
    </w:p>
    <w:p w:rsidR="00876B01" w:rsidRDefault="00876B01" w:rsidP="00A92C77">
      <w:pPr>
        <w:tabs>
          <w:tab w:val="left" w:pos="6960"/>
        </w:tabs>
        <w:spacing w:after="0" w:line="240" w:lineRule="auto"/>
        <w:jc w:val="both"/>
        <w:rPr>
          <w:rFonts w:cstheme="minorHAnsi"/>
          <w:color w:val="0F243E" w:themeColor="text2" w:themeShade="80"/>
          <w:sz w:val="18"/>
        </w:rPr>
      </w:pPr>
      <w:r w:rsidRPr="00A92C77">
        <w:rPr>
          <w:rFonts w:cstheme="minorHAnsi"/>
          <w:color w:val="0F243E" w:themeColor="text2" w:themeShade="80"/>
          <w:sz w:val="18"/>
        </w:rPr>
        <w:t>Prima colazione e giornata dedicata alla visita di questo posto incredibile dove natura e storia si sono unite. Si visiteranno varie chiese scavate nella roccia, con la particolarità di un processo dall’alto verso il basso, inclusa quella ipogea e cruciforme in un unico blocco di S. Giorgio, ultimo lavoro del re Lalibela. Al termine si assisterà alla cerimonia del caffè in un locale tipico.  Cena e pernottamento.</w:t>
      </w:r>
    </w:p>
    <w:p w:rsidR="00B555FA" w:rsidRPr="00A92C77" w:rsidRDefault="00B555FA" w:rsidP="00A92C77">
      <w:pPr>
        <w:tabs>
          <w:tab w:val="left" w:pos="6960"/>
        </w:tabs>
        <w:spacing w:after="0" w:line="240" w:lineRule="auto"/>
        <w:jc w:val="both"/>
        <w:rPr>
          <w:rFonts w:cstheme="minorHAnsi"/>
          <w:color w:val="0F243E" w:themeColor="text2" w:themeShade="80"/>
          <w:sz w:val="18"/>
        </w:rPr>
      </w:pPr>
    </w:p>
    <w:p w:rsidR="00876B01" w:rsidRPr="00876B01" w:rsidRDefault="00A92C77" w:rsidP="00876B01">
      <w:pPr>
        <w:tabs>
          <w:tab w:val="left" w:pos="6960"/>
        </w:tabs>
        <w:spacing w:after="0" w:line="240" w:lineRule="auto"/>
        <w:rPr>
          <w:rFonts w:cstheme="minorHAnsi"/>
          <w:b/>
          <w:color w:val="0F243E" w:themeColor="text2" w:themeShade="80"/>
          <w:sz w:val="18"/>
        </w:rPr>
      </w:pPr>
      <w:r>
        <w:rPr>
          <w:rFonts w:cstheme="minorHAnsi"/>
          <w:b/>
          <w:color w:val="0F243E" w:themeColor="text2" w:themeShade="80"/>
          <w:sz w:val="18"/>
        </w:rPr>
        <w:t>8</w:t>
      </w:r>
      <w:r w:rsidR="00876B01" w:rsidRPr="00876B01">
        <w:rPr>
          <w:rFonts w:cstheme="minorHAnsi"/>
          <w:b/>
          <w:color w:val="0F243E" w:themeColor="text2" w:themeShade="80"/>
          <w:sz w:val="18"/>
        </w:rPr>
        <w:t xml:space="preserve"> G</w:t>
      </w:r>
      <w:r>
        <w:rPr>
          <w:rFonts w:cstheme="minorHAnsi"/>
          <w:b/>
          <w:color w:val="0F243E" w:themeColor="text2" w:themeShade="80"/>
          <w:sz w:val="18"/>
        </w:rPr>
        <w:t>IORNO</w:t>
      </w:r>
      <w:r w:rsidR="00876B01" w:rsidRPr="00876B01">
        <w:rPr>
          <w:rFonts w:cstheme="minorHAnsi"/>
          <w:b/>
          <w:color w:val="0F243E" w:themeColor="text2" w:themeShade="80"/>
          <w:sz w:val="18"/>
        </w:rPr>
        <w:t xml:space="preserve"> VENERDì                 LALIBELA / DESSIE</w:t>
      </w:r>
    </w:p>
    <w:p w:rsidR="00876B01" w:rsidRDefault="00876B01" w:rsidP="00876B01">
      <w:pPr>
        <w:tabs>
          <w:tab w:val="left" w:pos="6960"/>
        </w:tabs>
        <w:spacing w:after="0" w:line="240" w:lineRule="auto"/>
        <w:rPr>
          <w:rFonts w:cstheme="minorHAnsi"/>
          <w:color w:val="0F243E" w:themeColor="text2" w:themeShade="80"/>
          <w:sz w:val="18"/>
        </w:rPr>
      </w:pPr>
      <w:r w:rsidRPr="00A92C77">
        <w:rPr>
          <w:rFonts w:cstheme="minorHAnsi"/>
          <w:color w:val="0F243E" w:themeColor="text2" w:themeShade="80"/>
          <w:sz w:val="18"/>
        </w:rPr>
        <w:t>Prima colazione e partenza per il rientro verso Sud.  Arrivo al lago Hayk e visita del monastero di Debre Estifanos sull' omonima penisola. Si procede quindi verso Kombolcha e Dessie, dove si pernotterà. Pranzo lungo la strada; cena in hotel a Dessie.   (</w:t>
      </w:r>
      <w:r w:rsidR="00B555FA" w:rsidRPr="00A92C77">
        <w:rPr>
          <w:rFonts w:cstheme="minorHAnsi"/>
          <w:color w:val="0F243E" w:themeColor="text2" w:themeShade="80"/>
          <w:sz w:val="18"/>
        </w:rPr>
        <w:t>Hotel</w:t>
      </w:r>
      <w:r w:rsidRPr="00A92C77">
        <w:rPr>
          <w:rFonts w:cstheme="minorHAnsi"/>
          <w:color w:val="0F243E" w:themeColor="text2" w:themeShade="80"/>
          <w:sz w:val="18"/>
        </w:rPr>
        <w:t xml:space="preserve"> Time)</w:t>
      </w:r>
    </w:p>
    <w:p w:rsidR="00B555FA" w:rsidRPr="00A92C77" w:rsidRDefault="00B555FA" w:rsidP="00876B01">
      <w:pPr>
        <w:tabs>
          <w:tab w:val="left" w:pos="6960"/>
        </w:tabs>
        <w:spacing w:after="0" w:line="240" w:lineRule="auto"/>
        <w:rPr>
          <w:rFonts w:cstheme="minorHAnsi"/>
          <w:color w:val="0F243E" w:themeColor="text2" w:themeShade="80"/>
          <w:sz w:val="18"/>
        </w:rPr>
      </w:pPr>
    </w:p>
    <w:p w:rsidR="00876B01" w:rsidRPr="00876B01" w:rsidRDefault="00A92C77" w:rsidP="00876B01">
      <w:pPr>
        <w:tabs>
          <w:tab w:val="left" w:pos="6960"/>
        </w:tabs>
        <w:spacing w:after="0" w:line="240" w:lineRule="auto"/>
        <w:rPr>
          <w:rFonts w:cstheme="minorHAnsi"/>
          <w:b/>
          <w:color w:val="0F243E" w:themeColor="text2" w:themeShade="80"/>
          <w:sz w:val="18"/>
        </w:rPr>
      </w:pPr>
      <w:r>
        <w:rPr>
          <w:rFonts w:cstheme="minorHAnsi"/>
          <w:b/>
          <w:color w:val="0F243E" w:themeColor="text2" w:themeShade="80"/>
          <w:sz w:val="18"/>
        </w:rPr>
        <w:t>9</w:t>
      </w:r>
      <w:r w:rsidR="00876B01" w:rsidRPr="00876B01">
        <w:rPr>
          <w:rFonts w:cstheme="minorHAnsi"/>
          <w:b/>
          <w:color w:val="0F243E" w:themeColor="text2" w:themeShade="80"/>
          <w:sz w:val="18"/>
        </w:rPr>
        <w:t xml:space="preserve"> G</w:t>
      </w:r>
      <w:r>
        <w:rPr>
          <w:rFonts w:cstheme="minorHAnsi"/>
          <w:b/>
          <w:color w:val="0F243E" w:themeColor="text2" w:themeShade="80"/>
          <w:sz w:val="18"/>
        </w:rPr>
        <w:t>IORNO</w:t>
      </w:r>
      <w:r w:rsidR="00876B01" w:rsidRPr="00876B01">
        <w:rPr>
          <w:rFonts w:cstheme="minorHAnsi"/>
          <w:b/>
          <w:color w:val="0F243E" w:themeColor="text2" w:themeShade="80"/>
          <w:sz w:val="18"/>
        </w:rPr>
        <w:t xml:space="preserve"> SABATO                   DESSIE / ADDIS ABEBA</w:t>
      </w:r>
    </w:p>
    <w:p w:rsidR="00C4008C" w:rsidRDefault="00876B01" w:rsidP="00876B01">
      <w:pPr>
        <w:tabs>
          <w:tab w:val="left" w:pos="6960"/>
        </w:tabs>
        <w:spacing w:after="0" w:line="240" w:lineRule="auto"/>
        <w:rPr>
          <w:rFonts w:cstheme="minorHAnsi"/>
          <w:color w:val="0F243E" w:themeColor="text2" w:themeShade="80"/>
          <w:sz w:val="18"/>
        </w:rPr>
      </w:pPr>
      <w:r w:rsidRPr="00A92C77">
        <w:rPr>
          <w:rFonts w:cstheme="minorHAnsi"/>
          <w:color w:val="0F243E" w:themeColor="text2" w:themeShade="80"/>
          <w:sz w:val="18"/>
        </w:rPr>
        <w:t>Dopo la prima colazione partenza per il rientro ad Addis Abeba. All’arrivo day use in hotel fino alle h. 18.00, prima della cena in ristorante tradizionale con spettacolo di musica tipica, e, al termine trasferimento all’aeroporto per il volo di rientro in Italia (partenza in tarda serata)</w:t>
      </w:r>
    </w:p>
    <w:p w:rsidR="00B555FA" w:rsidRDefault="00B555FA" w:rsidP="00876B01">
      <w:pPr>
        <w:tabs>
          <w:tab w:val="left" w:pos="6960"/>
        </w:tabs>
        <w:spacing w:after="0" w:line="240" w:lineRule="auto"/>
        <w:rPr>
          <w:rFonts w:cstheme="minorHAnsi"/>
          <w:color w:val="0F243E" w:themeColor="text2" w:themeShade="80"/>
          <w:sz w:val="18"/>
        </w:rPr>
      </w:pPr>
    </w:p>
    <w:p w:rsidR="00A92C77" w:rsidRPr="00A92C77" w:rsidRDefault="00A92C77" w:rsidP="00876B01">
      <w:pPr>
        <w:tabs>
          <w:tab w:val="left" w:pos="6960"/>
        </w:tabs>
        <w:spacing w:after="0" w:line="240" w:lineRule="auto"/>
        <w:rPr>
          <w:rFonts w:cstheme="minorHAnsi"/>
          <w:b/>
          <w:color w:val="0F243E" w:themeColor="text2" w:themeShade="80"/>
          <w:sz w:val="18"/>
        </w:rPr>
      </w:pPr>
      <w:r w:rsidRPr="00A92C77">
        <w:rPr>
          <w:rFonts w:cstheme="minorHAnsi"/>
          <w:b/>
          <w:color w:val="0F243E" w:themeColor="text2" w:themeShade="80"/>
          <w:sz w:val="18"/>
        </w:rPr>
        <w:t>10 GIORNO DOMENICA           VOLO PER L’ITALIA</w:t>
      </w:r>
    </w:p>
    <w:p w:rsidR="00A92C77" w:rsidRPr="00A92C77" w:rsidRDefault="00A92C77" w:rsidP="00876B01">
      <w:pPr>
        <w:tabs>
          <w:tab w:val="left" w:pos="6960"/>
        </w:tabs>
        <w:spacing w:after="0" w:line="240" w:lineRule="auto"/>
        <w:rPr>
          <w:rFonts w:cs="Arial"/>
          <w:sz w:val="12"/>
          <w:szCs w:val="16"/>
        </w:rPr>
      </w:pPr>
      <w:r>
        <w:rPr>
          <w:rFonts w:cstheme="minorHAnsi"/>
          <w:color w:val="0F243E" w:themeColor="text2" w:themeShade="80"/>
          <w:sz w:val="18"/>
        </w:rPr>
        <w:t>Arrivo in Italia come da operativo voli.</w:t>
      </w:r>
    </w:p>
    <w:sectPr w:rsidR="00A92C77" w:rsidRPr="00A92C77" w:rsidSect="00BB3B89">
      <w:headerReference w:type="default" r:id="rId19"/>
      <w:footerReference w:type="default" r:id="rId20"/>
      <w:pgSz w:w="11906" w:h="16838"/>
      <w:pgMar w:top="862" w:right="1134" w:bottom="85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8BE" w:rsidRDefault="000808BE" w:rsidP="00F47C9E">
      <w:pPr>
        <w:spacing w:after="0" w:line="240" w:lineRule="auto"/>
      </w:pPr>
      <w:r>
        <w:separator/>
      </w:r>
    </w:p>
  </w:endnote>
  <w:endnote w:type="continuationSeparator" w:id="0">
    <w:p w:rsidR="000808BE" w:rsidRDefault="000808BE"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78D59DEB" wp14:editId="361826E0">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r w:rsidRPr="00B865CA">
                            <w:rPr>
                              <w:rFonts w:ascii="Candara" w:hAnsi="Candara"/>
                              <w:color w:val="548DD4" w:themeColor="text2" w:themeTint="99"/>
                              <w:sz w:val="18"/>
                              <w:szCs w:val="18"/>
                            </w:rPr>
                            <w:t xml:space="preserve">Evasionicral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(r.a.)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Cod. Fisc. 05643500589 – P. Iva 01427101009 Cap.Soc. € 93.600,00 i.v. - CCIAA n. 500279 – Iscr. Trib.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Soc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59DEB" id="_x0000_t202" coordsize="21600,21600" o:spt="202" path="m,l,21600r21600,l21600,xe">
              <v:stroke joinstyle="miter"/>
              <v:path gradientshapeok="t" o:connecttype="rect"/>
            </v:shapetype>
            <v:shape id="_x0000_s1027"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5798256F" wp14:editId="02E0E6CC">
          <wp:extent cx="1889125" cy="693963"/>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8BE" w:rsidRDefault="000808BE" w:rsidP="00F47C9E">
      <w:pPr>
        <w:spacing w:after="0" w:line="240" w:lineRule="auto"/>
      </w:pPr>
      <w:r>
        <w:separator/>
      </w:r>
    </w:p>
  </w:footnote>
  <w:footnote w:type="continuationSeparator" w:id="0">
    <w:p w:rsidR="000808BE" w:rsidRDefault="000808BE"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2D543BD8" wp14:editId="13888EA9">
          <wp:extent cx="1886787" cy="999998"/>
          <wp:effectExtent l="0" t="0" r="0" b="0"/>
          <wp:docPr id="11" name="Immagine 1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170" cy="10076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E563B"/>
    <w:multiLevelType w:val="hybridMultilevel"/>
    <w:tmpl w:val="BC385E20"/>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31A93"/>
    <w:rsid w:val="0007488A"/>
    <w:rsid w:val="000808BE"/>
    <w:rsid w:val="000903F0"/>
    <w:rsid w:val="00097E9A"/>
    <w:rsid w:val="000A35AE"/>
    <w:rsid w:val="000D2DFC"/>
    <w:rsid w:val="000F6DFF"/>
    <w:rsid w:val="00115247"/>
    <w:rsid w:val="001232D4"/>
    <w:rsid w:val="00147B63"/>
    <w:rsid w:val="0016409D"/>
    <w:rsid w:val="0017204B"/>
    <w:rsid w:val="0017295B"/>
    <w:rsid w:val="001829C9"/>
    <w:rsid w:val="00183542"/>
    <w:rsid w:val="001A1A2F"/>
    <w:rsid w:val="001C651F"/>
    <w:rsid w:val="001D3E4B"/>
    <w:rsid w:val="001F1AD5"/>
    <w:rsid w:val="0022300F"/>
    <w:rsid w:val="002363BA"/>
    <w:rsid w:val="00250F79"/>
    <w:rsid w:val="00262EEC"/>
    <w:rsid w:val="00287226"/>
    <w:rsid w:val="002876CD"/>
    <w:rsid w:val="00290EE3"/>
    <w:rsid w:val="002A60F6"/>
    <w:rsid w:val="002D59CC"/>
    <w:rsid w:val="002E7BB4"/>
    <w:rsid w:val="002F6AF0"/>
    <w:rsid w:val="00313263"/>
    <w:rsid w:val="0032085B"/>
    <w:rsid w:val="00325609"/>
    <w:rsid w:val="00357A28"/>
    <w:rsid w:val="003630D1"/>
    <w:rsid w:val="00372A54"/>
    <w:rsid w:val="00383FC3"/>
    <w:rsid w:val="003C4DDE"/>
    <w:rsid w:val="003D25F0"/>
    <w:rsid w:val="003E49BB"/>
    <w:rsid w:val="003F3B2E"/>
    <w:rsid w:val="00405CA7"/>
    <w:rsid w:val="00443098"/>
    <w:rsid w:val="00482FE8"/>
    <w:rsid w:val="004C1CCA"/>
    <w:rsid w:val="0050156D"/>
    <w:rsid w:val="005017F8"/>
    <w:rsid w:val="00503B2D"/>
    <w:rsid w:val="00522EEF"/>
    <w:rsid w:val="0054362B"/>
    <w:rsid w:val="00545205"/>
    <w:rsid w:val="00546095"/>
    <w:rsid w:val="00554835"/>
    <w:rsid w:val="00576BE8"/>
    <w:rsid w:val="00597193"/>
    <w:rsid w:val="005C3912"/>
    <w:rsid w:val="005C49D7"/>
    <w:rsid w:val="005D0354"/>
    <w:rsid w:val="005E0B19"/>
    <w:rsid w:val="005E70AD"/>
    <w:rsid w:val="006013B6"/>
    <w:rsid w:val="0061070A"/>
    <w:rsid w:val="0062003F"/>
    <w:rsid w:val="0062205C"/>
    <w:rsid w:val="006537A4"/>
    <w:rsid w:val="00654133"/>
    <w:rsid w:val="00656AB5"/>
    <w:rsid w:val="006864FE"/>
    <w:rsid w:val="00686BBC"/>
    <w:rsid w:val="006C1E32"/>
    <w:rsid w:val="006C598D"/>
    <w:rsid w:val="006D20B4"/>
    <w:rsid w:val="006F4EB5"/>
    <w:rsid w:val="007134C6"/>
    <w:rsid w:val="0074444C"/>
    <w:rsid w:val="00761490"/>
    <w:rsid w:val="007620EE"/>
    <w:rsid w:val="007637C2"/>
    <w:rsid w:val="007656F7"/>
    <w:rsid w:val="00776E95"/>
    <w:rsid w:val="00781758"/>
    <w:rsid w:val="007B5ABE"/>
    <w:rsid w:val="007E279A"/>
    <w:rsid w:val="007E7BAB"/>
    <w:rsid w:val="00802EFD"/>
    <w:rsid w:val="00807D90"/>
    <w:rsid w:val="00834094"/>
    <w:rsid w:val="00835F69"/>
    <w:rsid w:val="00854550"/>
    <w:rsid w:val="00875305"/>
    <w:rsid w:val="00876B01"/>
    <w:rsid w:val="00894391"/>
    <w:rsid w:val="008B3865"/>
    <w:rsid w:val="008C34FE"/>
    <w:rsid w:val="008C64D0"/>
    <w:rsid w:val="008F1D21"/>
    <w:rsid w:val="008F410C"/>
    <w:rsid w:val="009668ED"/>
    <w:rsid w:val="0099334D"/>
    <w:rsid w:val="009977C0"/>
    <w:rsid w:val="009B6153"/>
    <w:rsid w:val="00A039F1"/>
    <w:rsid w:val="00A47C61"/>
    <w:rsid w:val="00A52CC2"/>
    <w:rsid w:val="00A60853"/>
    <w:rsid w:val="00A87711"/>
    <w:rsid w:val="00A8778B"/>
    <w:rsid w:val="00A92C77"/>
    <w:rsid w:val="00AA60EA"/>
    <w:rsid w:val="00AC6BC7"/>
    <w:rsid w:val="00AE4D73"/>
    <w:rsid w:val="00AE7D87"/>
    <w:rsid w:val="00B250D3"/>
    <w:rsid w:val="00B33CBD"/>
    <w:rsid w:val="00B555FA"/>
    <w:rsid w:val="00B76AC3"/>
    <w:rsid w:val="00BA02B0"/>
    <w:rsid w:val="00BB3B89"/>
    <w:rsid w:val="00BB4695"/>
    <w:rsid w:val="00BB5B58"/>
    <w:rsid w:val="00BF05A1"/>
    <w:rsid w:val="00BF61C9"/>
    <w:rsid w:val="00BF6C71"/>
    <w:rsid w:val="00BF7057"/>
    <w:rsid w:val="00C25583"/>
    <w:rsid w:val="00C4008C"/>
    <w:rsid w:val="00C41B01"/>
    <w:rsid w:val="00C451E7"/>
    <w:rsid w:val="00CB59E9"/>
    <w:rsid w:val="00CE5732"/>
    <w:rsid w:val="00D26F13"/>
    <w:rsid w:val="00D5663A"/>
    <w:rsid w:val="00D66874"/>
    <w:rsid w:val="00D70808"/>
    <w:rsid w:val="00D96F02"/>
    <w:rsid w:val="00DA1CC7"/>
    <w:rsid w:val="00DA49CA"/>
    <w:rsid w:val="00DA76B2"/>
    <w:rsid w:val="00DB70E8"/>
    <w:rsid w:val="00DC1D02"/>
    <w:rsid w:val="00DD1843"/>
    <w:rsid w:val="00DE7025"/>
    <w:rsid w:val="00E058B9"/>
    <w:rsid w:val="00E53966"/>
    <w:rsid w:val="00E83FC2"/>
    <w:rsid w:val="00EA179F"/>
    <w:rsid w:val="00ED2A2D"/>
    <w:rsid w:val="00F1558D"/>
    <w:rsid w:val="00F26AFE"/>
    <w:rsid w:val="00F47C9E"/>
    <w:rsid w:val="00F74409"/>
    <w:rsid w:val="00F74D0B"/>
    <w:rsid w:val="00F81459"/>
    <w:rsid w:val="00FC1FDF"/>
    <w:rsid w:val="00FD3595"/>
    <w:rsid w:val="00FF7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36069522-BD5A-4217-BB07-A0BC9CAE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paragraph" w:customStyle="1" w:styleId="Default">
    <w:name w:val="Default"/>
    <w:rsid w:val="000F6DFF"/>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5D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jpe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www.evasionicra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evasionicral.com" TargetMode="External"/><Relationship Id="rId14" Type="http://schemas.openxmlformats.org/officeDocument/2006/relationships/diagramQuickStyle" Target="diagrams/quickStyle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diagrams/_rels/data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dgm:t>
        <a:bodyPr/>
        <a:lstStyle/>
        <a:p>
          <a:r>
            <a:rPr lang="it-IT" b="1"/>
            <a:t>La quota non comprende:</a:t>
          </a:r>
          <a:endParaRPr lang="it-IT"/>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dgm:t>
        <a:bodyPr/>
        <a:lstStyle/>
        <a:p>
          <a:r>
            <a:rPr lang="it-IT" b="1"/>
            <a:t>La quota comprende:</a:t>
          </a:r>
          <a:endParaRPr lang="it-IT"/>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dgm:t>
        <a:bodyPr/>
        <a:lstStyle/>
        <a:p>
          <a:r>
            <a:rPr lang="it-IT" sz="1000">
              <a:solidFill>
                <a:schemeClr val="tx1"/>
              </a:solidFill>
            </a:rPr>
            <a:t>Tasse aeroportuali € 223,00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dgm:t>
        <a:bodyPr/>
        <a:lstStyle/>
        <a:p>
          <a:r>
            <a:rPr lang="it-IT" sz="1000">
              <a:solidFill>
                <a:schemeClr val="tx1"/>
              </a:solidFill>
            </a:rPr>
            <a:t>Viaggio aereo con volo di linea andata e ritorno, bagaglio incluso</a:t>
          </a: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3B0D4BF2-4A34-4748-8D6B-CB79106FBEC4}">
      <dgm:prSet custT="1"/>
      <dgm:spPr/>
      <dgm:t>
        <a:bodyPr/>
        <a:lstStyle/>
        <a:p>
          <a:r>
            <a:rPr lang="it-IT" sz="1000">
              <a:solidFill>
                <a:schemeClr val="tx1"/>
              </a:solidFill>
            </a:rPr>
            <a:t>Tutti i trasferimenti</a:t>
          </a:r>
        </a:p>
      </dgm:t>
    </dgm:pt>
    <dgm:pt modelId="{0EF92840-005A-4F9A-90CF-12E236DBD478}" type="parTrans" cxnId="{EE32F8B4-EF9B-4F91-AAB8-D43A883E8506}">
      <dgm:prSet/>
      <dgm:spPr/>
      <dgm:t>
        <a:bodyPr/>
        <a:lstStyle/>
        <a:p>
          <a:endParaRPr lang="it-IT"/>
        </a:p>
      </dgm:t>
    </dgm:pt>
    <dgm:pt modelId="{B46443B7-25D2-4661-B27F-48C1F415634B}" type="sibTrans" cxnId="{EE32F8B4-EF9B-4F91-AAB8-D43A883E8506}">
      <dgm:prSet/>
      <dgm:spPr/>
      <dgm:t>
        <a:bodyPr/>
        <a:lstStyle/>
        <a:p>
          <a:endParaRPr lang="it-IT"/>
        </a:p>
      </dgm:t>
    </dgm:pt>
    <dgm:pt modelId="{4A70C933-73C6-48E2-BB88-9EAD590343DD}">
      <dgm:prSet custT="1"/>
      <dgm:spPr/>
      <dgm:t>
        <a:bodyPr/>
        <a:lstStyle/>
        <a:p>
          <a:r>
            <a:rPr lang="it-IT" sz="1000">
              <a:solidFill>
                <a:schemeClr val="tx1"/>
              </a:solidFill>
            </a:rPr>
            <a:t>I pasti non menzionati</a:t>
          </a:r>
        </a:p>
      </dgm:t>
    </dgm:pt>
    <dgm:pt modelId="{0D7B75FF-A0B3-4FB4-B6C1-A71F334AA4FC}" type="parTrans" cxnId="{75E7721C-A545-46B2-A424-90B039EC1663}">
      <dgm:prSet/>
      <dgm:spPr/>
      <dgm:t>
        <a:bodyPr/>
        <a:lstStyle/>
        <a:p>
          <a:endParaRPr lang="it-IT"/>
        </a:p>
      </dgm:t>
    </dgm:pt>
    <dgm:pt modelId="{A5F16C7F-38E0-430E-9173-FCF307F3745D}" type="sibTrans" cxnId="{75E7721C-A545-46B2-A424-90B039EC1663}">
      <dgm:prSet/>
      <dgm:spPr/>
      <dgm:t>
        <a:bodyPr/>
        <a:lstStyle/>
        <a:p>
          <a:endParaRPr lang="it-IT"/>
        </a:p>
      </dgm:t>
    </dgm:pt>
    <dgm:pt modelId="{D00C6118-02D2-4544-B677-28DC1703BC60}">
      <dgm:prSet custT="1"/>
      <dgm:spPr/>
      <dgm:t>
        <a:bodyPr/>
        <a:lstStyle/>
        <a:p>
          <a:r>
            <a:rPr lang="it-IT" sz="1000">
              <a:solidFill>
                <a:schemeClr val="tx1"/>
              </a:solidFill>
            </a:rPr>
            <a:t>Le mance e gli extra di carattere personale</a:t>
          </a:r>
        </a:p>
      </dgm:t>
    </dgm:pt>
    <dgm:pt modelId="{69AF75D7-1E56-4050-87FB-5E970553ECFC}" type="parTrans" cxnId="{77DD9F7D-3006-47DA-8E27-C85DB807905C}">
      <dgm:prSet/>
      <dgm:spPr/>
      <dgm:t>
        <a:bodyPr/>
        <a:lstStyle/>
        <a:p>
          <a:endParaRPr lang="it-IT"/>
        </a:p>
      </dgm:t>
    </dgm:pt>
    <dgm:pt modelId="{CFC146CB-E31F-44D5-B001-3C33B4E6C393}" type="sibTrans" cxnId="{77DD9F7D-3006-47DA-8E27-C85DB807905C}">
      <dgm:prSet/>
      <dgm:spPr/>
      <dgm:t>
        <a:bodyPr/>
        <a:lstStyle/>
        <a:p>
          <a:endParaRPr lang="it-IT"/>
        </a:p>
      </dgm:t>
    </dgm:pt>
    <dgm:pt modelId="{1542E4CA-B132-4028-97F6-35DCF68F7B82}">
      <dgm:prSet custT="1"/>
      <dgm:spPr/>
      <dgm:t>
        <a:bodyPr/>
        <a:lstStyle/>
        <a:p>
          <a:r>
            <a:rPr lang="it-IT" sz="1000">
              <a:solidFill>
                <a:schemeClr val="tx1"/>
              </a:solidFill>
            </a:rPr>
            <a:t>Quanto non espressamente indicato alla voce “ la quota comprende”</a:t>
          </a:r>
        </a:p>
      </dgm:t>
    </dgm:pt>
    <dgm:pt modelId="{914CC214-36EB-4F7F-9B3A-A0EB8A3EECF1}" type="parTrans" cxnId="{C6CEA30C-5DB0-4FF4-8475-78250DF64FD3}">
      <dgm:prSet/>
      <dgm:spPr/>
      <dgm:t>
        <a:bodyPr/>
        <a:lstStyle/>
        <a:p>
          <a:endParaRPr lang="it-IT"/>
        </a:p>
      </dgm:t>
    </dgm:pt>
    <dgm:pt modelId="{EA3B4C4C-1DAF-4278-A7A1-5FB5E8187A44}" type="sibTrans" cxnId="{C6CEA30C-5DB0-4FF4-8475-78250DF64FD3}">
      <dgm:prSet/>
      <dgm:spPr/>
      <dgm:t>
        <a:bodyPr/>
        <a:lstStyle/>
        <a:p>
          <a:endParaRPr lang="it-IT"/>
        </a:p>
      </dgm:t>
    </dgm:pt>
    <dgm:pt modelId="{F3EE349A-E087-4CDE-A8B9-3D96E698A5FB}">
      <dgm:prSet custT="1"/>
      <dgm:spPr/>
      <dgm:t>
        <a:bodyPr/>
        <a:lstStyle/>
        <a:p>
          <a:r>
            <a:rPr lang="it-IT" sz="1000">
              <a:solidFill>
                <a:schemeClr val="tx1"/>
              </a:solidFill>
            </a:rPr>
            <a:t>Supplemento singola € 120,00</a:t>
          </a:r>
        </a:p>
      </dgm:t>
    </dgm:pt>
    <dgm:pt modelId="{455F7DEB-FA49-4592-A69F-EBFF6E59B9DE}" type="parTrans" cxnId="{7D2D9264-E8A3-48EE-A4A5-EBB6493B26F5}">
      <dgm:prSet/>
      <dgm:spPr/>
      <dgm:t>
        <a:bodyPr/>
        <a:lstStyle/>
        <a:p>
          <a:endParaRPr lang="it-IT"/>
        </a:p>
      </dgm:t>
    </dgm:pt>
    <dgm:pt modelId="{770D56E8-0DEB-4363-BE94-1157084189CA}" type="sibTrans" cxnId="{7D2D9264-E8A3-48EE-A4A5-EBB6493B26F5}">
      <dgm:prSet/>
      <dgm:spPr/>
      <dgm:t>
        <a:bodyPr/>
        <a:lstStyle/>
        <a:p>
          <a:endParaRPr lang="it-IT"/>
        </a:p>
      </dgm:t>
    </dgm:pt>
    <dgm:pt modelId="{64BCE42C-AC4A-4656-AE51-EA42B35C0E57}">
      <dgm:prSet custT="1"/>
      <dgm:spPr/>
      <dgm:t>
        <a:bodyPr/>
        <a:lstStyle/>
        <a:p>
          <a:endParaRPr lang="it-IT" sz="1000">
            <a:solidFill>
              <a:schemeClr val="tx1"/>
            </a:solidFill>
          </a:endParaRPr>
        </a:p>
      </dgm:t>
    </dgm:pt>
    <dgm:pt modelId="{45F20460-FFFE-4606-9B49-7FAB435D0837}" type="parTrans" cxnId="{265ADFB3-D991-4B1A-990A-B3A692A9D575}">
      <dgm:prSet/>
      <dgm:spPr/>
      <dgm:t>
        <a:bodyPr/>
        <a:lstStyle/>
        <a:p>
          <a:endParaRPr lang="it-IT"/>
        </a:p>
      </dgm:t>
    </dgm:pt>
    <dgm:pt modelId="{E50871C0-BE36-4EF9-ACA9-BD0C5019A850}" type="sibTrans" cxnId="{265ADFB3-D991-4B1A-990A-B3A692A9D575}">
      <dgm:prSet/>
      <dgm:spPr/>
      <dgm:t>
        <a:bodyPr/>
        <a:lstStyle/>
        <a:p>
          <a:endParaRPr lang="it-IT"/>
        </a:p>
      </dgm:t>
    </dgm:pt>
    <dgm:pt modelId="{8E14834C-06AE-4CAD-AED3-72B4EB3C80B2}">
      <dgm:prSet custT="1"/>
      <dgm:spPr/>
      <dgm:t>
        <a:bodyPr/>
        <a:lstStyle/>
        <a:p>
          <a:r>
            <a:rPr lang="it-IT" sz="1000">
              <a:solidFill>
                <a:schemeClr val="tx1"/>
              </a:solidFill>
            </a:rPr>
            <a:t>Veicoli: minibus ad Addis Abeba e nelle regioni settentrionali secondo partecipanti; Toyota Land Cruiser 4WD a Sud con un carico massimo di 4 occupanti oltre all’autista</a:t>
          </a:r>
        </a:p>
      </dgm:t>
    </dgm:pt>
    <dgm:pt modelId="{CDFEECD0-7CD5-43FC-A9E6-BD05B1588643}" type="parTrans" cxnId="{AA9D92CB-920D-4462-98AE-75BDFECAD976}">
      <dgm:prSet/>
      <dgm:spPr/>
      <dgm:t>
        <a:bodyPr/>
        <a:lstStyle/>
        <a:p>
          <a:endParaRPr lang="it-IT"/>
        </a:p>
      </dgm:t>
    </dgm:pt>
    <dgm:pt modelId="{28275039-F27F-4306-BBCD-956C9734D9BD}" type="sibTrans" cxnId="{AA9D92CB-920D-4462-98AE-75BDFECAD976}">
      <dgm:prSet/>
      <dgm:spPr/>
      <dgm:t>
        <a:bodyPr/>
        <a:lstStyle/>
        <a:p>
          <a:endParaRPr lang="it-IT"/>
        </a:p>
      </dgm:t>
    </dgm:pt>
    <dgm:pt modelId="{010DA8BD-DDBB-4BEE-940D-9C16FCDCA3CA}">
      <dgm:prSet custT="1"/>
      <dgm:spPr/>
      <dgm:t>
        <a:bodyPr/>
        <a:lstStyle/>
        <a:p>
          <a:r>
            <a:rPr lang="it-IT" sz="1000">
              <a:solidFill>
                <a:schemeClr val="tx1"/>
              </a:solidFill>
            </a:rPr>
            <a:t>Navigazione sul lago Tana</a:t>
          </a:r>
        </a:p>
      </dgm:t>
    </dgm:pt>
    <dgm:pt modelId="{0079AFFF-BAA2-417E-B241-5822F55A57C3}" type="parTrans" cxnId="{E233735A-261B-4AF2-96D8-1B89972E9DA6}">
      <dgm:prSet/>
      <dgm:spPr/>
      <dgm:t>
        <a:bodyPr/>
        <a:lstStyle/>
        <a:p>
          <a:endParaRPr lang="it-IT"/>
        </a:p>
      </dgm:t>
    </dgm:pt>
    <dgm:pt modelId="{30DFE04C-42C5-46C1-9D93-AC03D42A3AFB}" type="sibTrans" cxnId="{E233735A-261B-4AF2-96D8-1B89972E9DA6}">
      <dgm:prSet/>
      <dgm:spPr/>
      <dgm:t>
        <a:bodyPr/>
        <a:lstStyle/>
        <a:p>
          <a:endParaRPr lang="it-IT"/>
        </a:p>
      </dgm:t>
    </dgm:pt>
    <dgm:pt modelId="{05B3EDA5-1A66-4F4C-8C64-C815F34DF88B}">
      <dgm:prSet custT="1"/>
      <dgm:spPr/>
      <dgm:t>
        <a:bodyPr/>
        <a:lstStyle/>
        <a:p>
          <a:r>
            <a:rPr lang="it-IT" sz="1000">
              <a:solidFill>
                <a:schemeClr val="tx1"/>
              </a:solidFill>
            </a:rPr>
            <a:t>Sistemazione in camera doppia in hotel 4* ad Addis Abeba e nelle migliori strutture presenti nelle altre località (2-3*)</a:t>
          </a:r>
        </a:p>
      </dgm:t>
    </dgm:pt>
    <dgm:pt modelId="{8C9BA6F4-2B98-4FCF-B948-28E336BCE995}" type="parTrans" cxnId="{25092F91-7CFB-4A5F-A995-F564E3C844C1}">
      <dgm:prSet/>
      <dgm:spPr/>
      <dgm:t>
        <a:bodyPr/>
        <a:lstStyle/>
        <a:p>
          <a:endParaRPr lang="it-IT"/>
        </a:p>
      </dgm:t>
    </dgm:pt>
    <dgm:pt modelId="{8F40DFFC-A20A-4ACB-9D2F-79E6F568D885}" type="sibTrans" cxnId="{25092F91-7CFB-4A5F-A995-F564E3C844C1}">
      <dgm:prSet/>
      <dgm:spPr/>
      <dgm:t>
        <a:bodyPr/>
        <a:lstStyle/>
        <a:p>
          <a:endParaRPr lang="it-IT"/>
        </a:p>
      </dgm:t>
    </dgm:pt>
    <dgm:pt modelId="{DEB6877B-9A99-474C-BCB4-AA2D9BD0E9FA}">
      <dgm:prSet custT="1"/>
      <dgm:spPr/>
      <dgm:t>
        <a:bodyPr/>
        <a:lstStyle/>
        <a:p>
          <a:r>
            <a:rPr lang="it-IT" sz="1000">
              <a:solidFill>
                <a:schemeClr val="tx1"/>
              </a:solidFill>
            </a:rPr>
            <a:t>Prima colazione ad Addis Abeba e mezza pensione, acqua minerale inclusa, durante il tour</a:t>
          </a:r>
        </a:p>
      </dgm:t>
    </dgm:pt>
    <dgm:pt modelId="{ED5230CC-AFCA-42B5-AD4B-45EA8797CD3C}" type="parTrans" cxnId="{12D36BDF-B8F9-4629-B42A-2821A6AEB145}">
      <dgm:prSet/>
      <dgm:spPr/>
      <dgm:t>
        <a:bodyPr/>
        <a:lstStyle/>
        <a:p>
          <a:endParaRPr lang="it-IT"/>
        </a:p>
      </dgm:t>
    </dgm:pt>
    <dgm:pt modelId="{4A7D7B7A-003B-4D80-8412-5AC7F29E7D2E}" type="sibTrans" cxnId="{12D36BDF-B8F9-4629-B42A-2821A6AEB145}">
      <dgm:prSet/>
      <dgm:spPr/>
      <dgm:t>
        <a:bodyPr/>
        <a:lstStyle/>
        <a:p>
          <a:endParaRPr lang="it-IT"/>
        </a:p>
      </dgm:t>
    </dgm:pt>
    <dgm:pt modelId="{0772C416-3CDC-4591-8D80-3B4ED5A09E8E}">
      <dgm:prSet custT="1"/>
      <dgm:spPr/>
      <dgm:t>
        <a:bodyPr/>
        <a:lstStyle/>
        <a:p>
          <a:r>
            <a:rPr lang="it-IT" sz="1000">
              <a:solidFill>
                <a:schemeClr val="tx1"/>
              </a:solidFill>
            </a:rPr>
            <a:t>Guida locale parlante italiano</a:t>
          </a:r>
        </a:p>
      </dgm:t>
    </dgm:pt>
    <dgm:pt modelId="{67815A27-3E1C-40A9-9A87-65E9ABDC49FF}" type="parTrans" cxnId="{93040237-876C-4EAD-A188-B4563784C0DA}">
      <dgm:prSet/>
      <dgm:spPr/>
      <dgm:t>
        <a:bodyPr/>
        <a:lstStyle/>
        <a:p>
          <a:endParaRPr lang="it-IT"/>
        </a:p>
      </dgm:t>
    </dgm:pt>
    <dgm:pt modelId="{9DEA75DB-F8DF-4DFA-B812-8D11CC9EEFF7}" type="sibTrans" cxnId="{93040237-876C-4EAD-A188-B4563784C0DA}">
      <dgm:prSet/>
      <dgm:spPr/>
      <dgm:t>
        <a:bodyPr/>
        <a:lstStyle/>
        <a:p>
          <a:endParaRPr lang="it-IT"/>
        </a:p>
      </dgm:t>
    </dgm:pt>
    <dgm:pt modelId="{5039AC80-6B1F-4A3D-A569-1A4576CFF8BE}">
      <dgm:prSet custT="1"/>
      <dgm:spPr/>
      <dgm:t>
        <a:bodyPr/>
        <a:lstStyle/>
        <a:p>
          <a:r>
            <a:rPr lang="it-IT" sz="1000">
              <a:solidFill>
                <a:schemeClr val="tx1"/>
              </a:solidFill>
            </a:rPr>
            <a:t>Ingressi e visite guidate ai siti come da programma</a:t>
          </a:r>
        </a:p>
      </dgm:t>
    </dgm:pt>
    <dgm:pt modelId="{E21B560E-DE37-4406-9693-DCA267B9EE4E}" type="parTrans" cxnId="{62703A5E-F637-4CDF-9436-09D126AA7BD3}">
      <dgm:prSet/>
      <dgm:spPr/>
      <dgm:t>
        <a:bodyPr/>
        <a:lstStyle/>
        <a:p>
          <a:endParaRPr lang="it-IT"/>
        </a:p>
      </dgm:t>
    </dgm:pt>
    <dgm:pt modelId="{08803776-6B57-4B98-AB4D-E77BFE319B50}" type="sibTrans" cxnId="{62703A5E-F637-4CDF-9436-09D126AA7BD3}">
      <dgm:prSet/>
      <dgm:spPr/>
      <dgm:t>
        <a:bodyPr/>
        <a:lstStyle/>
        <a:p>
          <a:endParaRPr lang="it-IT"/>
        </a:p>
      </dgm:t>
    </dgm:pt>
    <dgm:pt modelId="{DBD799E1-4B7B-4FD3-A525-68CDA8A8DF42}">
      <dgm:prSet custT="1"/>
      <dgm:spPr/>
      <dgm:t>
        <a:bodyPr/>
        <a:lstStyle/>
        <a:p>
          <a:r>
            <a:rPr lang="it-IT" sz="1000">
              <a:solidFill>
                <a:schemeClr val="tx1"/>
              </a:solidFill>
            </a:rPr>
            <a:t>Assicurazione medico bagaglio</a:t>
          </a:r>
        </a:p>
      </dgm:t>
    </dgm:pt>
    <dgm:pt modelId="{8720DCBE-CB78-4BAB-9124-3C996629B72F}" type="parTrans" cxnId="{3D183D51-3754-454A-8D45-2DA5A8E40657}">
      <dgm:prSet/>
      <dgm:spPr/>
      <dgm:t>
        <a:bodyPr/>
        <a:lstStyle/>
        <a:p>
          <a:endParaRPr lang="it-IT"/>
        </a:p>
      </dgm:t>
    </dgm:pt>
    <dgm:pt modelId="{C418D44F-8DDB-42DF-9E34-F0066AE067F4}" type="sibTrans" cxnId="{3D183D51-3754-454A-8D45-2DA5A8E40657}">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532092" custLinFactY="300000" custLinFactNeighborX="600000" custLinFactNeighborY="307024"/>
      <dgm:spPr/>
      <dgm:t>
        <a:bodyPr/>
        <a:lstStyle/>
        <a:p>
          <a:endParaRPr lang="it-IT"/>
        </a:p>
      </dgm:t>
    </dgm:pt>
    <dgm:pt modelId="{E615ED71-03DB-4557-AE2F-2D7179C6E40E}" type="pres">
      <dgm:prSet presAssocID="{32D9EFA5-D2E2-4E0B-AC23-FA8989E7CF9E}" presName="dot2" presStyleLbl="alignNode1" presStyleIdx="1" presStyleCnt="10" custLinFactX="500000" custLinFactY="191249" custLinFactNeighborX="570289" custLinFactNeighborY="200000"/>
      <dgm:spPr/>
      <dgm:t>
        <a:bodyPr/>
        <a:lstStyle/>
        <a:p>
          <a:endParaRPr lang="it-IT"/>
        </a:p>
      </dgm:t>
    </dgm:pt>
    <dgm:pt modelId="{7BA5F20D-826D-4701-9890-89A01EB9BFB2}" type="pres">
      <dgm:prSet presAssocID="{32D9EFA5-D2E2-4E0B-AC23-FA8989E7CF9E}" presName="dot3" presStyleLbl="alignNode1" presStyleIdx="2" presStyleCnt="10" custLinFactX="500000" custLinFactY="100000" custLinFactNeighborX="523310" custLinFactNeighborY="118589"/>
      <dgm:spPr/>
      <dgm:t>
        <a:bodyPr/>
        <a:lstStyle/>
        <a:p>
          <a:endParaRPr lang="it-IT"/>
        </a:p>
      </dgm:t>
    </dgm:pt>
    <dgm:pt modelId="{74EB2E8F-5904-4168-8B27-0DABB3AE8BCD}" type="pres">
      <dgm:prSet presAssocID="{32D9EFA5-D2E2-4E0B-AC23-FA8989E7CF9E}" presName="dotArrow1" presStyleLbl="alignNode1" presStyleIdx="3" presStyleCnt="10"/>
      <dgm:spPr/>
      <dgm:t>
        <a:bodyPr/>
        <a:lstStyle/>
        <a:p>
          <a:endParaRPr lang="it-IT"/>
        </a:p>
      </dgm:t>
    </dgm:pt>
    <dgm:pt modelId="{6F58C7ED-1261-47E1-848D-67892ECC688E}" type="pres">
      <dgm:prSet presAssocID="{32D9EFA5-D2E2-4E0B-AC23-FA8989E7CF9E}" presName="dotArrow2" presStyleLbl="alignNode1" presStyleIdx="4" presStyleCnt="10"/>
      <dgm:spPr/>
      <dgm:t>
        <a:bodyPr/>
        <a:lstStyle/>
        <a:p>
          <a:endParaRPr lang="it-IT"/>
        </a:p>
      </dgm:t>
    </dgm:pt>
    <dgm:pt modelId="{407584A5-5333-442D-82EA-D7C280C30B4F}" type="pres">
      <dgm:prSet presAssocID="{32D9EFA5-D2E2-4E0B-AC23-FA8989E7CF9E}" presName="dotArrow3" presStyleLbl="alignNode1" presStyleIdx="5" presStyleCnt="10"/>
      <dgm:spPr/>
      <dgm:t>
        <a:bodyPr/>
        <a:lstStyle/>
        <a:p>
          <a:endParaRPr lang="it-IT"/>
        </a:p>
      </dgm:t>
    </dgm:pt>
    <dgm:pt modelId="{3215073F-F1BE-499F-89C1-B30AEF2C2013}" type="pres">
      <dgm:prSet presAssocID="{32D9EFA5-D2E2-4E0B-AC23-FA8989E7CF9E}" presName="dotArrow4" presStyleLbl="alignNode1" presStyleIdx="6" presStyleCnt="10"/>
      <dgm:spPr/>
      <dgm:t>
        <a:bodyPr/>
        <a:lstStyle/>
        <a:p>
          <a:endParaRPr lang="it-IT"/>
        </a:p>
      </dgm:t>
    </dgm:pt>
    <dgm:pt modelId="{10D91708-68B6-4486-8E93-342881ABAE96}" type="pres">
      <dgm:prSet presAssocID="{32D9EFA5-D2E2-4E0B-AC23-FA8989E7CF9E}" presName="dotArrow5" presStyleLbl="alignNode1" presStyleIdx="7" presStyleCnt="10"/>
      <dgm:spPr/>
      <dgm:t>
        <a:bodyPr/>
        <a:lstStyle/>
        <a:p>
          <a:endParaRPr lang="it-IT"/>
        </a:p>
      </dgm:t>
    </dgm:pt>
    <dgm:pt modelId="{1DE26DB4-16C9-4F7A-9000-903462F58C1F}" type="pres">
      <dgm:prSet presAssocID="{32D9EFA5-D2E2-4E0B-AC23-FA8989E7CF9E}" presName="dotArrow6" presStyleLbl="alignNode1" presStyleIdx="8" presStyleCnt="10"/>
      <dgm:spPr/>
      <dgm:t>
        <a:bodyPr/>
        <a:lstStyle/>
        <a:p>
          <a:endParaRPr lang="it-IT"/>
        </a:p>
      </dgm:t>
    </dgm:pt>
    <dgm:pt modelId="{68D8D1C1-BD40-4F96-BEBA-39987B2CA5DC}" type="pres">
      <dgm:prSet presAssocID="{32D9EFA5-D2E2-4E0B-AC23-FA8989E7CF9E}" presName="dotArrow7" presStyleLbl="alignNode1" presStyleIdx="9" presStyleCnt="10"/>
      <dgm:spPr/>
      <dgm:t>
        <a:bodyPr/>
        <a:lstStyle/>
        <a:p>
          <a:endParaRPr lang="it-IT"/>
        </a:p>
      </dgm:t>
    </dgm:pt>
    <dgm:pt modelId="{F79DD96A-273F-4AB2-A84E-A6494F390F91}" type="pres">
      <dgm:prSet presAssocID="{2846BB9D-E2D2-48C3-B0AB-1D84810A805A}" presName="parTx1" presStyleLbl="node1" presStyleIdx="0" presStyleCnt="2" custLinFactNeighborX="86434" custLinFactNeighborY="27927"/>
      <dgm:spPr/>
      <dgm:t>
        <a:bodyPr/>
        <a:lstStyle/>
        <a:p>
          <a:endParaRPr lang="it-IT"/>
        </a:p>
      </dgm:t>
    </dgm:pt>
    <dgm:pt modelId="{DE346E32-7D5F-47D1-AA8D-89CA499A85FB}" type="pres">
      <dgm:prSet presAssocID="{2846BB9D-E2D2-48C3-B0AB-1D84810A805A}" presName="desTx1" presStyleLbl="revTx" presStyleIdx="0" presStyleCnt="2" custScaleX="119818" custScaleY="188172" custLinFactX="-17454" custLinFactNeighborX="-100000" custLinFactNeighborY="-23534">
        <dgm:presLayoutVars>
          <dgm:bulletEnabled val="1"/>
        </dgm:presLayoutVars>
      </dgm:prSet>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LinFactX="200000" custLinFactNeighborX="222281" custLinFactNeighborY="46759"/>
      <dgm:spPr/>
      <dgm:t>
        <a:bodyPr/>
        <a:lstStyle/>
        <a:p>
          <a:endParaRPr lang="it-IT"/>
        </a:p>
      </dgm:t>
    </dgm:pt>
    <dgm:pt modelId="{1DB6E2CA-DC07-42C6-AB5A-73170FA2C282}" type="pres">
      <dgm:prSet presAssocID="{B9EFB3B2-04C1-434C-8C0E-E58D01E21890}" presName="parTx2" presStyleLbl="node1" presStyleIdx="1" presStyleCnt="2" custLinFactNeighborX="-43460" custLinFactNeighborY="-28057"/>
      <dgm:spPr/>
      <dgm:t>
        <a:bodyPr/>
        <a:lstStyle/>
        <a:p>
          <a:endParaRPr lang="it-IT"/>
        </a:p>
      </dgm:t>
    </dgm:pt>
    <dgm:pt modelId="{B975BC81-EFDA-45F8-AB69-AE986F45CAFE}" type="pres">
      <dgm:prSet presAssocID="{B9EFB3B2-04C1-434C-8C0E-E58D01E21890}" presName="desTx2" presStyleLbl="revTx" presStyleIdx="1" presStyleCnt="2" custScaleX="246647" custScaleY="218856" custLinFactY="-9452" custLinFactNeighborX="-1398" custLinFactNeighborY="-100000">
        <dgm:presLayoutVars>
          <dgm:bulletEnabled val="1"/>
        </dgm:presLayoutVars>
      </dgm:prSet>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101245" custLinFactNeighborX="-75854" custLinFactNeighborY="-24758"/>
      <dgm:spPr/>
      <dgm:t>
        <a:bodyPr/>
        <a:lstStyle/>
        <a:p>
          <a:endParaRPr lang="it-IT"/>
        </a:p>
      </dgm:t>
    </dgm:pt>
  </dgm:ptLst>
  <dgm:cxnLst>
    <dgm:cxn modelId="{26D117E3-F104-4B2C-99F3-EFD64CF5C07B}" type="presOf" srcId="{DEB6877B-9A99-474C-BCB4-AA2D9BD0E9FA}" destId="{B975BC81-EFDA-45F8-AB69-AE986F45CAFE}" srcOrd="0" destOrd="5" presId="urn:microsoft.com/office/officeart/2008/layout/AscendingPictureAccentProcess"/>
    <dgm:cxn modelId="{938761B3-80D3-4F62-94D1-CB846C40343A}" type="presOf" srcId="{32D9EFA5-D2E2-4E0B-AC23-FA8989E7CF9E}" destId="{CD47E101-BF07-4FC1-B962-03B596F1FAF9}" srcOrd="0" destOrd="0" presId="urn:microsoft.com/office/officeart/2008/layout/AscendingPictureAccentProcess"/>
    <dgm:cxn modelId="{25092F91-7CFB-4A5F-A995-F564E3C844C1}" srcId="{B9EFB3B2-04C1-434C-8C0E-E58D01E21890}" destId="{05B3EDA5-1A66-4F4C-8C64-C815F34DF88B}" srcOrd="4" destOrd="0" parTransId="{8C9BA6F4-2B98-4FCF-B948-28E336BCE995}" sibTransId="{8F40DFFC-A20A-4ACB-9D2F-79E6F568D885}"/>
    <dgm:cxn modelId="{FD74FAE0-8B54-4CE9-8B88-BE5C931FC4AD}" type="presOf" srcId="{1542E4CA-B132-4028-97F6-35DCF68F7B82}" destId="{DE346E32-7D5F-47D1-AA8D-89CA499A85FB}" srcOrd="0" destOrd="3" presId="urn:microsoft.com/office/officeart/2008/layout/AscendingPictureAccentProcess"/>
    <dgm:cxn modelId="{F71A72E6-2D32-4298-B0CD-90F1A7373F30}" type="presOf" srcId="{7ABAF233-5D6E-4195-8DBC-1CBDD8CA3DCA}" destId="{924424F8-734D-41AB-8C06-2A98F78BB42A}" srcOrd="0" destOrd="0" presId="urn:microsoft.com/office/officeart/2008/layout/AscendingPictureAccentProcess"/>
    <dgm:cxn modelId="{5490F0DC-AD5A-4A5B-9ED0-EBE12CFD1923}" srcId="{32D9EFA5-D2E2-4E0B-AC23-FA8989E7CF9E}" destId="{2846BB9D-E2D2-48C3-B0AB-1D84810A805A}" srcOrd="0" destOrd="0" parTransId="{494EEE57-5BBE-49EF-B0EE-6A22706F1633}" sibTransId="{7ABAF233-5D6E-4195-8DBC-1CBDD8CA3DCA}"/>
    <dgm:cxn modelId="{068474F6-F465-46F9-852E-EAE7AED89741}" type="presOf" srcId="{05B3EDA5-1A66-4F4C-8C64-C815F34DF88B}" destId="{B975BC81-EFDA-45F8-AB69-AE986F45CAFE}" srcOrd="0" destOrd="4" presId="urn:microsoft.com/office/officeart/2008/layout/AscendingPictureAccentProcess"/>
    <dgm:cxn modelId="{C49DAFF6-5F79-4692-B5F2-49DA57A782D3}" type="presOf" srcId="{010DA8BD-DDBB-4BEE-940D-9C16FCDCA3CA}" destId="{B975BC81-EFDA-45F8-AB69-AE986F45CAFE}" srcOrd="0" destOrd="3" presId="urn:microsoft.com/office/officeart/2008/layout/AscendingPictureAccentProcess"/>
    <dgm:cxn modelId="{9F3EDB05-D44A-4F2D-A9EC-045DDD8314A4}" type="presOf" srcId="{64BCE42C-AC4A-4656-AE51-EA42B35C0E57}" destId="{DE346E32-7D5F-47D1-AA8D-89CA499A85FB}" srcOrd="0" destOrd="5" presId="urn:microsoft.com/office/officeart/2008/layout/AscendingPictureAccentProcess"/>
    <dgm:cxn modelId="{93040237-876C-4EAD-A188-B4563784C0DA}" srcId="{B9EFB3B2-04C1-434C-8C0E-E58D01E21890}" destId="{0772C416-3CDC-4591-8D80-3B4ED5A09E8E}" srcOrd="6" destOrd="0" parTransId="{67815A27-3E1C-40A9-9A87-65E9ABDC49FF}" sibTransId="{9DEA75DB-F8DF-4DFA-B812-8D11CC9EEFF7}"/>
    <dgm:cxn modelId="{62703A5E-F637-4CDF-9436-09D126AA7BD3}" srcId="{B9EFB3B2-04C1-434C-8C0E-E58D01E21890}" destId="{5039AC80-6B1F-4A3D-A569-1A4576CFF8BE}" srcOrd="7" destOrd="0" parTransId="{E21B560E-DE37-4406-9693-DCA267B9EE4E}" sibTransId="{08803776-6B57-4B98-AB4D-E77BFE319B50}"/>
    <dgm:cxn modelId="{EE32F8B4-EF9B-4F91-AAB8-D43A883E8506}" srcId="{B9EFB3B2-04C1-434C-8C0E-E58D01E21890}" destId="{3B0D4BF2-4A34-4748-8D6B-CB79106FBEC4}" srcOrd="1" destOrd="0" parTransId="{0EF92840-005A-4F9A-90CF-12E236DBD478}" sibTransId="{B46443B7-25D2-4661-B27F-48C1F415634B}"/>
    <dgm:cxn modelId="{C6CEA30C-5DB0-4FF4-8475-78250DF64FD3}" srcId="{2846BB9D-E2D2-48C3-B0AB-1D84810A805A}" destId="{1542E4CA-B132-4028-97F6-35DCF68F7B82}" srcOrd="3" destOrd="0" parTransId="{914CC214-36EB-4F7F-9B3A-A0EB8A3EECF1}" sibTransId="{EA3B4C4C-1DAF-4278-A7A1-5FB5E8187A44}"/>
    <dgm:cxn modelId="{7502B620-A786-4D70-85D1-80AFF0D6F438}" type="presOf" srcId="{BCC0199B-B5CF-447B-819D-F54764145802}" destId="{3CAFA977-0E57-4B0E-97EC-B6890706149D}" srcOrd="0" destOrd="0" presId="urn:microsoft.com/office/officeart/2008/layout/AscendingPictureAccentProcess"/>
    <dgm:cxn modelId="{D33F59F3-2821-4CE7-879C-CC7E036455AD}" type="presOf" srcId="{5039AC80-6B1F-4A3D-A569-1A4576CFF8BE}" destId="{B975BC81-EFDA-45F8-AB69-AE986F45CAFE}" srcOrd="0" destOrd="7" presId="urn:microsoft.com/office/officeart/2008/layout/AscendingPictureAccentProcess"/>
    <dgm:cxn modelId="{36AB04BA-385C-42EC-AFAA-D5ADA64D5606}" type="presOf" srcId="{8E14834C-06AE-4CAD-AED3-72B4EB3C80B2}" destId="{B975BC81-EFDA-45F8-AB69-AE986F45CAFE}" srcOrd="0" destOrd="2" presId="urn:microsoft.com/office/officeart/2008/layout/AscendingPictureAccentProcess"/>
    <dgm:cxn modelId="{265ADFB3-D991-4B1A-990A-B3A692A9D575}" srcId="{2846BB9D-E2D2-48C3-B0AB-1D84810A805A}" destId="{64BCE42C-AC4A-4656-AE51-EA42B35C0E57}" srcOrd="5" destOrd="0" parTransId="{45F20460-FFFE-4606-9B49-7FAB435D0837}" sibTransId="{E50871C0-BE36-4EF9-ACA9-BD0C5019A850}"/>
    <dgm:cxn modelId="{D1513A0C-2555-4045-AE2D-D8100C9DE1E6}" srcId="{32D9EFA5-D2E2-4E0B-AC23-FA8989E7CF9E}" destId="{B9EFB3B2-04C1-434C-8C0E-E58D01E21890}" srcOrd="1" destOrd="0" parTransId="{72CEDFBE-9FF7-4CA0-831B-2B6B37261EAB}" sibTransId="{BCC0199B-B5CF-447B-819D-F54764145802}"/>
    <dgm:cxn modelId="{AA692698-1379-46A1-98EE-382AA5C00E44}" srcId="{2846BB9D-E2D2-48C3-B0AB-1D84810A805A}" destId="{0C4FB70C-7AAC-4FC2-BF99-43DD5CB2E03E}" srcOrd="0" destOrd="0" parTransId="{1B99B154-9C2E-45DC-88B7-90B8577B6891}" sibTransId="{964FED2F-4B84-416F-8421-88623A80C2DF}"/>
    <dgm:cxn modelId="{DEA0ECF4-9579-4BD2-8ED5-84E3324ADE67}" type="presOf" srcId="{B9EFB3B2-04C1-434C-8C0E-E58D01E21890}" destId="{1DB6E2CA-DC07-42C6-AB5A-73170FA2C282}" srcOrd="0" destOrd="0" presId="urn:microsoft.com/office/officeart/2008/layout/AscendingPictureAccentProcess"/>
    <dgm:cxn modelId="{7A4BE77E-0D2E-43AD-988A-2E6A5A8C7A8B}" type="presOf" srcId="{0772C416-3CDC-4591-8D80-3B4ED5A09E8E}" destId="{B975BC81-EFDA-45F8-AB69-AE986F45CAFE}" srcOrd="0" destOrd="6" presId="urn:microsoft.com/office/officeart/2008/layout/AscendingPictureAccentProcess"/>
    <dgm:cxn modelId="{12D36BDF-B8F9-4629-B42A-2821A6AEB145}" srcId="{B9EFB3B2-04C1-434C-8C0E-E58D01E21890}" destId="{DEB6877B-9A99-474C-BCB4-AA2D9BD0E9FA}" srcOrd="5" destOrd="0" parTransId="{ED5230CC-AFCA-42B5-AD4B-45EA8797CD3C}" sibTransId="{4A7D7B7A-003B-4D80-8412-5AC7F29E7D2E}"/>
    <dgm:cxn modelId="{77DD9F7D-3006-47DA-8E27-C85DB807905C}" srcId="{2846BB9D-E2D2-48C3-B0AB-1D84810A805A}" destId="{D00C6118-02D2-4544-B677-28DC1703BC60}" srcOrd="2" destOrd="0" parTransId="{69AF75D7-1E56-4050-87FB-5E970553ECFC}" sibTransId="{CFC146CB-E31F-44D5-B001-3C33B4E6C393}"/>
    <dgm:cxn modelId="{7420A7A7-BFC3-4928-8F37-E0802A88B890}" type="presOf" srcId="{2846BB9D-E2D2-48C3-B0AB-1D84810A805A}" destId="{F79DD96A-273F-4AB2-A84E-A6494F390F91}" srcOrd="0" destOrd="0" presId="urn:microsoft.com/office/officeart/2008/layout/AscendingPictureAccentProcess"/>
    <dgm:cxn modelId="{0414AEE0-E091-4AA5-9047-876BBA11F383}" type="presOf" srcId="{DBD799E1-4B7B-4FD3-A525-68CDA8A8DF42}" destId="{B975BC81-EFDA-45F8-AB69-AE986F45CAFE}" srcOrd="0" destOrd="8" presId="urn:microsoft.com/office/officeart/2008/layout/AscendingPictureAccentProcess"/>
    <dgm:cxn modelId="{75562BF2-6475-44B8-AD56-9315E0FB80ED}" type="presOf" srcId="{3B0D4BF2-4A34-4748-8D6B-CB79106FBEC4}" destId="{B975BC81-EFDA-45F8-AB69-AE986F45CAFE}" srcOrd="0" destOrd="1" presId="urn:microsoft.com/office/officeart/2008/layout/AscendingPictureAccentProcess"/>
    <dgm:cxn modelId="{08515368-59CC-43C0-ABD5-7A8BFF4264B2}" type="presOf" srcId="{0C4FB70C-7AAC-4FC2-BF99-43DD5CB2E03E}" destId="{DE346E32-7D5F-47D1-AA8D-89CA499A85FB}" srcOrd="0" destOrd="0" presId="urn:microsoft.com/office/officeart/2008/layout/AscendingPictureAccentProcess"/>
    <dgm:cxn modelId="{E233735A-261B-4AF2-96D8-1B89972E9DA6}" srcId="{B9EFB3B2-04C1-434C-8C0E-E58D01E21890}" destId="{010DA8BD-DDBB-4BEE-940D-9C16FCDCA3CA}" srcOrd="3" destOrd="0" parTransId="{0079AFFF-BAA2-417E-B241-5822F55A57C3}" sibTransId="{30DFE04C-42C5-46C1-9D93-AC03D42A3AFB}"/>
    <dgm:cxn modelId="{9BDC8703-C94C-4BB3-8168-0CF49A6AD853}" type="presOf" srcId="{4A70C933-73C6-48E2-BB88-9EAD590343DD}" destId="{DE346E32-7D5F-47D1-AA8D-89CA499A85FB}" srcOrd="0" destOrd="1" presId="urn:microsoft.com/office/officeart/2008/layout/AscendingPictureAccentProcess"/>
    <dgm:cxn modelId="{75E7721C-A545-46B2-A424-90B039EC1663}" srcId="{2846BB9D-E2D2-48C3-B0AB-1D84810A805A}" destId="{4A70C933-73C6-48E2-BB88-9EAD590343DD}" srcOrd="1" destOrd="0" parTransId="{0D7B75FF-A0B3-4FB4-B6C1-A71F334AA4FC}" sibTransId="{A5F16C7F-38E0-430E-9173-FCF307F3745D}"/>
    <dgm:cxn modelId="{AA9D92CB-920D-4462-98AE-75BDFECAD976}" srcId="{B9EFB3B2-04C1-434C-8C0E-E58D01E21890}" destId="{8E14834C-06AE-4CAD-AED3-72B4EB3C80B2}" srcOrd="2" destOrd="0" parTransId="{CDFEECD0-7CD5-43FC-A9E6-BD05B1588643}" sibTransId="{28275039-F27F-4306-BBCD-956C9734D9BD}"/>
    <dgm:cxn modelId="{9F531151-27EF-4E64-B81B-D2557A6829F7}" type="presOf" srcId="{F3EE349A-E087-4CDE-A8B9-3D96E698A5FB}" destId="{DE346E32-7D5F-47D1-AA8D-89CA499A85FB}" srcOrd="0" destOrd="4" presId="urn:microsoft.com/office/officeart/2008/layout/AscendingPictureAccentProcess"/>
    <dgm:cxn modelId="{7D2D9264-E8A3-48EE-A4A5-EBB6493B26F5}" srcId="{2846BB9D-E2D2-48C3-B0AB-1D84810A805A}" destId="{F3EE349A-E087-4CDE-A8B9-3D96E698A5FB}" srcOrd="4" destOrd="0" parTransId="{455F7DEB-FA49-4592-A69F-EBFF6E59B9DE}" sibTransId="{770D56E8-0DEB-4363-BE94-1157084189CA}"/>
    <dgm:cxn modelId="{BDF47F13-EC8D-44F9-BC33-5C691E25BDA8}" srcId="{B9EFB3B2-04C1-434C-8C0E-E58D01E21890}" destId="{1986B0CB-4D46-44FA-9489-5BEAA1DEA259}" srcOrd="0" destOrd="0" parTransId="{DBE925B6-5E16-4EBE-80C1-9A08495D9361}" sibTransId="{FE5A04AF-B7AA-4F8B-90D4-46848DCA3161}"/>
    <dgm:cxn modelId="{3D183D51-3754-454A-8D45-2DA5A8E40657}" srcId="{B9EFB3B2-04C1-434C-8C0E-E58D01E21890}" destId="{DBD799E1-4B7B-4FD3-A525-68CDA8A8DF42}" srcOrd="8" destOrd="0" parTransId="{8720DCBE-CB78-4BAB-9124-3C996629B72F}" sibTransId="{C418D44F-8DDB-42DF-9E34-F0066AE067F4}"/>
    <dgm:cxn modelId="{D7A13401-33B8-4052-8AEC-53FB66F3DCCC}" type="presOf" srcId="{D00C6118-02D2-4544-B677-28DC1703BC60}" destId="{DE346E32-7D5F-47D1-AA8D-89CA499A85FB}" srcOrd="0" destOrd="2" presId="urn:microsoft.com/office/officeart/2008/layout/AscendingPictureAccentProcess"/>
    <dgm:cxn modelId="{829AEFB2-6224-47FB-B3D7-B8E5AD37795C}" type="presOf" srcId="{1986B0CB-4D46-44FA-9489-5BEAA1DEA259}" destId="{B975BC81-EFDA-45F8-AB69-AE986F45CAFE}" srcOrd="0" destOrd="0" presId="urn:microsoft.com/office/officeart/2008/layout/AscendingPictureAccentProcess"/>
    <dgm:cxn modelId="{F501F284-6A35-409F-8F15-D2E166113DF7}" type="presParOf" srcId="{CD47E101-BF07-4FC1-B962-03B596F1FAF9}" destId="{865E7287-51CB-44C9-A58F-41CDFDFEBEC0}" srcOrd="0" destOrd="0" presId="urn:microsoft.com/office/officeart/2008/layout/AscendingPictureAccentProcess"/>
    <dgm:cxn modelId="{D3364779-4409-4440-8C77-2FF4FECA0222}" type="presParOf" srcId="{CD47E101-BF07-4FC1-B962-03B596F1FAF9}" destId="{E615ED71-03DB-4557-AE2F-2D7179C6E40E}" srcOrd="1" destOrd="0" presId="urn:microsoft.com/office/officeart/2008/layout/AscendingPictureAccentProcess"/>
    <dgm:cxn modelId="{66D52DD4-386E-4668-879B-47D0DA35EBB4}" type="presParOf" srcId="{CD47E101-BF07-4FC1-B962-03B596F1FAF9}" destId="{7BA5F20D-826D-4701-9890-89A01EB9BFB2}" srcOrd="2" destOrd="0" presId="urn:microsoft.com/office/officeart/2008/layout/AscendingPictureAccentProcess"/>
    <dgm:cxn modelId="{3952E820-3710-4867-9700-8188BABD0C5D}" type="presParOf" srcId="{CD47E101-BF07-4FC1-B962-03B596F1FAF9}" destId="{74EB2E8F-5904-4168-8B27-0DABB3AE8BCD}" srcOrd="3" destOrd="0" presId="urn:microsoft.com/office/officeart/2008/layout/AscendingPictureAccentProcess"/>
    <dgm:cxn modelId="{98001DF5-E433-48BC-9344-4078F5C3BE06}" type="presParOf" srcId="{CD47E101-BF07-4FC1-B962-03B596F1FAF9}" destId="{6F58C7ED-1261-47E1-848D-67892ECC688E}" srcOrd="4" destOrd="0" presId="urn:microsoft.com/office/officeart/2008/layout/AscendingPictureAccentProcess"/>
    <dgm:cxn modelId="{77C18C75-7836-46F7-A03E-9707F0A203EA}" type="presParOf" srcId="{CD47E101-BF07-4FC1-B962-03B596F1FAF9}" destId="{407584A5-5333-442D-82EA-D7C280C30B4F}" srcOrd="5" destOrd="0" presId="urn:microsoft.com/office/officeart/2008/layout/AscendingPictureAccentProcess"/>
    <dgm:cxn modelId="{444BC5A2-E534-4C43-A8AE-64EA6D172EE0}" type="presParOf" srcId="{CD47E101-BF07-4FC1-B962-03B596F1FAF9}" destId="{3215073F-F1BE-499F-89C1-B30AEF2C2013}" srcOrd="6" destOrd="0" presId="urn:microsoft.com/office/officeart/2008/layout/AscendingPictureAccentProcess"/>
    <dgm:cxn modelId="{3E8E55B8-A97C-4EDC-A7BD-39851EEEFDA2}" type="presParOf" srcId="{CD47E101-BF07-4FC1-B962-03B596F1FAF9}" destId="{10D91708-68B6-4486-8E93-342881ABAE96}" srcOrd="7" destOrd="0" presId="urn:microsoft.com/office/officeart/2008/layout/AscendingPictureAccentProcess"/>
    <dgm:cxn modelId="{174EC610-9CCA-4784-AA70-D1D2C19CA921}" type="presParOf" srcId="{CD47E101-BF07-4FC1-B962-03B596F1FAF9}" destId="{1DE26DB4-16C9-4F7A-9000-903462F58C1F}" srcOrd="8" destOrd="0" presId="urn:microsoft.com/office/officeart/2008/layout/AscendingPictureAccentProcess"/>
    <dgm:cxn modelId="{F8A114E6-0A6E-4CBF-938D-AF050AB2C5EC}" type="presParOf" srcId="{CD47E101-BF07-4FC1-B962-03B596F1FAF9}" destId="{68D8D1C1-BD40-4F96-BEBA-39987B2CA5DC}" srcOrd="9" destOrd="0" presId="urn:microsoft.com/office/officeart/2008/layout/AscendingPictureAccentProcess"/>
    <dgm:cxn modelId="{30B70C26-BB78-45AB-B214-A6F129170A49}" type="presParOf" srcId="{CD47E101-BF07-4FC1-B962-03B596F1FAF9}" destId="{F79DD96A-273F-4AB2-A84E-A6494F390F91}" srcOrd="10" destOrd="0" presId="urn:microsoft.com/office/officeart/2008/layout/AscendingPictureAccentProcess"/>
    <dgm:cxn modelId="{1BE7EC73-5C46-497F-B5E3-6A5916EA792E}" type="presParOf" srcId="{CD47E101-BF07-4FC1-B962-03B596F1FAF9}" destId="{DE346E32-7D5F-47D1-AA8D-89CA499A85FB}" srcOrd="11" destOrd="0" presId="urn:microsoft.com/office/officeart/2008/layout/AscendingPictureAccentProcess"/>
    <dgm:cxn modelId="{12A5907C-0C89-4FCA-8641-6C797E146CDF}" type="presParOf" srcId="{CD47E101-BF07-4FC1-B962-03B596F1FAF9}" destId="{28AA57E8-3AC5-478C-BC50-FFB3E0ADB94B}" srcOrd="12" destOrd="0" presId="urn:microsoft.com/office/officeart/2008/layout/AscendingPictureAccentProcess"/>
    <dgm:cxn modelId="{48864328-0B62-4602-B4F8-A77ADC0D906C}" type="presParOf" srcId="{28AA57E8-3AC5-478C-BC50-FFB3E0ADB94B}" destId="{924424F8-734D-41AB-8C06-2A98F78BB42A}" srcOrd="0" destOrd="0" presId="urn:microsoft.com/office/officeart/2008/layout/AscendingPictureAccentProcess"/>
    <dgm:cxn modelId="{191695AB-7913-4468-88C0-A3FF8D7EC32B}" type="presParOf" srcId="{CD47E101-BF07-4FC1-B962-03B596F1FAF9}" destId="{1DB6E2CA-DC07-42C6-AB5A-73170FA2C282}" srcOrd="13" destOrd="0" presId="urn:microsoft.com/office/officeart/2008/layout/AscendingPictureAccentProcess"/>
    <dgm:cxn modelId="{03DDC4AB-669B-441E-B715-15A42CA7F0AB}" type="presParOf" srcId="{CD47E101-BF07-4FC1-B962-03B596F1FAF9}" destId="{B975BC81-EFDA-45F8-AB69-AE986F45CAFE}" srcOrd="14" destOrd="0" presId="urn:microsoft.com/office/officeart/2008/layout/AscendingPictureAccentProcess"/>
    <dgm:cxn modelId="{9213E36E-0E66-4259-9498-9A8F00925A34}" type="presParOf" srcId="{CD47E101-BF07-4FC1-B962-03B596F1FAF9}" destId="{412719DB-DD2B-47C7-AF19-B7EC5046F286}" srcOrd="15" destOrd="0" presId="urn:microsoft.com/office/officeart/2008/layout/AscendingPictureAccentProcess"/>
    <dgm:cxn modelId="{3E4E92F3-0D24-422C-A11E-98F2D9821983}"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2595691" y="2437829"/>
          <a:ext cx="113891" cy="113891"/>
        </a:xfrm>
        <a:prstGeom prst="ellipse">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2425344" y="2352315"/>
          <a:ext cx="113891" cy="113891"/>
        </a:xfrm>
        <a:prstGeom prst="ellipse">
          <a:avLst/>
        </a:prstGeom>
        <a:solidFill>
          <a:schemeClr val="accent2">
            <a:hueOff val="520169"/>
            <a:satOff val="-649"/>
            <a:lumOff val="153"/>
            <a:alphaOff val="0"/>
          </a:schemeClr>
        </a:solidFill>
        <a:ln w="25400" cap="flat" cmpd="sng" algn="ctr">
          <a:solidFill>
            <a:schemeClr val="accent2">
              <a:hueOff val="520169"/>
              <a:satOff val="-649"/>
              <a:lumOff val="15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2252495" y="2294399"/>
          <a:ext cx="113891" cy="113891"/>
        </a:xfrm>
        <a:prstGeom prst="ellipse">
          <a:avLst/>
        </a:prstGeom>
        <a:solidFill>
          <a:schemeClr val="accent2">
            <a:hueOff val="1040338"/>
            <a:satOff val="-1298"/>
            <a:lumOff val="305"/>
            <a:alphaOff val="0"/>
          </a:schemeClr>
        </a:solidFill>
        <a:ln w="25400" cap="flat" cmpd="sng" algn="ctr">
          <a:solidFill>
            <a:schemeClr val="accent2">
              <a:hueOff val="1040338"/>
              <a:satOff val="-1298"/>
              <a:lumOff val="30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1229998" y="133816"/>
          <a:ext cx="113891" cy="113891"/>
        </a:xfrm>
        <a:prstGeom prst="ellipse">
          <a:avLst/>
        </a:prstGeom>
        <a:solidFill>
          <a:schemeClr val="accent2">
            <a:hueOff val="1560506"/>
            <a:satOff val="-1946"/>
            <a:lumOff val="458"/>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1382056" y="42945"/>
          <a:ext cx="113891" cy="113891"/>
        </a:xfrm>
        <a:prstGeom prst="ellipse">
          <a:avLst/>
        </a:prstGeom>
        <a:solidFill>
          <a:schemeClr val="accent2">
            <a:hueOff val="2080675"/>
            <a:satOff val="-2595"/>
            <a:lumOff val="610"/>
            <a:alphaOff val="0"/>
          </a:schemeClr>
        </a:solidFill>
        <a:ln w="25400" cap="flat" cmpd="sng" algn="ctr">
          <a:solidFill>
            <a:schemeClr val="accent2">
              <a:hueOff val="2080675"/>
              <a:satOff val="-2595"/>
              <a:lumOff val="61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1534114" y="-47925"/>
          <a:ext cx="113891" cy="113891"/>
        </a:xfrm>
        <a:prstGeom prst="ellipse">
          <a:avLst/>
        </a:prstGeom>
        <a:solidFill>
          <a:schemeClr val="accent2">
            <a:hueOff val="2600844"/>
            <a:satOff val="-3244"/>
            <a:lumOff val="763"/>
            <a:alphaOff val="0"/>
          </a:schemeClr>
        </a:solidFill>
        <a:ln w="25400" cap="flat" cmpd="sng" algn="ctr">
          <a:solidFill>
            <a:schemeClr val="accent2">
              <a:hueOff val="2600844"/>
              <a:satOff val="-3244"/>
              <a:lumOff val="76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1686172" y="42945"/>
          <a:ext cx="113891" cy="113891"/>
        </a:xfrm>
        <a:prstGeom prst="ellipse">
          <a:avLst/>
        </a:prstGeom>
        <a:solidFill>
          <a:schemeClr val="accent2">
            <a:hueOff val="3121013"/>
            <a:satOff val="-3893"/>
            <a:lumOff val="915"/>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1838835" y="133816"/>
          <a:ext cx="113891" cy="113891"/>
        </a:xfrm>
        <a:prstGeom prst="ellipse">
          <a:avLst/>
        </a:prstGeom>
        <a:solidFill>
          <a:schemeClr val="accent2">
            <a:hueOff val="3641181"/>
            <a:satOff val="-4541"/>
            <a:lumOff val="1068"/>
            <a:alphaOff val="0"/>
          </a:schemeClr>
        </a:solidFill>
        <a:ln w="25400" cap="flat" cmpd="sng" algn="ctr">
          <a:solidFill>
            <a:schemeClr val="accent2">
              <a:hueOff val="3641181"/>
              <a:satOff val="-4541"/>
              <a:lumOff val="106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1534114" y="143812"/>
          <a:ext cx="113891" cy="113891"/>
        </a:xfrm>
        <a:prstGeom prst="ellipse">
          <a:avLst/>
        </a:prstGeom>
        <a:solidFill>
          <a:schemeClr val="accent2">
            <a:hueOff val="4161350"/>
            <a:satOff val="-5190"/>
            <a:lumOff val="1220"/>
            <a:alphaOff val="0"/>
          </a:schemeClr>
        </a:solidFill>
        <a:ln w="25400" cap="flat" cmpd="sng" algn="ctr">
          <a:solidFill>
            <a:schemeClr val="accent2">
              <a:hueOff val="4161350"/>
              <a:satOff val="-5190"/>
              <a:lumOff val="122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1534114" y="335551"/>
          <a:ext cx="113891" cy="113891"/>
        </a:xfrm>
        <a:prstGeom prst="ellipse">
          <a:avLst/>
        </a:prstGeom>
        <a:solidFill>
          <a:schemeClr val="accent2">
            <a:hueOff val="4681519"/>
            <a:satOff val="-5839"/>
            <a:lumOff val="1373"/>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2733419" y="2671791"/>
          <a:ext cx="2462003" cy="66033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1124" tIns="60960" rIns="60960" bIns="60960" numCol="1" spcCol="1270" anchor="ctr" anchorCtr="0">
          <a:noAutofit/>
        </a:bodyPr>
        <a:lstStyle/>
        <a:p>
          <a:pPr lvl="0" algn="l" defTabSz="711200">
            <a:lnSpc>
              <a:spcPct val="90000"/>
            </a:lnSpc>
            <a:spcBef>
              <a:spcPct val="0"/>
            </a:spcBef>
            <a:spcAft>
              <a:spcPct val="35000"/>
            </a:spcAft>
          </a:pPr>
          <a:r>
            <a:rPr lang="it-IT" sz="1600" b="1" kern="1200"/>
            <a:t>La quota non comprende:</a:t>
          </a:r>
          <a:endParaRPr lang="it-IT" sz="1600" kern="1200"/>
        </a:p>
      </dsp:txBody>
      <dsp:txXfrm>
        <a:off x="2765654" y="2704026"/>
        <a:ext cx="2397533" cy="595860"/>
      </dsp:txXfrm>
    </dsp:sp>
    <dsp:sp modelId="{DE346E32-7D5F-47D1-AA8D-89CA499A85FB}">
      <dsp:nvSpPr>
        <dsp:cNvPr id="0" name=""/>
        <dsp:cNvSpPr/>
      </dsp:nvSpPr>
      <dsp:spPr>
        <a:xfrm>
          <a:off x="7346" y="2040865"/>
          <a:ext cx="2878788" cy="12425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chemeClr val="tx1"/>
              </a:solidFill>
            </a:rPr>
            <a:t>Tasse aeroportuali € 223,00  da riconfermare al momento dell’emissione dei biglietti</a:t>
          </a:r>
        </a:p>
        <a:p>
          <a:pPr marL="57150" lvl="1" indent="-57150" algn="l" defTabSz="444500">
            <a:lnSpc>
              <a:spcPct val="90000"/>
            </a:lnSpc>
            <a:spcBef>
              <a:spcPct val="0"/>
            </a:spcBef>
            <a:spcAft>
              <a:spcPct val="15000"/>
            </a:spcAft>
            <a:buChar char="••"/>
          </a:pPr>
          <a:r>
            <a:rPr lang="it-IT" sz="1000" kern="1200">
              <a:solidFill>
                <a:schemeClr val="tx1"/>
              </a:solidFill>
            </a:rPr>
            <a:t>I pasti non menzionati</a:t>
          </a:r>
        </a:p>
        <a:p>
          <a:pPr marL="57150" lvl="1" indent="-57150" algn="l" defTabSz="444500">
            <a:lnSpc>
              <a:spcPct val="90000"/>
            </a:lnSpc>
            <a:spcBef>
              <a:spcPct val="0"/>
            </a:spcBef>
            <a:spcAft>
              <a:spcPct val="15000"/>
            </a:spcAft>
            <a:buChar char="••"/>
          </a:pPr>
          <a:r>
            <a:rPr lang="it-IT" sz="1000" kern="1200">
              <a:solidFill>
                <a:schemeClr val="tx1"/>
              </a:solidFill>
            </a:rPr>
            <a:t>Le mance e gli extra di carattere personale</a:t>
          </a:r>
        </a:p>
        <a:p>
          <a:pPr marL="57150" lvl="1" indent="-57150" algn="l" defTabSz="444500">
            <a:lnSpc>
              <a:spcPct val="90000"/>
            </a:lnSpc>
            <a:spcBef>
              <a:spcPct val="0"/>
            </a:spcBef>
            <a:spcAft>
              <a:spcPct val="15000"/>
            </a:spcAft>
            <a:buChar char="••"/>
          </a:pPr>
          <a:r>
            <a:rPr lang="it-IT" sz="1000" kern="1200">
              <a:solidFill>
                <a:schemeClr val="tx1"/>
              </a:solidFill>
            </a:rPr>
            <a:t>Quanto non espressamente indicato alla voce “ la quota comprende”</a:t>
          </a:r>
        </a:p>
        <a:p>
          <a:pPr marL="57150" lvl="1" indent="-57150" algn="l" defTabSz="444500">
            <a:lnSpc>
              <a:spcPct val="90000"/>
            </a:lnSpc>
            <a:spcBef>
              <a:spcPct val="0"/>
            </a:spcBef>
            <a:spcAft>
              <a:spcPct val="15000"/>
            </a:spcAft>
            <a:buChar char="••"/>
          </a:pPr>
          <a:r>
            <a:rPr lang="it-IT" sz="1000" kern="1200">
              <a:solidFill>
                <a:schemeClr val="tx1"/>
              </a:solidFill>
            </a:rPr>
            <a:t>Supplemento singola € 120,00</a:t>
          </a:r>
        </a:p>
        <a:p>
          <a:pPr marL="57150" lvl="1" indent="-57150" algn="l" defTabSz="444500">
            <a:lnSpc>
              <a:spcPct val="90000"/>
            </a:lnSpc>
            <a:spcBef>
              <a:spcPct val="0"/>
            </a:spcBef>
            <a:spcAft>
              <a:spcPct val="15000"/>
            </a:spcAft>
            <a:buChar char="••"/>
          </a:pPr>
          <a:endParaRPr lang="it-IT" sz="1000" kern="1200">
            <a:solidFill>
              <a:schemeClr val="tx1"/>
            </a:solidFill>
          </a:endParaRPr>
        </a:p>
      </dsp:txBody>
      <dsp:txXfrm>
        <a:off x="7346" y="2040865"/>
        <a:ext cx="2878788" cy="1242557"/>
      </dsp:txXfrm>
    </dsp:sp>
    <dsp:sp modelId="{924424F8-734D-41AB-8C06-2A98F78BB42A}">
      <dsp:nvSpPr>
        <dsp:cNvPr id="0" name=""/>
        <dsp:cNvSpPr/>
      </dsp:nvSpPr>
      <dsp:spPr>
        <a:xfrm rot="677316">
          <a:off x="4742336" y="2148888"/>
          <a:ext cx="1141342" cy="1141342"/>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576201" y="1010529"/>
          <a:ext cx="2462003" cy="660330"/>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1124" tIns="60960" rIns="60960" bIns="60960" numCol="1" spcCol="1270" anchor="ctr" anchorCtr="0">
          <a:noAutofit/>
        </a:bodyPr>
        <a:lstStyle/>
        <a:p>
          <a:pPr lvl="0" algn="l" defTabSz="711200">
            <a:lnSpc>
              <a:spcPct val="90000"/>
            </a:lnSpc>
            <a:spcBef>
              <a:spcPct val="0"/>
            </a:spcBef>
            <a:spcAft>
              <a:spcPct val="35000"/>
            </a:spcAft>
          </a:pPr>
          <a:r>
            <a:rPr lang="it-IT" sz="1600" b="1" kern="1200"/>
            <a:t>La quota comprende:</a:t>
          </a:r>
          <a:endParaRPr lang="it-IT" sz="1600" kern="1200"/>
        </a:p>
      </dsp:txBody>
      <dsp:txXfrm>
        <a:off x="608436" y="1042764"/>
        <a:ext cx="2397533" cy="595860"/>
      </dsp:txXfrm>
    </dsp:sp>
    <dsp:sp modelId="{B975BC81-EFDA-45F8-AB69-AE986F45CAFE}">
      <dsp:nvSpPr>
        <dsp:cNvPr id="0" name=""/>
        <dsp:cNvSpPr/>
      </dsp:nvSpPr>
      <dsp:spPr>
        <a:xfrm>
          <a:off x="3090593" y="80631"/>
          <a:ext cx="3358978" cy="14451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chemeClr val="tx1"/>
              </a:solidFill>
            </a:rPr>
            <a:t>Viaggio aereo con volo di linea andata e ritorno, bagaglio incluso</a:t>
          </a:r>
        </a:p>
        <a:p>
          <a:pPr marL="57150" lvl="1" indent="-57150" algn="l" defTabSz="444500">
            <a:lnSpc>
              <a:spcPct val="90000"/>
            </a:lnSpc>
            <a:spcBef>
              <a:spcPct val="0"/>
            </a:spcBef>
            <a:spcAft>
              <a:spcPct val="15000"/>
            </a:spcAft>
            <a:buChar char="••"/>
          </a:pPr>
          <a:r>
            <a:rPr lang="it-IT" sz="1000" kern="1200">
              <a:solidFill>
                <a:schemeClr val="tx1"/>
              </a:solidFill>
            </a:rPr>
            <a:t>Tutti i trasferimenti</a:t>
          </a:r>
        </a:p>
        <a:p>
          <a:pPr marL="57150" lvl="1" indent="-57150" algn="l" defTabSz="444500">
            <a:lnSpc>
              <a:spcPct val="90000"/>
            </a:lnSpc>
            <a:spcBef>
              <a:spcPct val="0"/>
            </a:spcBef>
            <a:spcAft>
              <a:spcPct val="15000"/>
            </a:spcAft>
            <a:buChar char="••"/>
          </a:pPr>
          <a:r>
            <a:rPr lang="it-IT" sz="1000" kern="1200">
              <a:solidFill>
                <a:schemeClr val="tx1"/>
              </a:solidFill>
            </a:rPr>
            <a:t>Veicoli: minibus ad Addis Abeba e nelle regioni settentrionali secondo partecipanti; Toyota Land Cruiser 4WD a Sud con un carico massimo di 4 occupanti oltre all’autista</a:t>
          </a:r>
        </a:p>
        <a:p>
          <a:pPr marL="57150" lvl="1" indent="-57150" algn="l" defTabSz="444500">
            <a:lnSpc>
              <a:spcPct val="90000"/>
            </a:lnSpc>
            <a:spcBef>
              <a:spcPct val="0"/>
            </a:spcBef>
            <a:spcAft>
              <a:spcPct val="15000"/>
            </a:spcAft>
            <a:buChar char="••"/>
          </a:pPr>
          <a:r>
            <a:rPr lang="it-IT" sz="1000" kern="1200">
              <a:solidFill>
                <a:schemeClr val="tx1"/>
              </a:solidFill>
            </a:rPr>
            <a:t>Navigazione sul lago Tana</a:t>
          </a:r>
        </a:p>
        <a:p>
          <a:pPr marL="57150" lvl="1" indent="-57150" algn="l" defTabSz="444500">
            <a:lnSpc>
              <a:spcPct val="90000"/>
            </a:lnSpc>
            <a:spcBef>
              <a:spcPct val="0"/>
            </a:spcBef>
            <a:spcAft>
              <a:spcPct val="15000"/>
            </a:spcAft>
            <a:buChar char="••"/>
          </a:pPr>
          <a:r>
            <a:rPr lang="it-IT" sz="1000" kern="1200">
              <a:solidFill>
                <a:schemeClr val="tx1"/>
              </a:solidFill>
            </a:rPr>
            <a:t>Sistemazione in camera doppia in hotel 4* ad Addis Abeba e nelle migliori strutture presenti nelle altre località (2-3*)</a:t>
          </a:r>
        </a:p>
        <a:p>
          <a:pPr marL="57150" lvl="1" indent="-57150" algn="l" defTabSz="444500">
            <a:lnSpc>
              <a:spcPct val="90000"/>
            </a:lnSpc>
            <a:spcBef>
              <a:spcPct val="0"/>
            </a:spcBef>
            <a:spcAft>
              <a:spcPct val="15000"/>
            </a:spcAft>
            <a:buChar char="••"/>
          </a:pPr>
          <a:r>
            <a:rPr lang="it-IT" sz="1000" kern="1200">
              <a:solidFill>
                <a:schemeClr val="tx1"/>
              </a:solidFill>
            </a:rPr>
            <a:t>Prima colazione ad Addis Abeba e mezza pensione, acqua minerale inclusa, durante il tour</a:t>
          </a:r>
        </a:p>
        <a:p>
          <a:pPr marL="57150" lvl="1" indent="-57150" algn="l" defTabSz="444500">
            <a:lnSpc>
              <a:spcPct val="90000"/>
            </a:lnSpc>
            <a:spcBef>
              <a:spcPct val="0"/>
            </a:spcBef>
            <a:spcAft>
              <a:spcPct val="15000"/>
            </a:spcAft>
            <a:buChar char="••"/>
          </a:pPr>
          <a:r>
            <a:rPr lang="it-IT" sz="1000" kern="1200">
              <a:solidFill>
                <a:schemeClr val="tx1"/>
              </a:solidFill>
            </a:rPr>
            <a:t>Guida locale parlante italiano</a:t>
          </a:r>
        </a:p>
        <a:p>
          <a:pPr marL="57150" lvl="1" indent="-57150" algn="l" defTabSz="444500">
            <a:lnSpc>
              <a:spcPct val="90000"/>
            </a:lnSpc>
            <a:spcBef>
              <a:spcPct val="0"/>
            </a:spcBef>
            <a:spcAft>
              <a:spcPct val="15000"/>
            </a:spcAft>
            <a:buChar char="••"/>
          </a:pPr>
          <a:r>
            <a:rPr lang="it-IT" sz="1000" kern="1200">
              <a:solidFill>
                <a:schemeClr val="tx1"/>
              </a:solidFill>
            </a:rPr>
            <a:t>Ingressi e visite guidate ai siti come da programma</a:t>
          </a:r>
        </a:p>
        <a:p>
          <a:pPr marL="57150" lvl="1" indent="-57150" algn="l" defTabSz="444500">
            <a:lnSpc>
              <a:spcPct val="90000"/>
            </a:lnSpc>
            <a:spcBef>
              <a:spcPct val="0"/>
            </a:spcBef>
            <a:spcAft>
              <a:spcPct val="15000"/>
            </a:spcAft>
            <a:buChar char="••"/>
          </a:pPr>
          <a:r>
            <a:rPr lang="it-IT" sz="1000" kern="1200">
              <a:solidFill>
                <a:schemeClr val="tx1"/>
              </a:solidFill>
            </a:rPr>
            <a:t>Assicurazione medico bagaglio</a:t>
          </a:r>
        </a:p>
      </dsp:txBody>
      <dsp:txXfrm>
        <a:off x="3090593" y="80631"/>
        <a:ext cx="3358978" cy="1445173"/>
      </dsp:txXfrm>
    </dsp:sp>
    <dsp:sp modelId="{3CAFA977-0E57-4B0E-97EC-B6890706149D}">
      <dsp:nvSpPr>
        <dsp:cNvPr id="0" name=""/>
        <dsp:cNvSpPr/>
      </dsp:nvSpPr>
      <dsp:spPr>
        <a:xfrm rot="20694210">
          <a:off x="128688" y="241080"/>
          <a:ext cx="1155552" cy="1141342"/>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4D71F-D582-4B62-BBFB-8DBD6AFB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Pages>
  <Words>694</Words>
  <Characters>3958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54</cp:revision>
  <cp:lastPrinted>2015-03-11T09:10:00Z</cp:lastPrinted>
  <dcterms:created xsi:type="dcterms:W3CDTF">2017-08-23T14:10:00Z</dcterms:created>
  <dcterms:modified xsi:type="dcterms:W3CDTF">2018-01-08T10:50:00Z</dcterms:modified>
</cp:coreProperties>
</file>